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C1F26" w14:paraId="66ED35F1" w14:textId="77777777" w:rsidTr="005E4BB2">
        <w:tc>
          <w:tcPr>
            <w:tcW w:w="10423" w:type="dxa"/>
            <w:gridSpan w:val="2"/>
            <w:shd w:val="clear" w:color="auto" w:fill="auto"/>
          </w:tcPr>
          <w:p w14:paraId="7269FBC9" w14:textId="5F83807B" w:rsidR="004F0988" w:rsidRPr="006C1F26" w:rsidRDefault="00E56456" w:rsidP="00133525">
            <w:pPr>
              <w:pStyle w:val="ZA"/>
              <w:framePr w:w="0" w:hRule="auto" w:wrap="auto" w:vAnchor="margin" w:hAnchor="text" w:yAlign="inline"/>
              <w:rPr>
                <w:noProof w:val="0"/>
              </w:rPr>
            </w:pPr>
            <w:bookmarkStart w:id="0" w:name="page1"/>
            <w:bookmarkStart w:id="1" w:name="_Hlk72412673"/>
            <w:r>
              <w:rPr>
                <w:noProof w:val="0"/>
                <w:sz w:val="64"/>
              </w:rPr>
              <w:t>Draft</w:t>
            </w:r>
            <w:r w:rsidR="00902F00">
              <w:rPr>
                <w:noProof w:val="0"/>
                <w:sz w:val="64"/>
              </w:rPr>
              <w:t xml:space="preserve"> </w:t>
            </w:r>
            <w:r w:rsidR="004F0988" w:rsidRPr="006C1F26">
              <w:rPr>
                <w:noProof w:val="0"/>
                <w:sz w:val="64"/>
              </w:rPr>
              <w:t xml:space="preserve">3GPP </w:t>
            </w:r>
            <w:bookmarkStart w:id="2" w:name="specType1"/>
            <w:r w:rsidR="004F0988" w:rsidRPr="006C1F26">
              <w:rPr>
                <w:noProof w:val="0"/>
                <w:sz w:val="64"/>
              </w:rPr>
              <w:t>TS</w:t>
            </w:r>
            <w:bookmarkEnd w:id="2"/>
            <w:r w:rsidR="004F0988" w:rsidRPr="006C1F26">
              <w:rPr>
                <w:noProof w:val="0"/>
                <w:sz w:val="64"/>
              </w:rPr>
              <w:t xml:space="preserve"> </w:t>
            </w:r>
            <w:bookmarkStart w:id="3" w:name="specNumber"/>
            <w:r w:rsidR="00882B8D" w:rsidRPr="006C1F26">
              <w:rPr>
                <w:noProof w:val="0"/>
                <w:sz w:val="64"/>
              </w:rPr>
              <w:t>31</w:t>
            </w:r>
            <w:r w:rsidR="004F0988" w:rsidRPr="006C1F26">
              <w:rPr>
                <w:noProof w:val="0"/>
                <w:sz w:val="64"/>
              </w:rPr>
              <w:t>.</w:t>
            </w:r>
            <w:r w:rsidR="00882B8D" w:rsidRPr="006C1F26">
              <w:rPr>
                <w:noProof w:val="0"/>
                <w:sz w:val="64"/>
              </w:rPr>
              <w:t>12</w:t>
            </w:r>
            <w:r w:rsidR="00B519E0">
              <w:rPr>
                <w:noProof w:val="0"/>
                <w:sz w:val="64"/>
              </w:rPr>
              <w:t>7</w:t>
            </w:r>
            <w:bookmarkEnd w:id="3"/>
            <w:r w:rsidR="004F0988" w:rsidRPr="006C1F26">
              <w:rPr>
                <w:noProof w:val="0"/>
                <w:sz w:val="64"/>
              </w:rPr>
              <w:t xml:space="preserve"> </w:t>
            </w:r>
            <w:r w:rsidR="004F0988" w:rsidRPr="006C1F26">
              <w:rPr>
                <w:noProof w:val="0"/>
              </w:rPr>
              <w:t>V</w:t>
            </w:r>
            <w:bookmarkStart w:id="4" w:name="specVersion"/>
            <w:r w:rsidR="00232571">
              <w:rPr>
                <w:noProof w:val="0"/>
              </w:rPr>
              <w:t>0</w:t>
            </w:r>
            <w:r w:rsidR="004F0988" w:rsidRPr="006C1F26">
              <w:rPr>
                <w:noProof w:val="0"/>
              </w:rPr>
              <w:t>.</w:t>
            </w:r>
            <w:r w:rsidR="00381040">
              <w:rPr>
                <w:noProof w:val="0"/>
              </w:rPr>
              <w:t>0</w:t>
            </w:r>
            <w:r w:rsidR="00232571">
              <w:rPr>
                <w:noProof w:val="0"/>
              </w:rPr>
              <w:t>.</w:t>
            </w:r>
            <w:bookmarkEnd w:id="4"/>
            <w:r w:rsidR="00381040">
              <w:rPr>
                <w:noProof w:val="0"/>
              </w:rPr>
              <w:t>1</w:t>
            </w:r>
            <w:bookmarkStart w:id="5" w:name="_GoBack"/>
            <w:bookmarkEnd w:id="5"/>
            <w:r w:rsidR="004F0988" w:rsidRPr="006C1F26">
              <w:rPr>
                <w:noProof w:val="0"/>
              </w:rPr>
              <w:t xml:space="preserve"> </w:t>
            </w:r>
            <w:r w:rsidR="004F0988" w:rsidRPr="006C1F26">
              <w:rPr>
                <w:noProof w:val="0"/>
                <w:sz w:val="32"/>
              </w:rPr>
              <w:t>(</w:t>
            </w:r>
            <w:bookmarkStart w:id="6" w:name="issueDate"/>
            <w:r w:rsidR="00882B8D" w:rsidRPr="006C1F26">
              <w:rPr>
                <w:noProof w:val="0"/>
                <w:sz w:val="32"/>
              </w:rPr>
              <w:t>2021</w:t>
            </w:r>
            <w:r w:rsidR="004F0988" w:rsidRPr="006C1F26">
              <w:rPr>
                <w:noProof w:val="0"/>
                <w:sz w:val="32"/>
              </w:rPr>
              <w:t>-</w:t>
            </w:r>
            <w:r w:rsidR="00882B8D" w:rsidRPr="006C1F26">
              <w:rPr>
                <w:noProof w:val="0"/>
                <w:sz w:val="32"/>
              </w:rPr>
              <w:t>0</w:t>
            </w:r>
            <w:bookmarkEnd w:id="6"/>
            <w:r w:rsidR="00B519E0">
              <w:rPr>
                <w:noProof w:val="0"/>
                <w:sz w:val="32"/>
              </w:rPr>
              <w:t>5</w:t>
            </w:r>
            <w:r w:rsidR="004F0988" w:rsidRPr="006C1F26">
              <w:rPr>
                <w:noProof w:val="0"/>
                <w:sz w:val="32"/>
              </w:rPr>
              <w:t>)</w:t>
            </w:r>
            <w:bookmarkEnd w:id="1"/>
          </w:p>
        </w:tc>
      </w:tr>
      <w:tr w:rsidR="004F0988" w:rsidRPr="006C1F26" w14:paraId="249832E9" w14:textId="77777777" w:rsidTr="005E4BB2">
        <w:trPr>
          <w:trHeight w:hRule="exact" w:val="1134"/>
        </w:trPr>
        <w:tc>
          <w:tcPr>
            <w:tcW w:w="10423" w:type="dxa"/>
            <w:gridSpan w:val="2"/>
            <w:shd w:val="clear" w:color="auto" w:fill="auto"/>
          </w:tcPr>
          <w:p w14:paraId="353B5C5B" w14:textId="76BFE02A" w:rsidR="004F0988" w:rsidRPr="006C1F26" w:rsidRDefault="00B519E0" w:rsidP="00133525">
            <w:pPr>
              <w:pStyle w:val="ZB"/>
              <w:framePr w:w="0" w:hRule="auto" w:wrap="auto" w:vAnchor="margin" w:hAnchor="text" w:yAlign="inline"/>
              <w:rPr>
                <w:noProof w:val="0"/>
              </w:rPr>
            </w:pPr>
            <w:bookmarkStart w:id="7" w:name="spectype2"/>
            <w:r>
              <w:rPr>
                <w:noProof w:val="0"/>
              </w:rPr>
              <w:t xml:space="preserve">Technical </w:t>
            </w:r>
            <w:r w:rsidR="004F0988" w:rsidRPr="006C1F26">
              <w:rPr>
                <w:noProof w:val="0"/>
              </w:rPr>
              <w:t>Specification</w:t>
            </w:r>
            <w:bookmarkEnd w:id="7"/>
          </w:p>
          <w:p w14:paraId="4152E7EC" w14:textId="77777777" w:rsidR="00BA4B8D" w:rsidRPr="006C1F26" w:rsidRDefault="00BA4B8D" w:rsidP="00BA4B8D">
            <w:pPr>
              <w:pStyle w:val="Guidance"/>
            </w:pPr>
          </w:p>
        </w:tc>
      </w:tr>
      <w:tr w:rsidR="004F0988" w:rsidRPr="006C1F26" w14:paraId="2F225514" w14:textId="77777777" w:rsidTr="005E4BB2">
        <w:trPr>
          <w:trHeight w:hRule="exact" w:val="3686"/>
        </w:trPr>
        <w:tc>
          <w:tcPr>
            <w:tcW w:w="10423" w:type="dxa"/>
            <w:gridSpan w:val="2"/>
            <w:shd w:val="clear" w:color="auto" w:fill="auto"/>
          </w:tcPr>
          <w:p w14:paraId="7DE5D6E1" w14:textId="77777777" w:rsidR="004F0988" w:rsidRPr="006C1F26" w:rsidRDefault="004F0988" w:rsidP="00133525">
            <w:pPr>
              <w:pStyle w:val="ZT"/>
              <w:framePr w:wrap="auto" w:hAnchor="text" w:yAlign="inline"/>
            </w:pPr>
            <w:r w:rsidRPr="006C1F26">
              <w:t>3rd Generation Partnership Project;</w:t>
            </w:r>
          </w:p>
          <w:p w14:paraId="75716574" w14:textId="77777777" w:rsidR="004F0988" w:rsidRPr="006C1F26" w:rsidRDefault="004F0988" w:rsidP="00133525">
            <w:pPr>
              <w:pStyle w:val="ZT"/>
              <w:framePr w:wrap="auto" w:hAnchor="text" w:yAlign="inline"/>
              <w:rPr>
                <w:highlight w:val="yellow"/>
              </w:rPr>
            </w:pPr>
            <w:r w:rsidRPr="006C1F26">
              <w:t xml:space="preserve">Technical Specification Group </w:t>
            </w:r>
            <w:bookmarkStart w:id="8" w:name="specTitle"/>
            <w:r w:rsidR="00882B8D" w:rsidRPr="006C1F26">
              <w:t>Core Network and Terminals;</w:t>
            </w:r>
          </w:p>
          <w:p w14:paraId="1A4E0CC0" w14:textId="77777777" w:rsidR="003512F1" w:rsidRPr="006C1F26" w:rsidRDefault="00022BEC" w:rsidP="00133525">
            <w:pPr>
              <w:pStyle w:val="ZT"/>
              <w:framePr w:wrap="auto" w:hAnchor="text" w:yAlign="inline"/>
            </w:pPr>
            <w:r w:rsidRPr="006C1F26">
              <w:t>UICC-terminal interaction</w:t>
            </w:r>
            <w:r w:rsidR="003512F1" w:rsidRPr="006C1F26">
              <w:t>;</w:t>
            </w:r>
          </w:p>
          <w:p w14:paraId="5FE02E75" w14:textId="77777777" w:rsidR="00062023" w:rsidRPr="006C1F26" w:rsidRDefault="00022BEC" w:rsidP="00133525">
            <w:pPr>
              <w:pStyle w:val="ZT"/>
              <w:framePr w:wrap="auto" w:hAnchor="text" w:yAlign="inline"/>
            </w:pPr>
            <w:r w:rsidRPr="006C1F26">
              <w:t>non-removable Universal Subscriber Identity Module (nrUSIM)</w:t>
            </w:r>
          </w:p>
          <w:p w14:paraId="3663345E" w14:textId="47B1BA00" w:rsidR="004F0988" w:rsidRPr="006C1F26" w:rsidRDefault="00022BEC" w:rsidP="00022BEC">
            <w:pPr>
              <w:pStyle w:val="ZT"/>
              <w:framePr w:wrap="auto" w:hAnchor="text" w:yAlign="inline"/>
            </w:pPr>
            <w:r w:rsidRPr="006C1F26">
              <w:t xml:space="preserve">application </w:t>
            </w:r>
            <w:r w:rsidR="00B519E0" w:rsidRPr="006C1F26">
              <w:t>behavioural</w:t>
            </w:r>
            <w:r w:rsidR="0058138D" w:rsidRPr="006C1F26">
              <w:t xml:space="preserve"> </w:t>
            </w:r>
            <w:r w:rsidRPr="006C1F26">
              <w:t>test specification</w:t>
            </w:r>
            <w:bookmarkEnd w:id="8"/>
          </w:p>
          <w:p w14:paraId="16DCC947" w14:textId="45AD0B3A" w:rsidR="004F0988" w:rsidRPr="006C1F26" w:rsidRDefault="004F0988" w:rsidP="00133525">
            <w:pPr>
              <w:pStyle w:val="ZT"/>
              <w:framePr w:wrap="auto" w:hAnchor="text" w:yAlign="inline"/>
              <w:rPr>
                <w:i/>
                <w:sz w:val="28"/>
              </w:rPr>
            </w:pPr>
            <w:r w:rsidRPr="006C1F26">
              <w:t>(</w:t>
            </w:r>
            <w:r w:rsidRPr="006C1F26">
              <w:rPr>
                <w:rStyle w:val="ZGSM"/>
              </w:rPr>
              <w:t xml:space="preserve">Release </w:t>
            </w:r>
            <w:bookmarkStart w:id="9" w:name="specRelease"/>
            <w:r w:rsidRPr="006C1F26">
              <w:rPr>
                <w:rStyle w:val="ZGSM"/>
              </w:rPr>
              <w:t>1</w:t>
            </w:r>
            <w:bookmarkEnd w:id="9"/>
            <w:r w:rsidR="00B519E0">
              <w:rPr>
                <w:rStyle w:val="ZGSM"/>
              </w:rPr>
              <w:t>7</w:t>
            </w:r>
            <w:r w:rsidRPr="006C1F26">
              <w:t>)</w:t>
            </w:r>
          </w:p>
        </w:tc>
      </w:tr>
      <w:tr w:rsidR="00BF128E" w:rsidRPr="006C1F26" w14:paraId="0C013A8D" w14:textId="77777777" w:rsidTr="005E4BB2">
        <w:tc>
          <w:tcPr>
            <w:tcW w:w="10423" w:type="dxa"/>
            <w:gridSpan w:val="2"/>
            <w:shd w:val="clear" w:color="auto" w:fill="auto"/>
          </w:tcPr>
          <w:p w14:paraId="5326A127" w14:textId="77777777" w:rsidR="00BF128E" w:rsidRPr="006C1F26" w:rsidRDefault="00BF128E" w:rsidP="00133525">
            <w:pPr>
              <w:pStyle w:val="ZU"/>
              <w:framePr w:w="0" w:wrap="auto" w:vAnchor="margin" w:hAnchor="text" w:yAlign="inline"/>
              <w:tabs>
                <w:tab w:val="right" w:pos="10206"/>
              </w:tabs>
              <w:jc w:val="left"/>
              <w:rPr>
                <w:noProof w:val="0"/>
                <w:color w:val="0000FF"/>
              </w:rPr>
            </w:pPr>
            <w:r w:rsidRPr="006C1F26">
              <w:rPr>
                <w:noProof w:val="0"/>
                <w:color w:val="0000FF"/>
              </w:rPr>
              <w:tab/>
            </w:r>
          </w:p>
        </w:tc>
      </w:tr>
      <w:tr w:rsidR="00D57972" w:rsidRPr="006C1F26" w14:paraId="517AF5DD" w14:textId="77777777" w:rsidTr="005E4BB2">
        <w:trPr>
          <w:trHeight w:hRule="exact" w:val="1531"/>
        </w:trPr>
        <w:tc>
          <w:tcPr>
            <w:tcW w:w="4883" w:type="dxa"/>
            <w:shd w:val="clear" w:color="auto" w:fill="auto"/>
          </w:tcPr>
          <w:p w14:paraId="262FDD7C" w14:textId="77777777" w:rsidR="00D57972" w:rsidRPr="006C1F26" w:rsidRDefault="009914F4">
            <w:r w:rsidRPr="006C1F26">
              <w:rPr>
                <w:i/>
                <w:noProof/>
              </w:rPr>
              <w:drawing>
                <wp:inline distT="0" distB="0" distL="0" distR="0" wp14:anchorId="7E0DEA90" wp14:editId="76EC8D4C">
                  <wp:extent cx="1210310"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14:paraId="1550A29C" w14:textId="77777777" w:rsidR="00D57972" w:rsidRPr="006C1F26" w:rsidRDefault="009914F4" w:rsidP="00133525">
            <w:pPr>
              <w:jc w:val="right"/>
            </w:pPr>
            <w:bookmarkStart w:id="10" w:name="logos"/>
            <w:r w:rsidRPr="006C1F26">
              <w:rPr>
                <w:noProof/>
              </w:rPr>
              <w:drawing>
                <wp:inline distT="0" distB="0" distL="0" distR="0" wp14:anchorId="6BF58788" wp14:editId="455D4E0A">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0"/>
          </w:p>
        </w:tc>
      </w:tr>
      <w:tr w:rsidR="00C074DD" w:rsidRPr="006C1F26" w14:paraId="5BDA3172" w14:textId="77777777" w:rsidTr="005E4BB2">
        <w:trPr>
          <w:trHeight w:hRule="exact" w:val="5783"/>
        </w:trPr>
        <w:tc>
          <w:tcPr>
            <w:tcW w:w="10423" w:type="dxa"/>
            <w:gridSpan w:val="2"/>
            <w:shd w:val="clear" w:color="auto" w:fill="auto"/>
          </w:tcPr>
          <w:p w14:paraId="75370C27" w14:textId="77777777" w:rsidR="00C074DD" w:rsidRPr="006C1F26" w:rsidRDefault="00022BEC" w:rsidP="00022BEC">
            <w:pPr>
              <w:pStyle w:val="Guidance"/>
              <w:tabs>
                <w:tab w:val="left" w:pos="599"/>
              </w:tabs>
              <w:rPr>
                <w:b/>
                <w:color w:val="auto"/>
              </w:rPr>
            </w:pPr>
            <w:r w:rsidRPr="006C1F26">
              <w:rPr>
                <w:b/>
                <w:color w:val="auto"/>
              </w:rPr>
              <w:tab/>
            </w:r>
          </w:p>
        </w:tc>
      </w:tr>
      <w:tr w:rsidR="00C074DD" w:rsidRPr="006C1F26" w14:paraId="096A79DF" w14:textId="77777777" w:rsidTr="005E4BB2">
        <w:trPr>
          <w:cantSplit/>
          <w:trHeight w:hRule="exact" w:val="964"/>
        </w:trPr>
        <w:tc>
          <w:tcPr>
            <w:tcW w:w="10423" w:type="dxa"/>
            <w:gridSpan w:val="2"/>
            <w:shd w:val="clear" w:color="auto" w:fill="auto"/>
          </w:tcPr>
          <w:p w14:paraId="5CA7D73A" w14:textId="77777777" w:rsidR="00C074DD" w:rsidRPr="006C1F26" w:rsidRDefault="00C074DD" w:rsidP="00C074DD">
            <w:pPr>
              <w:rPr>
                <w:sz w:val="16"/>
              </w:rPr>
            </w:pPr>
            <w:bookmarkStart w:id="11" w:name="warningNotice"/>
            <w:r w:rsidRPr="006C1F26">
              <w:rPr>
                <w:sz w:val="16"/>
              </w:rPr>
              <w:t>The present document has been developed within the 3rd Generation Partnership Project (3GPP</w:t>
            </w:r>
            <w:r w:rsidRPr="006C1F26">
              <w:rPr>
                <w:sz w:val="16"/>
                <w:vertAlign w:val="superscript"/>
              </w:rPr>
              <w:t xml:space="preserve"> TM</w:t>
            </w:r>
            <w:r w:rsidRPr="006C1F26">
              <w:rPr>
                <w:sz w:val="16"/>
              </w:rPr>
              <w:t>) and may be further elaborated for the purposes of 3GPP.</w:t>
            </w:r>
            <w:r w:rsidRPr="006C1F26">
              <w:rPr>
                <w:sz w:val="16"/>
              </w:rPr>
              <w:br/>
              <w:t>The present document has not been subject to any approval process by the 3GPP</w:t>
            </w:r>
            <w:r w:rsidRPr="006C1F26">
              <w:rPr>
                <w:sz w:val="16"/>
                <w:vertAlign w:val="superscript"/>
              </w:rPr>
              <w:t xml:space="preserve"> </w:t>
            </w:r>
            <w:r w:rsidRPr="006C1F26">
              <w:rPr>
                <w:sz w:val="16"/>
              </w:rPr>
              <w:t>Organizational Partners and shall not be implemented.</w:t>
            </w:r>
            <w:r w:rsidRPr="006C1F26">
              <w:rPr>
                <w:sz w:val="16"/>
              </w:rPr>
              <w:br/>
              <w:t>This Specification is provided for future development work within 3GPP</w:t>
            </w:r>
            <w:r w:rsidRPr="006C1F26">
              <w:rPr>
                <w:sz w:val="16"/>
                <w:vertAlign w:val="superscript"/>
              </w:rPr>
              <w:t xml:space="preserve"> </w:t>
            </w:r>
            <w:r w:rsidRPr="006C1F26">
              <w:rPr>
                <w:sz w:val="16"/>
              </w:rPr>
              <w:t>only. The Organizational Partners accept no liability for any use of this Specification.</w:t>
            </w:r>
            <w:r w:rsidRPr="006C1F26">
              <w:rPr>
                <w:sz w:val="16"/>
              </w:rPr>
              <w:br/>
              <w:t>Specifications and Reports for implementation of the 3GPP</w:t>
            </w:r>
            <w:r w:rsidRPr="006C1F26">
              <w:rPr>
                <w:sz w:val="16"/>
                <w:vertAlign w:val="superscript"/>
              </w:rPr>
              <w:t xml:space="preserve"> TM</w:t>
            </w:r>
            <w:r w:rsidRPr="006C1F26">
              <w:rPr>
                <w:sz w:val="16"/>
              </w:rPr>
              <w:t xml:space="preserve"> system should be obtained via the 3GPP Organizational Partners' Publications Offices.</w:t>
            </w:r>
            <w:bookmarkEnd w:id="11"/>
          </w:p>
          <w:p w14:paraId="2DF8ACBB" w14:textId="77777777" w:rsidR="00C074DD" w:rsidRPr="006C1F26" w:rsidRDefault="00C074DD" w:rsidP="00C074DD">
            <w:pPr>
              <w:pStyle w:val="ZV"/>
              <w:framePr w:w="0" w:wrap="auto" w:vAnchor="margin" w:hAnchor="text" w:yAlign="inline"/>
              <w:rPr>
                <w:noProof w:val="0"/>
              </w:rPr>
            </w:pPr>
          </w:p>
          <w:p w14:paraId="3807418C" w14:textId="77777777" w:rsidR="00C074DD" w:rsidRPr="006C1F26" w:rsidRDefault="00C074DD" w:rsidP="00C074DD">
            <w:pPr>
              <w:rPr>
                <w:sz w:val="16"/>
              </w:rPr>
            </w:pPr>
          </w:p>
        </w:tc>
      </w:tr>
      <w:bookmarkEnd w:id="0"/>
    </w:tbl>
    <w:p w14:paraId="54D2039A" w14:textId="77777777" w:rsidR="00080512" w:rsidRPr="006C1F26" w:rsidRDefault="00080512">
      <w:pPr>
        <w:sectPr w:rsidR="00080512" w:rsidRPr="006C1F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C1F26" w14:paraId="301C7233" w14:textId="77777777" w:rsidTr="00133525">
        <w:trPr>
          <w:trHeight w:hRule="exact" w:val="5670"/>
        </w:trPr>
        <w:tc>
          <w:tcPr>
            <w:tcW w:w="10423" w:type="dxa"/>
            <w:shd w:val="clear" w:color="auto" w:fill="auto"/>
          </w:tcPr>
          <w:p w14:paraId="17E10F80" w14:textId="77777777" w:rsidR="00E16509" w:rsidRPr="006C1F26" w:rsidRDefault="00E16509" w:rsidP="00E16509">
            <w:pPr>
              <w:pStyle w:val="Guidance"/>
            </w:pPr>
            <w:bookmarkStart w:id="12" w:name="page2"/>
          </w:p>
        </w:tc>
      </w:tr>
      <w:tr w:rsidR="00E16509" w:rsidRPr="006C1F26" w14:paraId="6237D51B" w14:textId="77777777" w:rsidTr="00C074DD">
        <w:trPr>
          <w:trHeight w:hRule="exact" w:val="5387"/>
        </w:trPr>
        <w:tc>
          <w:tcPr>
            <w:tcW w:w="10423" w:type="dxa"/>
            <w:shd w:val="clear" w:color="auto" w:fill="auto"/>
          </w:tcPr>
          <w:p w14:paraId="4E55DA0E" w14:textId="77777777" w:rsidR="00E16509" w:rsidRPr="006C1F26" w:rsidRDefault="00E16509" w:rsidP="00133525">
            <w:pPr>
              <w:pStyle w:val="FP"/>
              <w:spacing w:after="240"/>
              <w:ind w:left="2835" w:right="2835"/>
              <w:jc w:val="center"/>
              <w:rPr>
                <w:rFonts w:ascii="Arial" w:hAnsi="Arial"/>
                <w:b/>
                <w:i/>
              </w:rPr>
            </w:pPr>
            <w:bookmarkStart w:id="13" w:name="coords3gpp"/>
            <w:r w:rsidRPr="006C1F26">
              <w:rPr>
                <w:rFonts w:ascii="Arial" w:hAnsi="Arial"/>
                <w:b/>
                <w:i/>
              </w:rPr>
              <w:t>3GPP</w:t>
            </w:r>
          </w:p>
          <w:p w14:paraId="4E9B2885" w14:textId="77777777" w:rsidR="00E16509" w:rsidRPr="006C1F26" w:rsidRDefault="00E16509" w:rsidP="00133525">
            <w:pPr>
              <w:pStyle w:val="FP"/>
              <w:pBdr>
                <w:bottom w:val="single" w:sz="6" w:space="1" w:color="auto"/>
              </w:pBdr>
              <w:ind w:left="2835" w:right="2835"/>
              <w:jc w:val="center"/>
            </w:pPr>
            <w:r w:rsidRPr="006C1F26">
              <w:t>Postal address</w:t>
            </w:r>
          </w:p>
          <w:p w14:paraId="316E6390" w14:textId="77777777" w:rsidR="00E16509" w:rsidRPr="006C1F26" w:rsidRDefault="00E16509" w:rsidP="00133525">
            <w:pPr>
              <w:pStyle w:val="FP"/>
              <w:ind w:left="2835" w:right="2835"/>
              <w:jc w:val="center"/>
              <w:rPr>
                <w:rFonts w:ascii="Arial" w:hAnsi="Arial"/>
                <w:sz w:val="18"/>
              </w:rPr>
            </w:pPr>
          </w:p>
          <w:p w14:paraId="72EE5EB4" w14:textId="77777777" w:rsidR="00E16509" w:rsidRPr="006C1F26" w:rsidRDefault="00E16509" w:rsidP="00133525">
            <w:pPr>
              <w:pStyle w:val="FP"/>
              <w:pBdr>
                <w:bottom w:val="single" w:sz="6" w:space="1" w:color="auto"/>
              </w:pBdr>
              <w:spacing w:before="240"/>
              <w:ind w:left="2835" w:right="2835"/>
              <w:jc w:val="center"/>
            </w:pPr>
            <w:r w:rsidRPr="006C1F26">
              <w:t>3GPP support office address</w:t>
            </w:r>
          </w:p>
          <w:p w14:paraId="3DB425F6" w14:textId="77777777" w:rsidR="00E16509" w:rsidRPr="006C1F26" w:rsidRDefault="00E16509" w:rsidP="00133525">
            <w:pPr>
              <w:pStyle w:val="FP"/>
              <w:ind w:left="2835" w:right="2835"/>
              <w:jc w:val="center"/>
              <w:rPr>
                <w:rFonts w:ascii="Arial" w:hAnsi="Arial"/>
                <w:sz w:val="18"/>
              </w:rPr>
            </w:pPr>
            <w:r w:rsidRPr="006C1F26">
              <w:rPr>
                <w:rFonts w:ascii="Arial" w:hAnsi="Arial"/>
                <w:sz w:val="18"/>
              </w:rPr>
              <w:t xml:space="preserve">650 Route des </w:t>
            </w:r>
            <w:proofErr w:type="spellStart"/>
            <w:r w:rsidRPr="006C1F26">
              <w:rPr>
                <w:rFonts w:ascii="Arial" w:hAnsi="Arial"/>
                <w:sz w:val="18"/>
              </w:rPr>
              <w:t>Lucioles</w:t>
            </w:r>
            <w:proofErr w:type="spellEnd"/>
            <w:r w:rsidRPr="006C1F26">
              <w:rPr>
                <w:rFonts w:ascii="Arial" w:hAnsi="Arial"/>
                <w:sz w:val="18"/>
              </w:rPr>
              <w:t xml:space="preserve"> - Sophia Antipolis</w:t>
            </w:r>
          </w:p>
          <w:p w14:paraId="432130E6" w14:textId="77777777" w:rsidR="00E16509" w:rsidRPr="006C1F26" w:rsidRDefault="00E16509" w:rsidP="00133525">
            <w:pPr>
              <w:pStyle w:val="FP"/>
              <w:ind w:left="2835" w:right="2835"/>
              <w:jc w:val="center"/>
              <w:rPr>
                <w:rFonts w:ascii="Arial" w:hAnsi="Arial"/>
                <w:sz w:val="18"/>
              </w:rPr>
            </w:pPr>
            <w:proofErr w:type="spellStart"/>
            <w:r w:rsidRPr="006C1F26">
              <w:rPr>
                <w:rFonts w:ascii="Arial" w:hAnsi="Arial"/>
                <w:sz w:val="18"/>
              </w:rPr>
              <w:t>Valbonne</w:t>
            </w:r>
            <w:proofErr w:type="spellEnd"/>
            <w:r w:rsidRPr="006C1F26">
              <w:rPr>
                <w:rFonts w:ascii="Arial" w:hAnsi="Arial"/>
                <w:sz w:val="18"/>
              </w:rPr>
              <w:t xml:space="preserve"> - FRANCE</w:t>
            </w:r>
          </w:p>
          <w:p w14:paraId="6B5DBBEC" w14:textId="77777777" w:rsidR="00E16509" w:rsidRPr="006C1F26" w:rsidRDefault="00E16509" w:rsidP="00133525">
            <w:pPr>
              <w:pStyle w:val="FP"/>
              <w:spacing w:after="20"/>
              <w:ind w:left="2835" w:right="2835"/>
              <w:jc w:val="center"/>
              <w:rPr>
                <w:rFonts w:ascii="Arial" w:hAnsi="Arial"/>
                <w:sz w:val="18"/>
              </w:rPr>
            </w:pPr>
            <w:r w:rsidRPr="006C1F26">
              <w:rPr>
                <w:rFonts w:ascii="Arial" w:hAnsi="Arial"/>
                <w:sz w:val="18"/>
              </w:rPr>
              <w:t>Tel.: +33 4 92 94 42 00 Fax: +33 4 93 65 47 16</w:t>
            </w:r>
          </w:p>
          <w:p w14:paraId="05FF3ACF" w14:textId="77777777" w:rsidR="00E16509" w:rsidRPr="006C1F26" w:rsidRDefault="00E16509" w:rsidP="00133525">
            <w:pPr>
              <w:pStyle w:val="FP"/>
              <w:pBdr>
                <w:bottom w:val="single" w:sz="6" w:space="1" w:color="auto"/>
              </w:pBdr>
              <w:spacing w:before="240"/>
              <w:ind w:left="2835" w:right="2835"/>
              <w:jc w:val="center"/>
            </w:pPr>
            <w:r w:rsidRPr="006C1F26">
              <w:t>Internet</w:t>
            </w:r>
          </w:p>
          <w:p w14:paraId="2B7FC43C" w14:textId="77777777" w:rsidR="00E16509" w:rsidRPr="006C1F26" w:rsidRDefault="00E16509" w:rsidP="00133525">
            <w:pPr>
              <w:pStyle w:val="FP"/>
              <w:ind w:left="2835" w:right="2835"/>
              <w:jc w:val="center"/>
              <w:rPr>
                <w:rFonts w:ascii="Arial" w:hAnsi="Arial"/>
                <w:sz w:val="18"/>
              </w:rPr>
            </w:pPr>
            <w:r w:rsidRPr="006C1F26">
              <w:rPr>
                <w:rFonts w:ascii="Arial" w:hAnsi="Arial"/>
                <w:sz w:val="18"/>
              </w:rPr>
              <w:t>http://www.3gpp.org</w:t>
            </w:r>
            <w:bookmarkEnd w:id="13"/>
          </w:p>
          <w:p w14:paraId="5F97EBA4" w14:textId="77777777" w:rsidR="00E16509" w:rsidRPr="006C1F26" w:rsidRDefault="00E16509" w:rsidP="00133525"/>
        </w:tc>
      </w:tr>
      <w:tr w:rsidR="00E16509" w:rsidRPr="006C1F26" w14:paraId="2002E2A9" w14:textId="77777777" w:rsidTr="00C074DD">
        <w:tc>
          <w:tcPr>
            <w:tcW w:w="10423" w:type="dxa"/>
            <w:shd w:val="clear" w:color="auto" w:fill="auto"/>
            <w:vAlign w:val="bottom"/>
          </w:tcPr>
          <w:p w14:paraId="12F7678B" w14:textId="77777777" w:rsidR="00E16509" w:rsidRPr="006C1F26" w:rsidRDefault="00E16509" w:rsidP="00133525">
            <w:pPr>
              <w:pStyle w:val="FP"/>
              <w:pBdr>
                <w:bottom w:val="single" w:sz="6" w:space="1" w:color="auto"/>
              </w:pBdr>
              <w:spacing w:after="240"/>
              <w:jc w:val="center"/>
              <w:rPr>
                <w:rFonts w:ascii="Arial" w:hAnsi="Arial"/>
                <w:b/>
                <w:i/>
              </w:rPr>
            </w:pPr>
            <w:bookmarkStart w:id="14" w:name="copyrightNotification"/>
            <w:r w:rsidRPr="006C1F26">
              <w:rPr>
                <w:rFonts w:ascii="Arial" w:hAnsi="Arial"/>
                <w:b/>
                <w:i/>
              </w:rPr>
              <w:t>Copyright Notification</w:t>
            </w:r>
          </w:p>
          <w:p w14:paraId="384C0734" w14:textId="77777777" w:rsidR="00E16509" w:rsidRPr="006C1F26" w:rsidRDefault="00E16509" w:rsidP="00133525">
            <w:pPr>
              <w:pStyle w:val="FP"/>
              <w:jc w:val="center"/>
            </w:pPr>
            <w:r w:rsidRPr="006C1F26">
              <w:t>No part may be reproduced except as authorized by written permission.</w:t>
            </w:r>
            <w:r w:rsidRPr="006C1F26">
              <w:br/>
              <w:t>The copyright and the foregoing restriction extend to reproduction in all media.</w:t>
            </w:r>
          </w:p>
          <w:p w14:paraId="57BD2936" w14:textId="77777777" w:rsidR="00E16509" w:rsidRPr="006C1F26" w:rsidRDefault="00E16509" w:rsidP="00133525">
            <w:pPr>
              <w:pStyle w:val="FP"/>
              <w:jc w:val="center"/>
            </w:pPr>
          </w:p>
          <w:p w14:paraId="0EE2D5DC" w14:textId="77777777" w:rsidR="00E16509" w:rsidRPr="006C1F26" w:rsidRDefault="00E16509" w:rsidP="00133525">
            <w:pPr>
              <w:pStyle w:val="FP"/>
              <w:jc w:val="center"/>
              <w:rPr>
                <w:sz w:val="18"/>
              </w:rPr>
            </w:pPr>
            <w:r w:rsidRPr="006C1F26">
              <w:rPr>
                <w:sz w:val="18"/>
              </w:rPr>
              <w:t xml:space="preserve">© </w:t>
            </w:r>
            <w:bookmarkStart w:id="15" w:name="copyrightDate"/>
            <w:r w:rsidRPr="006C1F26">
              <w:rPr>
                <w:sz w:val="18"/>
              </w:rPr>
              <w:t>20</w:t>
            </w:r>
            <w:r w:rsidR="00037C2B" w:rsidRPr="006C1F26">
              <w:rPr>
                <w:sz w:val="18"/>
              </w:rPr>
              <w:t>2</w:t>
            </w:r>
            <w:r w:rsidRPr="006C1F26">
              <w:rPr>
                <w:sz w:val="18"/>
              </w:rPr>
              <w:t>1</w:t>
            </w:r>
            <w:bookmarkEnd w:id="15"/>
            <w:r w:rsidRPr="006C1F26">
              <w:rPr>
                <w:sz w:val="18"/>
              </w:rPr>
              <w:t>, 3GPP Organizational Partners (ARIB, ATIS, CCSA, ETSI, TSDSI, TTA, TTC).</w:t>
            </w:r>
            <w:bookmarkStart w:id="16" w:name="copyrightaddon"/>
            <w:bookmarkEnd w:id="16"/>
          </w:p>
          <w:p w14:paraId="2F331936" w14:textId="77777777" w:rsidR="00E16509" w:rsidRPr="006C1F26" w:rsidRDefault="00E16509" w:rsidP="00133525">
            <w:pPr>
              <w:pStyle w:val="FP"/>
              <w:jc w:val="center"/>
              <w:rPr>
                <w:sz w:val="18"/>
              </w:rPr>
            </w:pPr>
            <w:r w:rsidRPr="006C1F26">
              <w:rPr>
                <w:sz w:val="18"/>
              </w:rPr>
              <w:t>All rights reserved.</w:t>
            </w:r>
          </w:p>
          <w:p w14:paraId="565B009C" w14:textId="77777777" w:rsidR="00E16509" w:rsidRPr="006C1F26" w:rsidRDefault="00E16509" w:rsidP="00E16509">
            <w:pPr>
              <w:pStyle w:val="FP"/>
              <w:rPr>
                <w:sz w:val="18"/>
              </w:rPr>
            </w:pPr>
          </w:p>
          <w:p w14:paraId="7C335243" w14:textId="77777777" w:rsidR="00E16509" w:rsidRPr="006C1F26" w:rsidRDefault="00E16509" w:rsidP="00E16509">
            <w:pPr>
              <w:pStyle w:val="FP"/>
              <w:rPr>
                <w:sz w:val="18"/>
              </w:rPr>
            </w:pPr>
            <w:r w:rsidRPr="006C1F26">
              <w:rPr>
                <w:sz w:val="18"/>
              </w:rPr>
              <w:t>UMTS™ is a Trade Mark of ETSI registered for the benefit of its members</w:t>
            </w:r>
          </w:p>
          <w:p w14:paraId="57E7BC44" w14:textId="77777777" w:rsidR="00E16509" w:rsidRPr="006C1F26" w:rsidRDefault="00E16509" w:rsidP="00E16509">
            <w:pPr>
              <w:pStyle w:val="FP"/>
              <w:rPr>
                <w:sz w:val="18"/>
              </w:rPr>
            </w:pPr>
            <w:r w:rsidRPr="006C1F26">
              <w:rPr>
                <w:sz w:val="18"/>
              </w:rPr>
              <w:t>3GPP™ is a Trade Mark of ETSI registered for the benefit of its Members and of the 3GPP Organizational Partners</w:t>
            </w:r>
            <w:r w:rsidRPr="006C1F26">
              <w:rPr>
                <w:sz w:val="18"/>
              </w:rPr>
              <w:br/>
              <w:t>LTE™ is a Trade Mark of ETSI registered for the benefit of its Members and of the 3GPP Organizational Partners</w:t>
            </w:r>
          </w:p>
          <w:p w14:paraId="702E5424" w14:textId="77777777" w:rsidR="00E16509" w:rsidRPr="006C1F26" w:rsidRDefault="00E16509" w:rsidP="00E16509">
            <w:pPr>
              <w:pStyle w:val="FP"/>
              <w:rPr>
                <w:sz w:val="18"/>
              </w:rPr>
            </w:pPr>
            <w:r w:rsidRPr="006C1F26">
              <w:rPr>
                <w:sz w:val="18"/>
              </w:rPr>
              <w:t>GSM® and the GSM logo are registered and owned by the GSM Association</w:t>
            </w:r>
            <w:bookmarkEnd w:id="14"/>
          </w:p>
          <w:p w14:paraId="3C5EE84F" w14:textId="77777777" w:rsidR="00E16509" w:rsidRPr="006C1F26" w:rsidRDefault="00E16509" w:rsidP="00133525"/>
        </w:tc>
      </w:tr>
      <w:bookmarkEnd w:id="12"/>
    </w:tbl>
    <w:p w14:paraId="29BE3D92" w14:textId="77777777" w:rsidR="00080512" w:rsidRPr="006C1F26" w:rsidRDefault="00080512">
      <w:pPr>
        <w:pStyle w:val="TT"/>
      </w:pPr>
      <w:r w:rsidRPr="006C1F26">
        <w:br w:type="page"/>
      </w:r>
      <w:bookmarkStart w:id="17" w:name="tableOfContents"/>
      <w:bookmarkEnd w:id="17"/>
      <w:r w:rsidRPr="006C1F26">
        <w:lastRenderedPageBreak/>
        <w:t>Contents</w:t>
      </w:r>
    </w:p>
    <w:p w14:paraId="66581296" w14:textId="73FA8AB0" w:rsidR="00AF2297" w:rsidRDefault="004D3578">
      <w:pPr>
        <w:pStyle w:val="TOC1"/>
        <w:rPr>
          <w:rFonts w:asciiTheme="minorHAnsi" w:eastAsiaTheme="minorEastAsia" w:hAnsiTheme="minorHAnsi" w:cstheme="minorBidi"/>
          <w:szCs w:val="22"/>
          <w:lang w:val="en-US"/>
        </w:rPr>
      </w:pPr>
      <w:r w:rsidRPr="006C1F26">
        <w:rPr>
          <w:noProof w:val="0"/>
        </w:rPr>
        <w:fldChar w:fldCharType="begin"/>
      </w:r>
      <w:r w:rsidRPr="006C1F26">
        <w:rPr>
          <w:noProof w:val="0"/>
        </w:rPr>
        <w:instrText xml:space="preserve"> TOC \o "1-9" </w:instrText>
      </w:r>
      <w:r w:rsidRPr="006C1F26">
        <w:rPr>
          <w:noProof w:val="0"/>
        </w:rPr>
        <w:fldChar w:fldCharType="separate"/>
      </w:r>
      <w:r w:rsidR="00AF2297">
        <w:t>Foreword</w:t>
      </w:r>
      <w:r w:rsidR="00AF2297">
        <w:tab/>
      </w:r>
      <w:r w:rsidR="00AF2297">
        <w:fldChar w:fldCharType="begin"/>
      </w:r>
      <w:r w:rsidR="00AF2297">
        <w:instrText xml:space="preserve"> PAGEREF _Toc72408434 \h </w:instrText>
      </w:r>
      <w:r w:rsidR="00AF2297">
        <w:fldChar w:fldCharType="separate"/>
      </w:r>
      <w:r w:rsidR="00AF2297">
        <w:t>8</w:t>
      </w:r>
      <w:r w:rsidR="00AF2297">
        <w:fldChar w:fldCharType="end"/>
      </w:r>
    </w:p>
    <w:p w14:paraId="5BCDE8F8" w14:textId="35C800A2" w:rsidR="00AF2297" w:rsidRDefault="00AF2297">
      <w:pPr>
        <w:pStyle w:val="TOC1"/>
        <w:rPr>
          <w:rFonts w:asciiTheme="minorHAnsi" w:eastAsiaTheme="minorEastAsia" w:hAnsiTheme="minorHAnsi" w:cstheme="minorBidi"/>
          <w:szCs w:val="22"/>
          <w:lang w:val="en-US"/>
        </w:rPr>
      </w:pPr>
      <w:r>
        <w:t>Introduction</w:t>
      </w:r>
      <w:r>
        <w:tab/>
      </w:r>
      <w:r>
        <w:fldChar w:fldCharType="begin"/>
      </w:r>
      <w:r>
        <w:instrText xml:space="preserve"> PAGEREF _Toc72408435 \h </w:instrText>
      </w:r>
      <w:r>
        <w:fldChar w:fldCharType="separate"/>
      </w:r>
      <w:r>
        <w:t>9</w:t>
      </w:r>
      <w:r>
        <w:fldChar w:fldCharType="end"/>
      </w:r>
    </w:p>
    <w:p w14:paraId="056F6231" w14:textId="0F9BB776" w:rsidR="00AF2297" w:rsidRDefault="00AF229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_Toc72408436 \h </w:instrText>
      </w:r>
      <w:r>
        <w:fldChar w:fldCharType="separate"/>
      </w:r>
      <w:r>
        <w:t>10</w:t>
      </w:r>
      <w:r>
        <w:fldChar w:fldCharType="end"/>
      </w:r>
    </w:p>
    <w:p w14:paraId="1D169B17" w14:textId="70F54EF7" w:rsidR="00AF2297" w:rsidRDefault="00AF229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_Toc72408437 \h </w:instrText>
      </w:r>
      <w:r>
        <w:fldChar w:fldCharType="separate"/>
      </w:r>
      <w:r>
        <w:t>10</w:t>
      </w:r>
      <w:r>
        <w:fldChar w:fldCharType="end"/>
      </w:r>
    </w:p>
    <w:p w14:paraId="0748780F" w14:textId="166A7F7A" w:rsidR="00AF2297" w:rsidRDefault="00AF229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_Toc72408438 \h </w:instrText>
      </w:r>
      <w:r>
        <w:fldChar w:fldCharType="separate"/>
      </w:r>
      <w:r>
        <w:t>12</w:t>
      </w:r>
      <w:r>
        <w:fldChar w:fldCharType="end"/>
      </w:r>
    </w:p>
    <w:p w14:paraId="02327B7E" w14:textId="286938C5" w:rsidR="00AF2297" w:rsidRDefault="00AF229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_Toc72408439 \h </w:instrText>
      </w:r>
      <w:r>
        <w:fldChar w:fldCharType="separate"/>
      </w:r>
      <w:r>
        <w:t>12</w:t>
      </w:r>
      <w:r>
        <w:fldChar w:fldCharType="end"/>
      </w:r>
    </w:p>
    <w:p w14:paraId="65B85269" w14:textId="72BFD911" w:rsidR="00AF2297" w:rsidRDefault="00AF229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_Toc72408440 \h </w:instrText>
      </w:r>
      <w:r>
        <w:fldChar w:fldCharType="separate"/>
      </w:r>
      <w:r>
        <w:t>12</w:t>
      </w:r>
      <w:r>
        <w:fldChar w:fldCharType="end"/>
      </w:r>
    </w:p>
    <w:p w14:paraId="6B3E647B" w14:textId="336E8397" w:rsidR="00AF2297" w:rsidRDefault="00AF229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_Toc72408441 \h </w:instrText>
      </w:r>
      <w:r>
        <w:fldChar w:fldCharType="separate"/>
      </w:r>
      <w:r>
        <w:t>12</w:t>
      </w:r>
      <w:r>
        <w:fldChar w:fldCharType="end"/>
      </w:r>
    </w:p>
    <w:p w14:paraId="53A1A776" w14:textId="6B1CDE06" w:rsidR="00AF2297" w:rsidRDefault="00AF2297">
      <w:pPr>
        <w:pStyle w:val="TOC2"/>
        <w:rPr>
          <w:rFonts w:asciiTheme="minorHAnsi" w:eastAsiaTheme="minorEastAsia" w:hAnsiTheme="minorHAnsi" w:cstheme="minorBidi"/>
          <w:sz w:val="22"/>
          <w:szCs w:val="22"/>
          <w:lang w:val="en-US"/>
        </w:rPr>
      </w:pPr>
      <w:r>
        <w:t>3.4</w:t>
      </w:r>
      <w:r>
        <w:rPr>
          <w:rFonts w:asciiTheme="minorHAnsi" w:eastAsiaTheme="minorEastAsia" w:hAnsiTheme="minorHAnsi" w:cstheme="minorBidi"/>
          <w:sz w:val="22"/>
          <w:szCs w:val="22"/>
          <w:lang w:val="en-US"/>
        </w:rPr>
        <w:tab/>
      </w:r>
      <w:r>
        <w:t>Coding Conventions</w:t>
      </w:r>
      <w:r>
        <w:tab/>
      </w:r>
      <w:r>
        <w:fldChar w:fldCharType="begin"/>
      </w:r>
      <w:r>
        <w:instrText xml:space="preserve"> PAGEREF _Toc72408442 \h </w:instrText>
      </w:r>
      <w:r>
        <w:fldChar w:fldCharType="separate"/>
      </w:r>
      <w:r>
        <w:t>12</w:t>
      </w:r>
      <w:r>
        <w:fldChar w:fldCharType="end"/>
      </w:r>
    </w:p>
    <w:p w14:paraId="7BA23F8B" w14:textId="50C2B090" w:rsidR="00AF2297" w:rsidRDefault="00AF2297">
      <w:pPr>
        <w:pStyle w:val="TOC2"/>
        <w:rPr>
          <w:rFonts w:asciiTheme="minorHAnsi" w:eastAsiaTheme="minorEastAsia" w:hAnsiTheme="minorHAnsi" w:cstheme="minorBidi"/>
          <w:sz w:val="22"/>
          <w:szCs w:val="22"/>
          <w:lang w:val="en-US"/>
        </w:rPr>
      </w:pPr>
      <w:r>
        <w:t>3.5</w:t>
      </w:r>
      <w:r>
        <w:rPr>
          <w:rFonts w:asciiTheme="minorHAnsi" w:eastAsiaTheme="minorEastAsia" w:hAnsiTheme="minorHAnsi" w:cstheme="minorBidi"/>
          <w:sz w:val="22"/>
          <w:szCs w:val="22"/>
          <w:lang w:val="en-US"/>
        </w:rPr>
        <w:tab/>
      </w:r>
      <w:r>
        <w:t>Generic procedures for 5G</w:t>
      </w:r>
      <w:r>
        <w:noBreakHyphen/>
        <w:t>NR, E</w:t>
      </w:r>
      <w:r>
        <w:noBreakHyphen/>
        <w:t>UTRAN, NB</w:t>
      </w:r>
      <w:r>
        <w:noBreakHyphen/>
        <w:t>IoT, UTRAN and IMS</w:t>
      </w:r>
      <w:r>
        <w:tab/>
      </w:r>
      <w:r>
        <w:fldChar w:fldCharType="begin"/>
      </w:r>
      <w:r>
        <w:instrText xml:space="preserve"> PAGEREF _Toc72408443 \h </w:instrText>
      </w:r>
      <w:r>
        <w:fldChar w:fldCharType="separate"/>
      </w:r>
      <w:r>
        <w:t>12</w:t>
      </w:r>
      <w:r>
        <w:fldChar w:fldCharType="end"/>
      </w:r>
    </w:p>
    <w:p w14:paraId="1A6CA3FF" w14:textId="1AA6A3DA" w:rsidR="00AF2297" w:rsidRDefault="00AF2297">
      <w:pPr>
        <w:pStyle w:val="TOC2"/>
        <w:rPr>
          <w:rFonts w:asciiTheme="minorHAnsi" w:eastAsiaTheme="minorEastAsia" w:hAnsiTheme="minorHAnsi" w:cstheme="minorBidi"/>
          <w:sz w:val="22"/>
          <w:szCs w:val="22"/>
          <w:lang w:val="en-US"/>
        </w:rPr>
      </w:pPr>
      <w:r>
        <w:t>3.6</w:t>
      </w:r>
      <w:r>
        <w:rPr>
          <w:rFonts w:asciiTheme="minorHAnsi" w:eastAsiaTheme="minorEastAsia" w:hAnsiTheme="minorHAnsi" w:cstheme="minorBidi"/>
          <w:sz w:val="22"/>
          <w:szCs w:val="22"/>
          <w:lang w:val="en-US"/>
        </w:rPr>
        <w:tab/>
      </w:r>
      <w:r>
        <w:t>Applicability</w:t>
      </w:r>
      <w:r>
        <w:tab/>
      </w:r>
      <w:r>
        <w:fldChar w:fldCharType="begin"/>
      </w:r>
      <w:r>
        <w:instrText xml:space="preserve"> PAGEREF _Toc72408444 \h </w:instrText>
      </w:r>
      <w:r>
        <w:fldChar w:fldCharType="separate"/>
      </w:r>
      <w:r>
        <w:t>13</w:t>
      </w:r>
      <w:r>
        <w:fldChar w:fldCharType="end"/>
      </w:r>
    </w:p>
    <w:p w14:paraId="54DC21B6" w14:textId="254E3C99" w:rsidR="00AF2297" w:rsidRDefault="00AF2297">
      <w:pPr>
        <w:pStyle w:val="TOC3"/>
        <w:rPr>
          <w:rFonts w:asciiTheme="minorHAnsi" w:eastAsiaTheme="minorEastAsia" w:hAnsiTheme="minorHAnsi" w:cstheme="minorBidi"/>
          <w:sz w:val="22"/>
          <w:szCs w:val="22"/>
          <w:lang w:val="en-US"/>
        </w:rPr>
      </w:pPr>
      <w:r>
        <w:t>3.6.1</w:t>
      </w:r>
      <w:r>
        <w:rPr>
          <w:rFonts w:asciiTheme="minorHAnsi" w:eastAsiaTheme="minorEastAsia" w:hAnsiTheme="minorHAnsi" w:cstheme="minorBidi"/>
          <w:sz w:val="22"/>
          <w:szCs w:val="22"/>
          <w:lang w:val="en-US"/>
        </w:rPr>
        <w:tab/>
      </w:r>
      <w:r>
        <w:t>Applicability of the present document</w:t>
      </w:r>
      <w:r>
        <w:tab/>
      </w:r>
      <w:r>
        <w:fldChar w:fldCharType="begin"/>
      </w:r>
      <w:r>
        <w:instrText xml:space="preserve"> PAGEREF _Toc72408445 \h </w:instrText>
      </w:r>
      <w:r>
        <w:fldChar w:fldCharType="separate"/>
      </w:r>
      <w:r>
        <w:t>13</w:t>
      </w:r>
      <w:r>
        <w:fldChar w:fldCharType="end"/>
      </w:r>
    </w:p>
    <w:p w14:paraId="1C06262D" w14:textId="16D511FC" w:rsidR="00AF2297" w:rsidRDefault="00AF2297">
      <w:pPr>
        <w:pStyle w:val="TOC3"/>
        <w:rPr>
          <w:rFonts w:asciiTheme="minorHAnsi" w:eastAsiaTheme="minorEastAsia" w:hAnsiTheme="minorHAnsi" w:cstheme="minorBidi"/>
          <w:sz w:val="22"/>
          <w:szCs w:val="22"/>
          <w:lang w:val="en-US"/>
        </w:rPr>
      </w:pPr>
      <w:r>
        <w:t>3.6.2</w:t>
      </w:r>
      <w:r>
        <w:rPr>
          <w:rFonts w:asciiTheme="minorHAnsi" w:eastAsiaTheme="minorEastAsia" w:hAnsiTheme="minorHAnsi" w:cstheme="minorBidi"/>
          <w:sz w:val="22"/>
          <w:szCs w:val="22"/>
          <w:lang w:val="en-US"/>
        </w:rPr>
        <w:tab/>
      </w:r>
      <w:r>
        <w:t>Applicability to user equipment</w:t>
      </w:r>
      <w:r>
        <w:tab/>
      </w:r>
      <w:r>
        <w:fldChar w:fldCharType="begin"/>
      </w:r>
      <w:r>
        <w:instrText xml:space="preserve"> PAGEREF _Toc72408446 \h </w:instrText>
      </w:r>
      <w:r>
        <w:fldChar w:fldCharType="separate"/>
      </w:r>
      <w:r>
        <w:t>13</w:t>
      </w:r>
      <w:r>
        <w:fldChar w:fldCharType="end"/>
      </w:r>
    </w:p>
    <w:p w14:paraId="32F344C5" w14:textId="37EF9D1D" w:rsidR="00AF2297" w:rsidRDefault="00AF2297">
      <w:pPr>
        <w:pStyle w:val="TOC3"/>
        <w:rPr>
          <w:rFonts w:asciiTheme="minorHAnsi" w:eastAsiaTheme="minorEastAsia" w:hAnsiTheme="minorHAnsi" w:cstheme="minorBidi"/>
          <w:sz w:val="22"/>
          <w:szCs w:val="22"/>
          <w:lang w:val="en-US"/>
        </w:rPr>
      </w:pPr>
      <w:r>
        <w:t>3.6.3</w:t>
      </w:r>
      <w:r>
        <w:rPr>
          <w:rFonts w:asciiTheme="minorHAnsi" w:eastAsiaTheme="minorEastAsia" w:hAnsiTheme="minorHAnsi" w:cstheme="minorBidi"/>
          <w:sz w:val="22"/>
          <w:szCs w:val="22"/>
          <w:lang w:val="en-US"/>
        </w:rPr>
        <w:tab/>
      </w:r>
      <w:r>
        <w:t>Applicability of the individual tests</w:t>
      </w:r>
      <w:r>
        <w:tab/>
      </w:r>
      <w:r>
        <w:fldChar w:fldCharType="begin"/>
      </w:r>
      <w:r>
        <w:instrText xml:space="preserve"> PAGEREF _Toc72408447 \h </w:instrText>
      </w:r>
      <w:r>
        <w:fldChar w:fldCharType="separate"/>
      </w:r>
      <w:r>
        <w:t>13</w:t>
      </w:r>
      <w:r>
        <w:fldChar w:fldCharType="end"/>
      </w:r>
    </w:p>
    <w:p w14:paraId="39A20ACA" w14:textId="32D2D5C6" w:rsidR="00AF2297" w:rsidRDefault="00AF2297">
      <w:pPr>
        <w:pStyle w:val="TOC2"/>
        <w:rPr>
          <w:rFonts w:asciiTheme="minorHAnsi" w:eastAsiaTheme="minorEastAsia" w:hAnsiTheme="minorHAnsi" w:cstheme="minorBidi"/>
          <w:sz w:val="22"/>
          <w:szCs w:val="22"/>
          <w:lang w:val="en-US"/>
        </w:rPr>
      </w:pPr>
      <w:r>
        <w:t>3.7</w:t>
      </w:r>
      <w:r>
        <w:rPr>
          <w:rFonts w:asciiTheme="minorHAnsi" w:eastAsiaTheme="minorEastAsia" w:hAnsiTheme="minorHAnsi" w:cstheme="minorBidi"/>
          <w:sz w:val="22"/>
          <w:szCs w:val="22"/>
          <w:lang w:val="en-US"/>
        </w:rPr>
        <w:tab/>
      </w:r>
      <w:r>
        <w:t>Table of optional features</w:t>
      </w:r>
      <w:r>
        <w:tab/>
      </w:r>
      <w:r>
        <w:fldChar w:fldCharType="begin"/>
      </w:r>
      <w:r>
        <w:instrText xml:space="preserve"> PAGEREF _Toc72408448 \h </w:instrText>
      </w:r>
      <w:r>
        <w:fldChar w:fldCharType="separate"/>
      </w:r>
      <w:r>
        <w:t>14</w:t>
      </w:r>
      <w:r>
        <w:fldChar w:fldCharType="end"/>
      </w:r>
    </w:p>
    <w:p w14:paraId="1884BD54" w14:textId="0D79000C" w:rsidR="00AF2297" w:rsidRDefault="00AF2297">
      <w:pPr>
        <w:pStyle w:val="TOC2"/>
        <w:rPr>
          <w:rFonts w:asciiTheme="minorHAnsi" w:eastAsiaTheme="minorEastAsia" w:hAnsiTheme="minorHAnsi" w:cstheme="minorBidi"/>
          <w:sz w:val="22"/>
          <w:szCs w:val="22"/>
          <w:lang w:val="en-US"/>
        </w:rPr>
      </w:pPr>
      <w:r>
        <w:t>3.8</w:t>
      </w:r>
      <w:r>
        <w:rPr>
          <w:rFonts w:asciiTheme="minorHAnsi" w:eastAsiaTheme="minorEastAsia" w:hAnsiTheme="minorHAnsi" w:cstheme="minorBidi"/>
          <w:sz w:val="22"/>
          <w:szCs w:val="22"/>
          <w:lang w:val="en-US"/>
        </w:rPr>
        <w:tab/>
      </w:r>
      <w:r>
        <w:t>Applicability table</w:t>
      </w:r>
      <w:r>
        <w:tab/>
      </w:r>
      <w:r>
        <w:fldChar w:fldCharType="begin"/>
      </w:r>
      <w:r>
        <w:instrText xml:space="preserve"> PAGEREF _Toc72408449 \h </w:instrText>
      </w:r>
      <w:r>
        <w:fldChar w:fldCharType="separate"/>
      </w:r>
      <w:r>
        <w:t>15</w:t>
      </w:r>
      <w:r>
        <w:fldChar w:fldCharType="end"/>
      </w:r>
    </w:p>
    <w:p w14:paraId="3760001B" w14:textId="5B99746D" w:rsidR="00AF2297" w:rsidRDefault="00AF229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Requirements to the test environment</w:t>
      </w:r>
      <w:r>
        <w:tab/>
      </w:r>
      <w:r>
        <w:fldChar w:fldCharType="begin"/>
      </w:r>
      <w:r>
        <w:instrText xml:space="preserve"> PAGEREF _Toc72408450 \h </w:instrText>
      </w:r>
      <w:r>
        <w:fldChar w:fldCharType="separate"/>
      </w:r>
      <w:r>
        <w:t>17</w:t>
      </w:r>
      <w:r>
        <w:fldChar w:fldCharType="end"/>
      </w:r>
    </w:p>
    <w:p w14:paraId="78F0D54F" w14:textId="72D5F754" w:rsidR="00AF2297" w:rsidRDefault="00AF2297">
      <w:pPr>
        <w:pStyle w:val="TOC3"/>
        <w:rPr>
          <w:rFonts w:asciiTheme="minorHAnsi" w:eastAsiaTheme="minorEastAsia" w:hAnsiTheme="minorHAnsi" w:cstheme="minorBidi"/>
          <w:sz w:val="22"/>
          <w:szCs w:val="22"/>
          <w:lang w:val="en-US"/>
        </w:rPr>
      </w:pPr>
      <w:r>
        <w:t>4.1.1</w:t>
      </w:r>
      <w:r>
        <w:rPr>
          <w:rFonts w:asciiTheme="minorHAnsi" w:eastAsiaTheme="minorEastAsia" w:hAnsiTheme="minorHAnsi" w:cstheme="minorBidi"/>
          <w:sz w:val="22"/>
          <w:szCs w:val="22"/>
          <w:lang w:val="en-US"/>
        </w:rPr>
        <w:tab/>
      </w:r>
      <w:r>
        <w:t>General Requirements</w:t>
      </w:r>
      <w:r>
        <w:tab/>
      </w:r>
      <w:r>
        <w:fldChar w:fldCharType="begin"/>
      </w:r>
      <w:r>
        <w:instrText xml:space="preserve"> PAGEREF _Toc72408451 \h </w:instrText>
      </w:r>
      <w:r>
        <w:fldChar w:fldCharType="separate"/>
      </w:r>
      <w:r>
        <w:t>17</w:t>
      </w:r>
      <w:r>
        <w:fldChar w:fldCharType="end"/>
      </w:r>
    </w:p>
    <w:p w14:paraId="4A343F2B" w14:textId="37FB673E" w:rsidR="00AF2297" w:rsidRDefault="00AF2297">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Requirements to the UE – supported interfaces</w:t>
      </w:r>
      <w:r>
        <w:tab/>
      </w:r>
      <w:r>
        <w:fldChar w:fldCharType="begin"/>
      </w:r>
      <w:r>
        <w:instrText xml:space="preserve"> PAGEREF _Toc72408452 \h </w:instrText>
      </w:r>
      <w:r>
        <w:fldChar w:fldCharType="separate"/>
      </w:r>
      <w:r>
        <w:t>17</w:t>
      </w:r>
      <w:r>
        <w:fldChar w:fldCharType="end"/>
      </w:r>
    </w:p>
    <w:p w14:paraId="51683E0B" w14:textId="4EA18E05" w:rsidR="00AF2297" w:rsidRDefault="00AF2297">
      <w:pPr>
        <w:pStyle w:val="TOC3"/>
        <w:rPr>
          <w:rFonts w:asciiTheme="minorHAnsi" w:eastAsiaTheme="minorEastAsia" w:hAnsiTheme="minorHAnsi" w:cstheme="minorBidi"/>
          <w:sz w:val="22"/>
          <w:szCs w:val="22"/>
          <w:lang w:val="en-US"/>
        </w:rPr>
      </w:pPr>
      <w:r>
        <w:t>4.1.3</w:t>
      </w:r>
      <w:r>
        <w:rPr>
          <w:rFonts w:asciiTheme="minorHAnsi" w:eastAsiaTheme="minorEastAsia" w:hAnsiTheme="minorHAnsi" w:cstheme="minorBidi"/>
          <w:sz w:val="22"/>
          <w:szCs w:val="22"/>
          <w:lang w:val="en-US"/>
        </w:rPr>
        <w:tab/>
      </w:r>
      <w:r>
        <w:t>Initial and final procedure steps</w:t>
      </w:r>
      <w:r>
        <w:tab/>
      </w:r>
      <w:r>
        <w:fldChar w:fldCharType="begin"/>
      </w:r>
      <w:r>
        <w:instrText xml:space="preserve"> PAGEREF _Toc72408453 \h </w:instrText>
      </w:r>
      <w:r>
        <w:fldChar w:fldCharType="separate"/>
      </w:r>
      <w:r>
        <w:t>18</w:t>
      </w:r>
      <w:r>
        <w:fldChar w:fldCharType="end"/>
      </w:r>
    </w:p>
    <w:p w14:paraId="27211BA4" w14:textId="22C5CB5E" w:rsidR="00AF2297" w:rsidRDefault="00AF2297">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Definition of default values</w:t>
      </w:r>
      <w:r>
        <w:tab/>
      </w:r>
      <w:r>
        <w:fldChar w:fldCharType="begin"/>
      </w:r>
      <w:r>
        <w:instrText xml:space="preserve"> PAGEREF _Toc72408454 \h </w:instrText>
      </w:r>
      <w:r>
        <w:fldChar w:fldCharType="separate"/>
      </w:r>
      <w:r>
        <w:t>18</w:t>
      </w:r>
      <w:r>
        <w:fldChar w:fldCharType="end"/>
      </w:r>
    </w:p>
    <w:p w14:paraId="3C2E2EC8" w14:textId="0B91DB24" w:rsidR="00AF2297" w:rsidRDefault="00AF2297">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Values of the EF</w:t>
      </w:r>
      <w:r>
        <w:tab/>
      </w:r>
      <w:r>
        <w:fldChar w:fldCharType="begin"/>
      </w:r>
      <w:r>
        <w:instrText xml:space="preserve"> PAGEREF _Toc72408455 \h </w:instrText>
      </w:r>
      <w:r>
        <w:fldChar w:fldCharType="separate"/>
      </w:r>
      <w:r>
        <w:t>18</w:t>
      </w:r>
      <w:r>
        <w:fldChar w:fldCharType="end"/>
      </w:r>
    </w:p>
    <w:p w14:paraId="52C57E14" w14:textId="2D090786" w:rsidR="00AF2297" w:rsidRDefault="00AF2297">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Random value generation</w:t>
      </w:r>
      <w:r>
        <w:tab/>
      </w:r>
      <w:r>
        <w:fldChar w:fldCharType="begin"/>
      </w:r>
      <w:r>
        <w:instrText xml:space="preserve"> PAGEREF _Toc72408456 \h </w:instrText>
      </w:r>
      <w:r>
        <w:fldChar w:fldCharType="separate"/>
      </w:r>
      <w:r>
        <w:t>19</w:t>
      </w:r>
      <w:r>
        <w:fldChar w:fldCharType="end"/>
      </w:r>
    </w:p>
    <w:p w14:paraId="7D82B3C8" w14:textId="36AE2879" w:rsidR="00AF2297" w:rsidRDefault="00AF229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Subscription related tests</w:t>
      </w:r>
      <w:r>
        <w:tab/>
      </w:r>
      <w:r>
        <w:fldChar w:fldCharType="begin"/>
      </w:r>
      <w:r>
        <w:instrText xml:space="preserve"> PAGEREF _Toc72408457 \h </w:instrText>
      </w:r>
      <w:r>
        <w:fldChar w:fldCharType="separate"/>
      </w:r>
      <w:r>
        <w:t>19</w:t>
      </w:r>
      <w:r>
        <w:fldChar w:fldCharType="end"/>
      </w:r>
    </w:p>
    <w:p w14:paraId="1A37FCCA" w14:textId="38648CD9" w:rsidR="00AF2297" w:rsidRDefault="00AF2297">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IMSI / TMSI handling</w:t>
      </w:r>
      <w:r>
        <w:tab/>
      </w:r>
      <w:r>
        <w:fldChar w:fldCharType="begin"/>
      </w:r>
      <w:r>
        <w:instrText xml:space="preserve"> PAGEREF _Toc72408458 \h </w:instrText>
      </w:r>
      <w:r>
        <w:fldChar w:fldCharType="separate"/>
      </w:r>
      <w:r>
        <w:t>19</w:t>
      </w:r>
      <w:r>
        <w:fldChar w:fldCharType="end"/>
      </w:r>
    </w:p>
    <w:p w14:paraId="70E9920B" w14:textId="724860EE" w:rsidR="00AF2297" w:rsidRDefault="00AF2297">
      <w:pPr>
        <w:pStyle w:val="TOC3"/>
        <w:rPr>
          <w:rFonts w:asciiTheme="minorHAnsi" w:eastAsiaTheme="minorEastAsia" w:hAnsiTheme="minorHAnsi" w:cstheme="minorBidi"/>
          <w:sz w:val="22"/>
          <w:szCs w:val="22"/>
          <w:lang w:val="en-US"/>
        </w:rPr>
      </w:pPr>
      <w:r w:rsidRPr="00FF6433">
        <w:rPr>
          <w:lang w:val="en-US" w:eastAsia="en-GB"/>
        </w:rPr>
        <w:t>5.1.1</w:t>
      </w:r>
      <w:r>
        <w:rPr>
          <w:rFonts w:asciiTheme="minorHAnsi" w:eastAsiaTheme="minorEastAsia" w:hAnsiTheme="minorHAnsi" w:cstheme="minorBidi"/>
          <w:sz w:val="22"/>
          <w:szCs w:val="22"/>
          <w:lang w:val="en-US"/>
        </w:rPr>
        <w:tab/>
      </w:r>
      <w:r w:rsidRPr="00FF6433">
        <w:rPr>
          <w:lang w:val="en-US" w:eastAsia="en-GB"/>
        </w:rPr>
        <w:t>UE identification by short IMSI</w:t>
      </w:r>
      <w:r>
        <w:tab/>
      </w:r>
      <w:r>
        <w:fldChar w:fldCharType="begin"/>
      </w:r>
      <w:r>
        <w:instrText xml:space="preserve"> PAGEREF _Toc72408459 \h </w:instrText>
      </w:r>
      <w:r>
        <w:fldChar w:fldCharType="separate"/>
      </w:r>
      <w:r>
        <w:t>19</w:t>
      </w:r>
      <w:r>
        <w:fldChar w:fldCharType="end"/>
      </w:r>
    </w:p>
    <w:p w14:paraId="4B94A6D5" w14:textId="24D65C3F" w:rsidR="00AF2297" w:rsidRDefault="00AF2297">
      <w:pPr>
        <w:pStyle w:val="TOC4"/>
        <w:rPr>
          <w:rFonts w:asciiTheme="minorHAnsi" w:eastAsiaTheme="minorEastAsia" w:hAnsiTheme="minorHAnsi" w:cstheme="minorBidi"/>
          <w:sz w:val="22"/>
          <w:szCs w:val="22"/>
          <w:lang w:val="en-US"/>
        </w:rPr>
      </w:pPr>
      <w:r>
        <w:t>5.1.1.2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_Toc72408460 \h </w:instrText>
      </w:r>
      <w:r>
        <w:fldChar w:fldCharType="separate"/>
      </w:r>
      <w:r>
        <w:t>20</w:t>
      </w:r>
      <w:r>
        <w:fldChar w:fldCharType="end"/>
      </w:r>
    </w:p>
    <w:p w14:paraId="20D11684" w14:textId="7EEAD005" w:rsidR="00AF2297" w:rsidRDefault="00AF2297">
      <w:pPr>
        <w:pStyle w:val="TOC4"/>
        <w:rPr>
          <w:rFonts w:asciiTheme="minorHAnsi" w:eastAsiaTheme="minorEastAsia" w:hAnsiTheme="minorHAnsi" w:cstheme="minorBidi"/>
          <w:sz w:val="22"/>
          <w:szCs w:val="22"/>
          <w:lang w:val="en-US"/>
        </w:rPr>
      </w:pPr>
      <w:r w:rsidRPr="00FF6433">
        <w:rPr>
          <w:lang w:val="en-US" w:eastAsia="en-GB"/>
        </w:rPr>
        <w:t>5.1.1.3</w:t>
      </w:r>
      <w:r>
        <w:rPr>
          <w:rFonts w:asciiTheme="minorHAnsi" w:eastAsiaTheme="minorEastAsia" w:hAnsiTheme="minorHAnsi" w:cstheme="minorBidi"/>
          <w:sz w:val="22"/>
          <w:szCs w:val="22"/>
          <w:lang w:val="en-US"/>
        </w:rPr>
        <w:tab/>
      </w:r>
      <w:r w:rsidRPr="00FF6433">
        <w:rPr>
          <w:rFonts w:cs="Arial"/>
          <w:lang w:val="en-US" w:eastAsia="en-GB"/>
        </w:rPr>
        <w:t>Method of test</w:t>
      </w:r>
      <w:r>
        <w:tab/>
      </w:r>
      <w:r>
        <w:fldChar w:fldCharType="begin"/>
      </w:r>
      <w:r>
        <w:instrText xml:space="preserve"> PAGEREF _Toc72408461 \h </w:instrText>
      </w:r>
      <w:r>
        <w:fldChar w:fldCharType="separate"/>
      </w:r>
      <w:r>
        <w:t>20</w:t>
      </w:r>
      <w:r>
        <w:fldChar w:fldCharType="end"/>
      </w:r>
    </w:p>
    <w:p w14:paraId="10599754" w14:textId="0DC87262" w:rsidR="00AF2297" w:rsidRDefault="00AF2297">
      <w:pPr>
        <w:pStyle w:val="TOC5"/>
        <w:rPr>
          <w:rFonts w:asciiTheme="minorHAnsi" w:eastAsiaTheme="minorEastAsia" w:hAnsiTheme="minorHAnsi" w:cstheme="minorBidi"/>
          <w:sz w:val="22"/>
          <w:szCs w:val="22"/>
          <w:lang w:val="en-US"/>
        </w:rPr>
      </w:pPr>
      <w:r w:rsidRPr="00FF6433">
        <w:rPr>
          <w:lang w:val="en-US" w:eastAsia="en-GB"/>
        </w:rPr>
        <w:t>5.1.1.3.1</w:t>
      </w:r>
      <w:r>
        <w:rPr>
          <w:rFonts w:asciiTheme="minorHAnsi" w:eastAsiaTheme="minorEastAsia" w:hAnsiTheme="minorHAnsi" w:cstheme="minorBidi"/>
          <w:sz w:val="22"/>
          <w:szCs w:val="22"/>
          <w:lang w:val="en-US"/>
        </w:rPr>
        <w:tab/>
      </w:r>
      <w:r w:rsidRPr="00FF6433">
        <w:rPr>
          <w:lang w:val="en-US" w:eastAsia="en-GB"/>
        </w:rPr>
        <w:t>Initial conditions</w:t>
      </w:r>
      <w:r>
        <w:tab/>
      </w:r>
      <w:r>
        <w:fldChar w:fldCharType="begin"/>
      </w:r>
      <w:r>
        <w:instrText xml:space="preserve"> PAGEREF _Toc72408462 \h </w:instrText>
      </w:r>
      <w:r>
        <w:fldChar w:fldCharType="separate"/>
      </w:r>
      <w:r>
        <w:t>20</w:t>
      </w:r>
      <w:r>
        <w:fldChar w:fldCharType="end"/>
      </w:r>
    </w:p>
    <w:p w14:paraId="580F2F08" w14:textId="35A01B6B" w:rsidR="00AF2297" w:rsidRDefault="00AF2297">
      <w:pPr>
        <w:pStyle w:val="TOC5"/>
        <w:rPr>
          <w:rFonts w:asciiTheme="minorHAnsi" w:eastAsiaTheme="minorEastAsia" w:hAnsiTheme="minorHAnsi" w:cstheme="minorBidi"/>
          <w:sz w:val="22"/>
          <w:szCs w:val="22"/>
          <w:lang w:val="en-US"/>
        </w:rPr>
      </w:pPr>
      <w:r>
        <w:t>5.1.1.3.2</w:t>
      </w:r>
      <w:r>
        <w:rPr>
          <w:rFonts w:asciiTheme="minorHAnsi" w:eastAsiaTheme="minorEastAsia" w:hAnsiTheme="minorHAnsi" w:cstheme="minorBidi"/>
          <w:sz w:val="22"/>
          <w:szCs w:val="22"/>
          <w:lang w:val="en-US"/>
        </w:rPr>
        <w:tab/>
      </w:r>
      <w:r>
        <w:t>Procedure</w:t>
      </w:r>
      <w:r>
        <w:tab/>
      </w:r>
      <w:r>
        <w:fldChar w:fldCharType="begin"/>
      </w:r>
      <w:r>
        <w:instrText xml:space="preserve"> PAGEREF _Toc72408463 \h </w:instrText>
      </w:r>
      <w:r>
        <w:fldChar w:fldCharType="separate"/>
      </w:r>
      <w:r>
        <w:t>20</w:t>
      </w:r>
      <w:r>
        <w:fldChar w:fldCharType="end"/>
      </w:r>
    </w:p>
    <w:p w14:paraId="598C249D" w14:textId="7950FAF0" w:rsidR="00AF2297" w:rsidRDefault="00AF2297">
      <w:pPr>
        <w:pStyle w:val="TOC4"/>
        <w:rPr>
          <w:rFonts w:asciiTheme="minorHAnsi" w:eastAsiaTheme="minorEastAsia" w:hAnsiTheme="minorHAnsi" w:cstheme="minorBidi"/>
          <w:sz w:val="22"/>
          <w:szCs w:val="22"/>
          <w:lang w:val="en-US"/>
        </w:rPr>
      </w:pPr>
      <w:r w:rsidRPr="00FF6433">
        <w:rPr>
          <w:lang w:val="en-US" w:eastAsia="en-GB"/>
        </w:rPr>
        <w:t>5.1.1.4</w:t>
      </w:r>
      <w:r>
        <w:rPr>
          <w:rFonts w:asciiTheme="minorHAnsi" w:eastAsiaTheme="minorEastAsia" w:hAnsiTheme="minorHAnsi" w:cstheme="minorBidi"/>
          <w:sz w:val="22"/>
          <w:szCs w:val="22"/>
          <w:lang w:val="en-US"/>
        </w:rPr>
        <w:tab/>
      </w:r>
      <w:r w:rsidRPr="00FF6433">
        <w:rPr>
          <w:lang w:val="en-US" w:eastAsia="en-GB"/>
        </w:rPr>
        <w:t>Acceptance criteria</w:t>
      </w:r>
      <w:r>
        <w:tab/>
      </w:r>
      <w:r>
        <w:fldChar w:fldCharType="begin"/>
      </w:r>
      <w:r>
        <w:instrText xml:space="preserve"> PAGEREF _Toc72408464 \h </w:instrText>
      </w:r>
      <w:r>
        <w:fldChar w:fldCharType="separate"/>
      </w:r>
      <w:r>
        <w:t>20</w:t>
      </w:r>
      <w:r>
        <w:fldChar w:fldCharType="end"/>
      </w:r>
    </w:p>
    <w:p w14:paraId="70658BA6" w14:textId="07BAB413" w:rsidR="00AF2297" w:rsidRDefault="00AF2297">
      <w:pPr>
        <w:pStyle w:val="TOC3"/>
        <w:rPr>
          <w:rFonts w:asciiTheme="minorHAnsi" w:eastAsiaTheme="minorEastAsia" w:hAnsiTheme="minorHAnsi" w:cstheme="minorBidi"/>
          <w:sz w:val="22"/>
          <w:szCs w:val="22"/>
          <w:lang w:val="en-US"/>
        </w:rPr>
      </w:pPr>
      <w:r w:rsidRPr="00FF6433">
        <w:rPr>
          <w:lang w:val="en-US" w:eastAsia="en-GB"/>
        </w:rPr>
        <w:t>5.1.2</w:t>
      </w:r>
      <w:r>
        <w:rPr>
          <w:rFonts w:asciiTheme="minorHAnsi" w:eastAsiaTheme="minorEastAsia" w:hAnsiTheme="minorHAnsi" w:cstheme="minorBidi"/>
          <w:sz w:val="22"/>
          <w:szCs w:val="22"/>
          <w:lang w:val="en-US"/>
        </w:rPr>
        <w:tab/>
      </w:r>
      <w:r w:rsidRPr="00FF6433">
        <w:rPr>
          <w:lang w:val="en-US" w:eastAsia="en-GB"/>
        </w:rPr>
        <w:t>UE identification by short IMSI using a 2-digit MNC</w:t>
      </w:r>
      <w:r>
        <w:tab/>
      </w:r>
      <w:r>
        <w:fldChar w:fldCharType="begin"/>
      </w:r>
      <w:r>
        <w:instrText xml:space="preserve"> PAGEREF _Toc72408465 \h </w:instrText>
      </w:r>
      <w:r>
        <w:fldChar w:fldCharType="separate"/>
      </w:r>
      <w:r>
        <w:t>20</w:t>
      </w:r>
      <w:r>
        <w:fldChar w:fldCharType="end"/>
      </w:r>
    </w:p>
    <w:p w14:paraId="02AB5FBC" w14:textId="0ADB740F" w:rsidR="00AF2297" w:rsidRDefault="00AF2297">
      <w:pPr>
        <w:pStyle w:val="TOC4"/>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_Toc72408466 \h </w:instrText>
      </w:r>
      <w:r>
        <w:fldChar w:fldCharType="separate"/>
      </w:r>
      <w:r>
        <w:t>21</w:t>
      </w:r>
      <w:r>
        <w:fldChar w:fldCharType="end"/>
      </w:r>
    </w:p>
    <w:p w14:paraId="03846FAA" w14:textId="7775F0F6" w:rsidR="00AF2297" w:rsidRDefault="00AF2297">
      <w:pPr>
        <w:pStyle w:val="TOC4"/>
        <w:rPr>
          <w:rFonts w:asciiTheme="minorHAnsi" w:eastAsiaTheme="minorEastAsia" w:hAnsiTheme="minorHAnsi" w:cstheme="minorBidi"/>
          <w:sz w:val="22"/>
          <w:szCs w:val="22"/>
          <w:lang w:val="en-US"/>
        </w:rPr>
      </w:pPr>
      <w:r w:rsidRPr="00FF6433">
        <w:rPr>
          <w:lang w:val="en-US" w:eastAsia="en-GB"/>
        </w:rPr>
        <w:t>5.1.2.3</w:t>
      </w:r>
      <w:r>
        <w:rPr>
          <w:rFonts w:asciiTheme="minorHAnsi" w:eastAsiaTheme="minorEastAsia" w:hAnsiTheme="minorHAnsi" w:cstheme="minorBidi"/>
          <w:sz w:val="22"/>
          <w:szCs w:val="22"/>
          <w:lang w:val="en-US"/>
        </w:rPr>
        <w:tab/>
      </w:r>
      <w:r w:rsidRPr="00FF6433">
        <w:rPr>
          <w:rFonts w:cs="Arial"/>
          <w:lang w:val="en-US" w:eastAsia="en-GB"/>
        </w:rPr>
        <w:t>Method of test</w:t>
      </w:r>
      <w:r>
        <w:tab/>
      </w:r>
      <w:r>
        <w:fldChar w:fldCharType="begin"/>
      </w:r>
      <w:r>
        <w:instrText xml:space="preserve"> PAGEREF _Toc72408467 \h </w:instrText>
      </w:r>
      <w:r>
        <w:fldChar w:fldCharType="separate"/>
      </w:r>
      <w:r>
        <w:t>21</w:t>
      </w:r>
      <w:r>
        <w:fldChar w:fldCharType="end"/>
      </w:r>
    </w:p>
    <w:p w14:paraId="0ABC815D" w14:textId="1D0F6875" w:rsidR="00AF2297" w:rsidRDefault="00AF2297">
      <w:pPr>
        <w:pStyle w:val="TOC5"/>
        <w:rPr>
          <w:rFonts w:asciiTheme="minorHAnsi" w:eastAsiaTheme="minorEastAsia" w:hAnsiTheme="minorHAnsi" w:cstheme="minorBidi"/>
          <w:sz w:val="22"/>
          <w:szCs w:val="22"/>
          <w:lang w:val="en-US"/>
        </w:rPr>
      </w:pPr>
      <w:r w:rsidRPr="00FF6433">
        <w:rPr>
          <w:lang w:val="en-US" w:eastAsia="en-GB"/>
        </w:rPr>
        <w:t>5.1.2.3.1</w:t>
      </w:r>
      <w:r>
        <w:rPr>
          <w:rFonts w:asciiTheme="minorHAnsi" w:eastAsiaTheme="minorEastAsia" w:hAnsiTheme="minorHAnsi" w:cstheme="minorBidi"/>
          <w:sz w:val="22"/>
          <w:szCs w:val="22"/>
          <w:lang w:val="en-US"/>
        </w:rPr>
        <w:tab/>
      </w:r>
      <w:r w:rsidRPr="00FF6433">
        <w:rPr>
          <w:lang w:val="en-US" w:eastAsia="en-GB"/>
        </w:rPr>
        <w:t>Initial conditions</w:t>
      </w:r>
      <w:r>
        <w:tab/>
      </w:r>
      <w:r>
        <w:fldChar w:fldCharType="begin"/>
      </w:r>
      <w:r>
        <w:instrText xml:space="preserve"> PAGEREF _Toc72408468 \h </w:instrText>
      </w:r>
      <w:r>
        <w:fldChar w:fldCharType="separate"/>
      </w:r>
      <w:r>
        <w:t>21</w:t>
      </w:r>
      <w:r>
        <w:fldChar w:fldCharType="end"/>
      </w:r>
    </w:p>
    <w:p w14:paraId="7CBB8485" w14:textId="50F37D2A" w:rsidR="00AF2297" w:rsidRDefault="00AF2297">
      <w:pPr>
        <w:pStyle w:val="TOC5"/>
        <w:rPr>
          <w:rFonts w:asciiTheme="minorHAnsi" w:eastAsiaTheme="minorEastAsia" w:hAnsiTheme="minorHAnsi" w:cstheme="minorBidi"/>
          <w:sz w:val="22"/>
          <w:szCs w:val="22"/>
          <w:lang w:val="en-US"/>
        </w:rPr>
      </w:pPr>
      <w:r w:rsidRPr="00FF6433">
        <w:rPr>
          <w:lang w:val="en-US" w:eastAsia="en-GB"/>
        </w:rPr>
        <w:t>5.1.2.3.2</w:t>
      </w:r>
      <w:r>
        <w:rPr>
          <w:rFonts w:asciiTheme="minorHAnsi" w:eastAsiaTheme="minorEastAsia" w:hAnsiTheme="minorHAnsi" w:cstheme="minorBidi"/>
          <w:sz w:val="22"/>
          <w:szCs w:val="22"/>
          <w:lang w:val="en-US"/>
        </w:rPr>
        <w:tab/>
      </w:r>
      <w:r w:rsidRPr="00FF6433">
        <w:rPr>
          <w:lang w:val="en-US" w:eastAsia="en-GB"/>
        </w:rPr>
        <w:t>Procedure</w:t>
      </w:r>
      <w:r>
        <w:tab/>
      </w:r>
      <w:r>
        <w:fldChar w:fldCharType="begin"/>
      </w:r>
      <w:r>
        <w:instrText xml:space="preserve"> PAGEREF _Toc72408469 \h </w:instrText>
      </w:r>
      <w:r>
        <w:fldChar w:fldCharType="separate"/>
      </w:r>
      <w:r>
        <w:t>21</w:t>
      </w:r>
      <w:r>
        <w:fldChar w:fldCharType="end"/>
      </w:r>
    </w:p>
    <w:p w14:paraId="40D7D8A8" w14:textId="7AA873FF" w:rsidR="00AF2297" w:rsidRDefault="00AF2297">
      <w:pPr>
        <w:pStyle w:val="TOC4"/>
        <w:rPr>
          <w:rFonts w:asciiTheme="minorHAnsi" w:eastAsiaTheme="minorEastAsia" w:hAnsiTheme="minorHAnsi" w:cstheme="minorBidi"/>
          <w:sz w:val="22"/>
          <w:szCs w:val="22"/>
          <w:lang w:val="en-US"/>
        </w:rPr>
      </w:pPr>
      <w:r w:rsidRPr="00FF6433">
        <w:rPr>
          <w:lang w:val="en-US" w:eastAsia="en-GB"/>
        </w:rPr>
        <w:t>5.1.2.4</w:t>
      </w:r>
      <w:r>
        <w:rPr>
          <w:rFonts w:asciiTheme="minorHAnsi" w:eastAsiaTheme="minorEastAsia" w:hAnsiTheme="minorHAnsi" w:cstheme="minorBidi"/>
          <w:sz w:val="22"/>
          <w:szCs w:val="22"/>
          <w:lang w:val="en-US"/>
        </w:rPr>
        <w:tab/>
      </w:r>
      <w:r w:rsidRPr="00FF6433">
        <w:rPr>
          <w:lang w:val="en-US" w:eastAsia="en-GB"/>
        </w:rPr>
        <w:t>Acceptance criteria</w:t>
      </w:r>
      <w:r>
        <w:tab/>
      </w:r>
      <w:r>
        <w:fldChar w:fldCharType="begin"/>
      </w:r>
      <w:r>
        <w:instrText xml:space="preserve"> PAGEREF _Toc72408470 \h </w:instrText>
      </w:r>
      <w:r>
        <w:fldChar w:fldCharType="separate"/>
      </w:r>
      <w:r>
        <w:t>21</w:t>
      </w:r>
      <w:r>
        <w:fldChar w:fldCharType="end"/>
      </w:r>
    </w:p>
    <w:p w14:paraId="339F7F05" w14:textId="3CAF62EE" w:rsidR="00AF2297" w:rsidRDefault="00AF2297">
      <w:pPr>
        <w:pStyle w:val="TOC3"/>
        <w:rPr>
          <w:rFonts w:asciiTheme="minorHAnsi" w:eastAsiaTheme="minorEastAsia" w:hAnsiTheme="minorHAnsi" w:cstheme="minorBidi"/>
          <w:sz w:val="22"/>
          <w:szCs w:val="22"/>
          <w:lang w:val="en-US"/>
        </w:rPr>
      </w:pPr>
      <w:r>
        <w:t>5.1.3</w:t>
      </w:r>
      <w:r>
        <w:rPr>
          <w:rFonts w:asciiTheme="minorHAnsi" w:eastAsiaTheme="minorEastAsia" w:hAnsiTheme="minorHAnsi" w:cstheme="minorBidi"/>
          <w:sz w:val="22"/>
          <w:szCs w:val="22"/>
          <w:lang w:val="en-US"/>
        </w:rPr>
        <w:tab/>
      </w:r>
      <w:r>
        <w:t>UE identification by "short" TMSI</w:t>
      </w:r>
      <w:r>
        <w:tab/>
      </w:r>
      <w:r>
        <w:fldChar w:fldCharType="begin"/>
      </w:r>
      <w:r>
        <w:instrText xml:space="preserve"> PAGEREF _Toc72408471 \h </w:instrText>
      </w:r>
      <w:r>
        <w:fldChar w:fldCharType="separate"/>
      </w:r>
      <w:r>
        <w:t>22</w:t>
      </w:r>
      <w:r>
        <w:fldChar w:fldCharType="end"/>
      </w:r>
    </w:p>
    <w:p w14:paraId="08D8C26E" w14:textId="6C47F62B" w:rsidR="00AF2297" w:rsidRDefault="00AF2297">
      <w:pPr>
        <w:pStyle w:val="TOC4"/>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_Toc72408472 \h </w:instrText>
      </w:r>
      <w:r>
        <w:fldChar w:fldCharType="separate"/>
      </w:r>
      <w:r>
        <w:t>22</w:t>
      </w:r>
      <w:r>
        <w:fldChar w:fldCharType="end"/>
      </w:r>
    </w:p>
    <w:p w14:paraId="7EA7A0BE" w14:textId="74DB5278" w:rsidR="00AF2297" w:rsidRDefault="00AF2297">
      <w:pPr>
        <w:pStyle w:val="TOC4"/>
        <w:rPr>
          <w:rFonts w:asciiTheme="minorHAnsi" w:eastAsiaTheme="minorEastAsia" w:hAnsiTheme="minorHAnsi" w:cstheme="minorBidi"/>
          <w:sz w:val="22"/>
          <w:szCs w:val="22"/>
          <w:lang w:val="en-US"/>
        </w:rPr>
      </w:pPr>
      <w:r w:rsidRPr="00FF6433">
        <w:rPr>
          <w:lang w:val="en-US" w:eastAsia="en-GB"/>
        </w:rPr>
        <w:t>5.1.3.3</w:t>
      </w:r>
      <w:r>
        <w:rPr>
          <w:rFonts w:asciiTheme="minorHAnsi" w:eastAsiaTheme="minorEastAsia" w:hAnsiTheme="minorHAnsi" w:cstheme="minorBidi"/>
          <w:sz w:val="22"/>
          <w:szCs w:val="22"/>
          <w:lang w:val="en-US"/>
        </w:rPr>
        <w:tab/>
      </w:r>
      <w:r w:rsidRPr="00FF6433">
        <w:rPr>
          <w:rFonts w:cs="Arial"/>
          <w:lang w:val="en-US" w:eastAsia="en-GB"/>
        </w:rPr>
        <w:t>Method of test</w:t>
      </w:r>
      <w:r>
        <w:tab/>
      </w:r>
      <w:r>
        <w:fldChar w:fldCharType="begin"/>
      </w:r>
      <w:r>
        <w:instrText xml:space="preserve"> PAGEREF _Toc72408473 \h </w:instrText>
      </w:r>
      <w:r>
        <w:fldChar w:fldCharType="separate"/>
      </w:r>
      <w:r>
        <w:t>22</w:t>
      </w:r>
      <w:r>
        <w:fldChar w:fldCharType="end"/>
      </w:r>
    </w:p>
    <w:p w14:paraId="7FCE8E5C" w14:textId="0497939F" w:rsidR="00AF2297" w:rsidRDefault="00AF2297">
      <w:pPr>
        <w:pStyle w:val="TOC5"/>
        <w:rPr>
          <w:rFonts w:asciiTheme="minorHAnsi" w:eastAsiaTheme="minorEastAsia" w:hAnsiTheme="minorHAnsi" w:cstheme="minorBidi"/>
          <w:sz w:val="22"/>
          <w:szCs w:val="22"/>
          <w:lang w:val="en-US"/>
        </w:rPr>
      </w:pPr>
      <w:r w:rsidRPr="00FF6433">
        <w:rPr>
          <w:lang w:val="en-US" w:eastAsia="en-GB"/>
        </w:rPr>
        <w:t>5.1.3.3.1</w:t>
      </w:r>
      <w:r>
        <w:rPr>
          <w:rFonts w:asciiTheme="minorHAnsi" w:eastAsiaTheme="minorEastAsia" w:hAnsiTheme="minorHAnsi" w:cstheme="minorBidi"/>
          <w:sz w:val="22"/>
          <w:szCs w:val="22"/>
          <w:lang w:val="en-US"/>
        </w:rPr>
        <w:tab/>
      </w:r>
      <w:r w:rsidRPr="00FF6433">
        <w:rPr>
          <w:lang w:val="en-US" w:eastAsia="en-GB"/>
        </w:rPr>
        <w:t>Initial conditions</w:t>
      </w:r>
      <w:r>
        <w:tab/>
      </w:r>
      <w:r>
        <w:fldChar w:fldCharType="begin"/>
      </w:r>
      <w:r>
        <w:instrText xml:space="preserve"> PAGEREF _Toc72408474 \h </w:instrText>
      </w:r>
      <w:r>
        <w:fldChar w:fldCharType="separate"/>
      </w:r>
      <w:r>
        <w:t>22</w:t>
      </w:r>
      <w:r>
        <w:fldChar w:fldCharType="end"/>
      </w:r>
    </w:p>
    <w:p w14:paraId="32384AA5" w14:textId="246CDDEE" w:rsidR="00AF2297" w:rsidRDefault="00AF2297">
      <w:pPr>
        <w:pStyle w:val="TOC5"/>
        <w:rPr>
          <w:rFonts w:asciiTheme="minorHAnsi" w:eastAsiaTheme="minorEastAsia" w:hAnsiTheme="minorHAnsi" w:cstheme="minorBidi"/>
          <w:sz w:val="22"/>
          <w:szCs w:val="22"/>
          <w:lang w:val="en-US"/>
        </w:rPr>
      </w:pPr>
      <w:r w:rsidRPr="00FF6433">
        <w:rPr>
          <w:lang w:val="en-US" w:eastAsia="en-GB"/>
        </w:rPr>
        <w:t>5.1.3.3.2</w:t>
      </w:r>
      <w:r>
        <w:rPr>
          <w:rFonts w:asciiTheme="minorHAnsi" w:eastAsiaTheme="minorEastAsia" w:hAnsiTheme="minorHAnsi" w:cstheme="minorBidi"/>
          <w:sz w:val="22"/>
          <w:szCs w:val="22"/>
          <w:lang w:val="en-US"/>
        </w:rPr>
        <w:tab/>
      </w:r>
      <w:r w:rsidRPr="00FF6433">
        <w:rPr>
          <w:lang w:val="en-US" w:eastAsia="en-GB"/>
        </w:rPr>
        <w:t>Procedure</w:t>
      </w:r>
      <w:r>
        <w:tab/>
      </w:r>
      <w:r>
        <w:fldChar w:fldCharType="begin"/>
      </w:r>
      <w:r>
        <w:instrText xml:space="preserve"> PAGEREF _Toc72408475 \h </w:instrText>
      </w:r>
      <w:r>
        <w:fldChar w:fldCharType="separate"/>
      </w:r>
      <w:r>
        <w:t>23</w:t>
      </w:r>
      <w:r>
        <w:fldChar w:fldCharType="end"/>
      </w:r>
    </w:p>
    <w:p w14:paraId="34947316" w14:textId="2724D522" w:rsidR="00AF2297" w:rsidRDefault="00AF2297">
      <w:pPr>
        <w:pStyle w:val="TOC4"/>
        <w:rPr>
          <w:rFonts w:asciiTheme="minorHAnsi" w:eastAsiaTheme="minorEastAsia" w:hAnsiTheme="minorHAnsi" w:cstheme="minorBidi"/>
          <w:sz w:val="22"/>
          <w:szCs w:val="22"/>
          <w:lang w:val="en-US"/>
        </w:rPr>
      </w:pPr>
      <w:r w:rsidRPr="00FF6433">
        <w:rPr>
          <w:lang w:val="en-US" w:eastAsia="en-GB"/>
        </w:rPr>
        <w:t>5.1.3.4</w:t>
      </w:r>
      <w:r>
        <w:rPr>
          <w:rFonts w:asciiTheme="minorHAnsi" w:eastAsiaTheme="minorEastAsia" w:hAnsiTheme="minorHAnsi" w:cstheme="minorBidi"/>
          <w:sz w:val="22"/>
          <w:szCs w:val="22"/>
          <w:lang w:val="en-US"/>
        </w:rPr>
        <w:tab/>
      </w:r>
      <w:r w:rsidRPr="00FF6433">
        <w:rPr>
          <w:lang w:val="en-US" w:eastAsia="en-GB"/>
        </w:rPr>
        <w:t>Acceptance criteria</w:t>
      </w:r>
      <w:r>
        <w:tab/>
      </w:r>
      <w:r>
        <w:fldChar w:fldCharType="begin"/>
      </w:r>
      <w:r>
        <w:instrText xml:space="preserve"> PAGEREF _Toc72408476 \h </w:instrText>
      </w:r>
      <w:r>
        <w:fldChar w:fldCharType="separate"/>
      </w:r>
      <w:r>
        <w:t>23</w:t>
      </w:r>
      <w:r>
        <w:fldChar w:fldCharType="end"/>
      </w:r>
    </w:p>
    <w:p w14:paraId="3E0FCFFC" w14:textId="1B942ACC" w:rsidR="00AF2297" w:rsidRDefault="00AF2297">
      <w:pPr>
        <w:pStyle w:val="TOC3"/>
        <w:rPr>
          <w:rFonts w:asciiTheme="minorHAnsi" w:eastAsiaTheme="minorEastAsia" w:hAnsiTheme="minorHAnsi" w:cstheme="minorBidi"/>
          <w:sz w:val="22"/>
          <w:szCs w:val="22"/>
          <w:lang w:val="en-US"/>
        </w:rPr>
      </w:pPr>
      <w:r w:rsidRPr="00FF6433">
        <w:rPr>
          <w:rFonts w:eastAsia="TimesNewRoman"/>
        </w:rPr>
        <w:t>5.1.4</w:t>
      </w:r>
      <w:r>
        <w:rPr>
          <w:rFonts w:asciiTheme="minorHAnsi" w:eastAsiaTheme="minorEastAsia" w:hAnsiTheme="minorHAnsi" w:cstheme="minorBidi"/>
          <w:sz w:val="22"/>
          <w:szCs w:val="22"/>
          <w:lang w:val="en-US"/>
        </w:rPr>
        <w:tab/>
      </w:r>
      <w:r w:rsidRPr="00FF6433">
        <w:rPr>
          <w:rFonts w:eastAsia="TimesNewRoman"/>
        </w:rPr>
        <w:t>UE identification by "long" TMSI</w:t>
      </w:r>
      <w:r>
        <w:tab/>
      </w:r>
      <w:r>
        <w:fldChar w:fldCharType="begin"/>
      </w:r>
      <w:r>
        <w:instrText xml:space="preserve"> PAGEREF _Toc72408477 \h </w:instrText>
      </w:r>
      <w:r>
        <w:fldChar w:fldCharType="separate"/>
      </w:r>
      <w:r>
        <w:t>23</w:t>
      </w:r>
      <w:r>
        <w:fldChar w:fldCharType="end"/>
      </w:r>
    </w:p>
    <w:p w14:paraId="7FAACAD6" w14:textId="2536A3A9" w:rsidR="00AF2297" w:rsidRDefault="00AF2297">
      <w:pPr>
        <w:pStyle w:val="TOC4"/>
        <w:rPr>
          <w:rFonts w:asciiTheme="minorHAnsi" w:eastAsiaTheme="minorEastAsia" w:hAnsiTheme="minorHAnsi" w:cstheme="minorBidi"/>
          <w:sz w:val="22"/>
          <w:szCs w:val="22"/>
          <w:lang w:val="en-US"/>
        </w:rPr>
      </w:pPr>
      <w:r>
        <w:t>5.1.4.2</w:t>
      </w:r>
      <w:r>
        <w:rPr>
          <w:rFonts w:asciiTheme="minorHAnsi" w:eastAsiaTheme="minorEastAsia" w:hAnsiTheme="minorHAnsi" w:cstheme="minorBidi"/>
          <w:sz w:val="22"/>
          <w:szCs w:val="22"/>
          <w:lang w:val="en-US"/>
        </w:rPr>
        <w:tab/>
      </w:r>
      <w:r>
        <w:t>Conformance requirement</w:t>
      </w:r>
      <w:r>
        <w:tab/>
      </w:r>
      <w:r>
        <w:fldChar w:fldCharType="begin"/>
      </w:r>
      <w:r>
        <w:instrText xml:space="preserve"> PAGEREF _Toc72408478 \h </w:instrText>
      </w:r>
      <w:r>
        <w:fldChar w:fldCharType="separate"/>
      </w:r>
      <w:r>
        <w:t>23</w:t>
      </w:r>
      <w:r>
        <w:fldChar w:fldCharType="end"/>
      </w:r>
    </w:p>
    <w:p w14:paraId="56348135" w14:textId="79548AEB" w:rsidR="00AF2297" w:rsidRDefault="00AF2297">
      <w:pPr>
        <w:pStyle w:val="TOC4"/>
        <w:rPr>
          <w:rFonts w:asciiTheme="minorHAnsi" w:eastAsiaTheme="minorEastAsia" w:hAnsiTheme="minorHAnsi" w:cstheme="minorBidi"/>
          <w:sz w:val="22"/>
          <w:szCs w:val="22"/>
          <w:lang w:val="en-US"/>
        </w:rPr>
      </w:pPr>
      <w:r w:rsidRPr="00FF6433">
        <w:rPr>
          <w:lang w:val="en-US" w:eastAsia="en-GB"/>
        </w:rPr>
        <w:t>5.1.4.3</w:t>
      </w:r>
      <w:r>
        <w:rPr>
          <w:rFonts w:asciiTheme="minorHAnsi" w:eastAsiaTheme="minorEastAsia" w:hAnsiTheme="minorHAnsi" w:cstheme="minorBidi"/>
          <w:sz w:val="22"/>
          <w:szCs w:val="22"/>
          <w:lang w:val="en-US"/>
        </w:rPr>
        <w:tab/>
      </w:r>
      <w:r w:rsidRPr="00FF6433">
        <w:rPr>
          <w:rFonts w:cs="Arial"/>
          <w:lang w:val="en-US" w:eastAsia="en-GB"/>
        </w:rPr>
        <w:t>Method of test</w:t>
      </w:r>
      <w:r>
        <w:tab/>
      </w:r>
      <w:r>
        <w:fldChar w:fldCharType="begin"/>
      </w:r>
      <w:r>
        <w:instrText xml:space="preserve"> PAGEREF _Toc72408479 \h </w:instrText>
      </w:r>
      <w:r>
        <w:fldChar w:fldCharType="separate"/>
      </w:r>
      <w:r>
        <w:t>23</w:t>
      </w:r>
      <w:r>
        <w:fldChar w:fldCharType="end"/>
      </w:r>
    </w:p>
    <w:p w14:paraId="374DA5B2" w14:textId="7D4F45DF" w:rsidR="00AF2297" w:rsidRDefault="00AF2297">
      <w:pPr>
        <w:pStyle w:val="TOC5"/>
        <w:rPr>
          <w:rFonts w:asciiTheme="minorHAnsi" w:eastAsiaTheme="minorEastAsia" w:hAnsiTheme="minorHAnsi" w:cstheme="minorBidi"/>
          <w:sz w:val="22"/>
          <w:szCs w:val="22"/>
          <w:lang w:val="en-US"/>
        </w:rPr>
      </w:pPr>
      <w:r w:rsidRPr="00FF6433">
        <w:rPr>
          <w:lang w:val="en-US" w:eastAsia="en-GB"/>
        </w:rPr>
        <w:t>5.1.4.3.1</w:t>
      </w:r>
      <w:r>
        <w:rPr>
          <w:rFonts w:asciiTheme="minorHAnsi" w:eastAsiaTheme="minorEastAsia" w:hAnsiTheme="minorHAnsi" w:cstheme="minorBidi"/>
          <w:sz w:val="22"/>
          <w:szCs w:val="22"/>
          <w:lang w:val="en-US"/>
        </w:rPr>
        <w:tab/>
      </w:r>
      <w:r w:rsidRPr="00FF6433">
        <w:rPr>
          <w:lang w:val="en-US" w:eastAsia="en-GB"/>
        </w:rPr>
        <w:t>Initial conditions</w:t>
      </w:r>
      <w:r>
        <w:tab/>
      </w:r>
      <w:r>
        <w:fldChar w:fldCharType="begin"/>
      </w:r>
      <w:r>
        <w:instrText xml:space="preserve"> PAGEREF _Toc72408480 \h </w:instrText>
      </w:r>
      <w:r>
        <w:fldChar w:fldCharType="separate"/>
      </w:r>
      <w:r>
        <w:t>23</w:t>
      </w:r>
      <w:r>
        <w:fldChar w:fldCharType="end"/>
      </w:r>
    </w:p>
    <w:p w14:paraId="38DA7688" w14:textId="7C08367D" w:rsidR="00AF2297" w:rsidRDefault="00AF2297">
      <w:pPr>
        <w:pStyle w:val="TOC5"/>
        <w:rPr>
          <w:rFonts w:asciiTheme="minorHAnsi" w:eastAsiaTheme="minorEastAsia" w:hAnsiTheme="minorHAnsi" w:cstheme="minorBidi"/>
          <w:sz w:val="22"/>
          <w:szCs w:val="22"/>
          <w:lang w:val="en-US"/>
        </w:rPr>
      </w:pPr>
      <w:r w:rsidRPr="00FF6433">
        <w:rPr>
          <w:lang w:val="en-US" w:eastAsia="en-GB"/>
        </w:rPr>
        <w:t>5.1.4.3.2</w:t>
      </w:r>
      <w:r>
        <w:rPr>
          <w:rFonts w:asciiTheme="minorHAnsi" w:eastAsiaTheme="minorEastAsia" w:hAnsiTheme="minorHAnsi" w:cstheme="minorBidi"/>
          <w:sz w:val="22"/>
          <w:szCs w:val="22"/>
          <w:lang w:val="en-US"/>
        </w:rPr>
        <w:tab/>
      </w:r>
      <w:r w:rsidRPr="00FF6433">
        <w:rPr>
          <w:lang w:val="en-US" w:eastAsia="en-GB"/>
        </w:rPr>
        <w:t>Procedure</w:t>
      </w:r>
      <w:r>
        <w:tab/>
      </w:r>
      <w:r>
        <w:fldChar w:fldCharType="begin"/>
      </w:r>
      <w:r>
        <w:instrText xml:space="preserve"> PAGEREF _Toc72408481 \h </w:instrText>
      </w:r>
      <w:r>
        <w:fldChar w:fldCharType="separate"/>
      </w:r>
      <w:r>
        <w:t>24</w:t>
      </w:r>
      <w:r>
        <w:fldChar w:fldCharType="end"/>
      </w:r>
    </w:p>
    <w:p w14:paraId="30020338" w14:textId="1A7E1ACA" w:rsidR="00AF2297" w:rsidRDefault="00AF2297">
      <w:pPr>
        <w:pStyle w:val="TOC4"/>
        <w:rPr>
          <w:rFonts w:asciiTheme="minorHAnsi" w:eastAsiaTheme="minorEastAsia" w:hAnsiTheme="minorHAnsi" w:cstheme="minorBidi"/>
          <w:sz w:val="22"/>
          <w:szCs w:val="22"/>
          <w:lang w:val="en-US"/>
        </w:rPr>
      </w:pPr>
      <w:r w:rsidRPr="00FF6433">
        <w:rPr>
          <w:lang w:val="en-US" w:eastAsia="en-GB"/>
        </w:rPr>
        <w:t>5.1.4.4</w:t>
      </w:r>
      <w:r>
        <w:rPr>
          <w:rFonts w:asciiTheme="minorHAnsi" w:eastAsiaTheme="minorEastAsia" w:hAnsiTheme="minorHAnsi" w:cstheme="minorBidi"/>
          <w:sz w:val="22"/>
          <w:szCs w:val="22"/>
          <w:lang w:val="en-US"/>
        </w:rPr>
        <w:tab/>
      </w:r>
      <w:r w:rsidRPr="00FF6433">
        <w:rPr>
          <w:lang w:val="en-US" w:eastAsia="en-GB"/>
        </w:rPr>
        <w:t>Acceptance criteria</w:t>
      </w:r>
      <w:r>
        <w:tab/>
      </w:r>
      <w:r>
        <w:fldChar w:fldCharType="begin"/>
      </w:r>
      <w:r>
        <w:instrText xml:space="preserve"> PAGEREF _Toc72408482 \h </w:instrText>
      </w:r>
      <w:r>
        <w:fldChar w:fldCharType="separate"/>
      </w:r>
      <w:r>
        <w:t>24</w:t>
      </w:r>
      <w:r>
        <w:fldChar w:fldCharType="end"/>
      </w:r>
    </w:p>
    <w:p w14:paraId="58423D94" w14:textId="4AA266A6" w:rsidR="00AF2297" w:rsidRDefault="00AF2297">
      <w:pPr>
        <w:pStyle w:val="TOC3"/>
        <w:rPr>
          <w:rFonts w:asciiTheme="minorHAnsi" w:eastAsiaTheme="minorEastAsia" w:hAnsiTheme="minorHAnsi" w:cstheme="minorBidi"/>
          <w:sz w:val="22"/>
          <w:szCs w:val="22"/>
          <w:lang w:val="en-US"/>
        </w:rPr>
      </w:pPr>
      <w:r>
        <w:t>5.1.5</w:t>
      </w:r>
      <w:r>
        <w:rPr>
          <w:rFonts w:asciiTheme="minorHAnsi" w:eastAsiaTheme="minorEastAsia" w:hAnsiTheme="minorHAnsi" w:cstheme="minorBidi"/>
          <w:sz w:val="22"/>
          <w:szCs w:val="22"/>
          <w:lang w:val="en-US"/>
        </w:rPr>
        <w:tab/>
      </w:r>
      <w:r>
        <w:t>UE identification by long IMSI, TMSI updating and key set identifier assignment</w:t>
      </w:r>
      <w:r>
        <w:tab/>
      </w:r>
      <w:r>
        <w:fldChar w:fldCharType="begin"/>
      </w:r>
      <w:r>
        <w:instrText xml:space="preserve"> PAGEREF _Toc72408483 \h </w:instrText>
      </w:r>
      <w:r>
        <w:fldChar w:fldCharType="separate"/>
      </w:r>
      <w:r>
        <w:t>24</w:t>
      </w:r>
      <w:r>
        <w:fldChar w:fldCharType="end"/>
      </w:r>
    </w:p>
    <w:p w14:paraId="0041467D" w14:textId="7EA957E6" w:rsidR="00AF2297" w:rsidRDefault="00AF2297">
      <w:pPr>
        <w:pStyle w:val="TOC3"/>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UE identification by short IMSI when accessing E-UTRAN/EPC</w:t>
      </w:r>
      <w:r>
        <w:tab/>
      </w:r>
      <w:r>
        <w:fldChar w:fldCharType="begin"/>
      </w:r>
      <w:r>
        <w:instrText xml:space="preserve"> PAGEREF _Toc72408484 \h </w:instrText>
      </w:r>
      <w:r>
        <w:fldChar w:fldCharType="separate"/>
      </w:r>
      <w:r>
        <w:t>24</w:t>
      </w:r>
      <w:r>
        <w:fldChar w:fldCharType="end"/>
      </w:r>
    </w:p>
    <w:p w14:paraId="6339D637" w14:textId="1A277CF3" w:rsidR="00AF2297" w:rsidRDefault="00AF2297">
      <w:pPr>
        <w:pStyle w:val="TOC3"/>
        <w:rPr>
          <w:rFonts w:asciiTheme="minorHAnsi" w:eastAsiaTheme="minorEastAsia" w:hAnsiTheme="minorHAnsi" w:cstheme="minorBidi"/>
          <w:sz w:val="22"/>
          <w:szCs w:val="22"/>
          <w:lang w:val="en-US"/>
        </w:rPr>
      </w:pPr>
      <w:r>
        <w:t>5.1.7</w:t>
      </w:r>
      <w:r>
        <w:rPr>
          <w:rFonts w:asciiTheme="minorHAnsi" w:eastAsiaTheme="minorEastAsia" w:hAnsiTheme="minorHAnsi" w:cstheme="minorBidi"/>
          <w:sz w:val="22"/>
          <w:szCs w:val="22"/>
          <w:lang w:val="en-US"/>
        </w:rPr>
        <w:tab/>
      </w:r>
      <w:r>
        <w:t>UE identification by short IMSI using a 2-digit MNC when accessing E-UTRAN/EPC</w:t>
      </w:r>
      <w:r>
        <w:tab/>
      </w:r>
      <w:r>
        <w:fldChar w:fldCharType="begin"/>
      </w:r>
      <w:r>
        <w:instrText xml:space="preserve"> PAGEREF _Toc72408485 \h </w:instrText>
      </w:r>
      <w:r>
        <w:fldChar w:fldCharType="separate"/>
      </w:r>
      <w:r>
        <w:t>24</w:t>
      </w:r>
      <w:r>
        <w:fldChar w:fldCharType="end"/>
      </w:r>
    </w:p>
    <w:p w14:paraId="3CDBEDA6" w14:textId="4476B8C3" w:rsidR="00AF2297" w:rsidRDefault="00AF2297">
      <w:pPr>
        <w:pStyle w:val="TOC3"/>
        <w:rPr>
          <w:rFonts w:asciiTheme="minorHAnsi" w:eastAsiaTheme="minorEastAsia" w:hAnsiTheme="minorHAnsi" w:cstheme="minorBidi"/>
          <w:sz w:val="22"/>
          <w:szCs w:val="22"/>
          <w:lang w:val="en-US"/>
        </w:rPr>
      </w:pPr>
      <w:r>
        <w:t>5.1.8</w:t>
      </w:r>
      <w:r>
        <w:rPr>
          <w:rFonts w:asciiTheme="minorHAnsi" w:eastAsiaTheme="minorEastAsia" w:hAnsiTheme="minorHAnsi" w:cstheme="minorBidi"/>
          <w:sz w:val="22"/>
          <w:szCs w:val="22"/>
          <w:lang w:val="en-US"/>
        </w:rPr>
        <w:tab/>
      </w:r>
      <w:r>
        <w:t>UE identification after changed IMSI with service "EMM Information" not available</w:t>
      </w:r>
      <w:r>
        <w:tab/>
      </w:r>
      <w:r>
        <w:fldChar w:fldCharType="begin"/>
      </w:r>
      <w:r>
        <w:instrText xml:space="preserve"> PAGEREF _Toc72408486 \h </w:instrText>
      </w:r>
      <w:r>
        <w:fldChar w:fldCharType="separate"/>
      </w:r>
      <w:r>
        <w:t>25</w:t>
      </w:r>
      <w:r>
        <w:fldChar w:fldCharType="end"/>
      </w:r>
    </w:p>
    <w:p w14:paraId="5C38D038" w14:textId="51D5820C" w:rsidR="00AF2297" w:rsidRDefault="00AF2297">
      <w:pPr>
        <w:pStyle w:val="TOC3"/>
        <w:rPr>
          <w:rFonts w:asciiTheme="minorHAnsi" w:eastAsiaTheme="minorEastAsia" w:hAnsiTheme="minorHAnsi" w:cstheme="minorBidi"/>
          <w:sz w:val="22"/>
          <w:szCs w:val="22"/>
          <w:lang w:val="en-US"/>
        </w:rPr>
      </w:pPr>
      <w:r>
        <w:t>5.1.9</w:t>
      </w:r>
      <w:r>
        <w:rPr>
          <w:rFonts w:asciiTheme="minorHAnsi" w:eastAsiaTheme="minorEastAsia" w:hAnsiTheme="minorHAnsi" w:cstheme="minorBidi"/>
          <w:sz w:val="22"/>
          <w:szCs w:val="22"/>
          <w:lang w:val="en-US"/>
        </w:rPr>
        <w:tab/>
      </w:r>
      <w:r>
        <w:t>UE identification by GUTI when using USIM with service "EMM Information" not available</w:t>
      </w:r>
      <w:r>
        <w:tab/>
      </w:r>
      <w:r>
        <w:fldChar w:fldCharType="begin"/>
      </w:r>
      <w:r>
        <w:instrText xml:space="preserve"> PAGEREF _Toc72408487 \h </w:instrText>
      </w:r>
      <w:r>
        <w:fldChar w:fldCharType="separate"/>
      </w:r>
      <w:r>
        <w:t>25</w:t>
      </w:r>
      <w:r>
        <w:fldChar w:fldCharType="end"/>
      </w:r>
    </w:p>
    <w:p w14:paraId="0A98E929" w14:textId="5B49DDAE" w:rsidR="00AF2297" w:rsidRDefault="00AF2297">
      <w:pPr>
        <w:pStyle w:val="TOC3"/>
        <w:rPr>
          <w:rFonts w:asciiTheme="minorHAnsi" w:eastAsiaTheme="minorEastAsia" w:hAnsiTheme="minorHAnsi" w:cstheme="minorBidi"/>
          <w:sz w:val="22"/>
          <w:szCs w:val="22"/>
          <w:lang w:val="en-US"/>
        </w:rPr>
      </w:pPr>
      <w:r>
        <w:t>5.1.10</w:t>
      </w:r>
      <w:r>
        <w:rPr>
          <w:rFonts w:asciiTheme="minorHAnsi" w:eastAsiaTheme="minorEastAsia" w:hAnsiTheme="minorHAnsi" w:cstheme="minorBidi"/>
          <w:sz w:val="22"/>
          <w:szCs w:val="22"/>
          <w:lang w:val="en-US"/>
        </w:rPr>
        <w:tab/>
      </w:r>
      <w:r>
        <w:t>UE identification by GUTI when using USIM with service "EMM Information" available</w:t>
      </w:r>
      <w:r>
        <w:tab/>
      </w:r>
      <w:r>
        <w:fldChar w:fldCharType="begin"/>
      </w:r>
      <w:r>
        <w:instrText xml:space="preserve"> PAGEREF _Toc72408488 \h </w:instrText>
      </w:r>
      <w:r>
        <w:fldChar w:fldCharType="separate"/>
      </w:r>
      <w:r>
        <w:t>25</w:t>
      </w:r>
      <w:r>
        <w:fldChar w:fldCharType="end"/>
      </w:r>
    </w:p>
    <w:p w14:paraId="27358431" w14:textId="5F4D3DA4"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lastRenderedPageBreak/>
        <w:t>5.2</w:t>
      </w:r>
      <w:r>
        <w:rPr>
          <w:rFonts w:asciiTheme="minorHAnsi" w:eastAsiaTheme="minorEastAsia" w:hAnsiTheme="minorHAnsi" w:cstheme="minorBidi"/>
          <w:sz w:val="22"/>
          <w:szCs w:val="22"/>
          <w:lang w:val="en-US"/>
        </w:rPr>
        <w:tab/>
      </w:r>
      <w:r w:rsidRPr="00FF6433">
        <w:rPr>
          <w:rFonts w:eastAsia="TimesNewRoman"/>
          <w:lang w:val="en-US" w:eastAsia="en-GB"/>
        </w:rPr>
        <w:t>Access Control handling</w:t>
      </w:r>
      <w:r>
        <w:tab/>
      </w:r>
      <w:r>
        <w:fldChar w:fldCharType="begin"/>
      </w:r>
      <w:r>
        <w:instrText xml:space="preserve"> PAGEREF _Toc72408489 \h </w:instrText>
      </w:r>
      <w:r>
        <w:fldChar w:fldCharType="separate"/>
      </w:r>
      <w:r>
        <w:t>25</w:t>
      </w:r>
      <w:r>
        <w:fldChar w:fldCharType="end"/>
      </w:r>
    </w:p>
    <w:p w14:paraId="4B1D0B6A" w14:textId="62B096AA"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5.2.1</w:t>
      </w:r>
      <w:r>
        <w:rPr>
          <w:rFonts w:asciiTheme="minorHAnsi" w:eastAsiaTheme="minorEastAsia" w:hAnsiTheme="minorHAnsi" w:cstheme="minorBidi"/>
          <w:sz w:val="22"/>
          <w:szCs w:val="22"/>
          <w:lang w:val="en-US"/>
        </w:rPr>
        <w:tab/>
      </w:r>
      <w:r w:rsidRPr="00FF6433">
        <w:rPr>
          <w:rFonts w:eastAsia="TimesNewRoman"/>
          <w:lang w:val="en-US" w:eastAsia="en-GB"/>
        </w:rPr>
        <w:t>Access Control information handling</w:t>
      </w:r>
      <w:r>
        <w:tab/>
      </w:r>
      <w:r>
        <w:fldChar w:fldCharType="begin"/>
      </w:r>
      <w:r>
        <w:instrText xml:space="preserve"> PAGEREF _Toc72408490 \h </w:instrText>
      </w:r>
      <w:r>
        <w:fldChar w:fldCharType="separate"/>
      </w:r>
      <w:r>
        <w:t>25</w:t>
      </w:r>
      <w:r>
        <w:fldChar w:fldCharType="end"/>
      </w:r>
    </w:p>
    <w:p w14:paraId="344BC384" w14:textId="64CA51CA" w:rsidR="00AF2297" w:rsidRDefault="00AF2297">
      <w:pPr>
        <w:pStyle w:val="TOC3"/>
        <w:rPr>
          <w:rFonts w:asciiTheme="minorHAnsi" w:eastAsiaTheme="minorEastAsia" w:hAnsiTheme="minorHAnsi" w:cstheme="minorBidi"/>
          <w:sz w:val="22"/>
          <w:szCs w:val="22"/>
          <w:lang w:val="en-US"/>
        </w:rPr>
      </w:pPr>
      <w:r w:rsidRPr="00FF6433">
        <w:rPr>
          <w:rFonts w:eastAsia="TimesNewRoman"/>
        </w:rPr>
        <w:t>5.2.2</w:t>
      </w:r>
      <w:r>
        <w:rPr>
          <w:rFonts w:asciiTheme="minorHAnsi" w:eastAsiaTheme="minorEastAsia" w:hAnsiTheme="minorHAnsi" w:cstheme="minorBidi"/>
          <w:sz w:val="22"/>
          <w:szCs w:val="22"/>
          <w:lang w:val="en-US"/>
        </w:rPr>
        <w:tab/>
      </w:r>
      <w:r w:rsidRPr="00FF6433">
        <w:rPr>
          <w:rFonts w:eastAsia="TimesNewRoman"/>
        </w:rPr>
        <w:t>Access Control information handling for E-UTRAN/EPC</w:t>
      </w:r>
      <w:r>
        <w:tab/>
      </w:r>
      <w:r>
        <w:fldChar w:fldCharType="begin"/>
      </w:r>
      <w:r>
        <w:instrText xml:space="preserve"> PAGEREF _Toc72408491 \h </w:instrText>
      </w:r>
      <w:r>
        <w:fldChar w:fldCharType="separate"/>
      </w:r>
      <w:r>
        <w:t>25</w:t>
      </w:r>
      <w:r>
        <w:fldChar w:fldCharType="end"/>
      </w:r>
    </w:p>
    <w:p w14:paraId="599868E8" w14:textId="271D7964"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5.3</w:t>
      </w:r>
      <w:r>
        <w:rPr>
          <w:rFonts w:asciiTheme="minorHAnsi" w:eastAsiaTheme="minorEastAsia" w:hAnsiTheme="minorHAnsi" w:cstheme="minorBidi"/>
          <w:sz w:val="22"/>
          <w:szCs w:val="22"/>
          <w:lang w:val="en-US"/>
        </w:rPr>
        <w:tab/>
      </w:r>
      <w:r w:rsidRPr="00FF6433">
        <w:rPr>
          <w:rFonts w:eastAsia="TimesNewRoman"/>
          <w:lang w:val="en-US" w:eastAsia="en-GB"/>
        </w:rPr>
        <w:t>Handling subscription identifier privacy for 5G</w:t>
      </w:r>
      <w:r>
        <w:tab/>
      </w:r>
      <w:r>
        <w:fldChar w:fldCharType="begin"/>
      </w:r>
      <w:r>
        <w:instrText xml:space="preserve"> PAGEREF _Toc72408492 \h </w:instrText>
      </w:r>
      <w:r>
        <w:fldChar w:fldCharType="separate"/>
      </w:r>
      <w:r>
        <w:t>25</w:t>
      </w:r>
      <w:r>
        <w:fldChar w:fldCharType="end"/>
      </w:r>
    </w:p>
    <w:p w14:paraId="46FD70D6" w14:textId="28F51555"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5.3.1</w:t>
      </w:r>
      <w:r>
        <w:rPr>
          <w:rFonts w:asciiTheme="minorHAnsi" w:eastAsiaTheme="minorEastAsia" w:hAnsiTheme="minorHAnsi" w:cstheme="minorBidi"/>
          <w:sz w:val="22"/>
          <w:szCs w:val="22"/>
          <w:lang w:val="en-US"/>
        </w:rPr>
        <w:tab/>
      </w:r>
      <w:r w:rsidRPr="00FF6433">
        <w:rPr>
          <w:rFonts w:eastAsia="TimesNewRoman"/>
          <w:lang w:val="en-US" w:eastAsia="en-GB"/>
        </w:rPr>
        <w:t>SUCI calculation by ME using null scheme</w:t>
      </w:r>
      <w:r>
        <w:tab/>
      </w:r>
      <w:r>
        <w:fldChar w:fldCharType="begin"/>
      </w:r>
      <w:r>
        <w:instrText xml:space="preserve"> PAGEREF _Toc72408493 \h </w:instrText>
      </w:r>
      <w:r>
        <w:fldChar w:fldCharType="separate"/>
      </w:r>
      <w:r>
        <w:t>25</w:t>
      </w:r>
      <w:r>
        <w:fldChar w:fldCharType="end"/>
      </w:r>
    </w:p>
    <w:p w14:paraId="03DE9272" w14:textId="2884EED0" w:rsidR="00AF2297" w:rsidRDefault="00AF2297">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SUCI calculation by ME using Profile B</w:t>
      </w:r>
      <w:r>
        <w:tab/>
      </w:r>
      <w:r>
        <w:fldChar w:fldCharType="begin"/>
      </w:r>
      <w:r>
        <w:instrText xml:space="preserve"> PAGEREF _Toc72408494 \h </w:instrText>
      </w:r>
      <w:r>
        <w:fldChar w:fldCharType="separate"/>
      </w:r>
      <w:r>
        <w:t>25</w:t>
      </w:r>
      <w:r>
        <w:fldChar w:fldCharType="end"/>
      </w:r>
    </w:p>
    <w:p w14:paraId="0CA4C495" w14:textId="67625309" w:rsidR="00AF2297" w:rsidRDefault="00AF2297">
      <w:pPr>
        <w:pStyle w:val="TOC3"/>
        <w:rPr>
          <w:rFonts w:asciiTheme="minorHAnsi" w:eastAsiaTheme="minorEastAsia" w:hAnsiTheme="minorHAnsi" w:cstheme="minorBidi"/>
          <w:sz w:val="22"/>
          <w:szCs w:val="22"/>
          <w:lang w:val="en-US"/>
        </w:rPr>
      </w:pPr>
      <w:r w:rsidRPr="00FF6433">
        <w:rPr>
          <w:b/>
          <w:bCs/>
          <w:color w:val="FF0000"/>
        </w:rPr>
        <w:t>Example for functional testing where the test procedure from TS  31.121 is explicitly asking for a confirmation that EFs are read.</w:t>
      </w:r>
      <w:r>
        <w:tab/>
      </w:r>
      <w:r>
        <w:fldChar w:fldCharType="begin"/>
      </w:r>
      <w:r>
        <w:instrText xml:space="preserve"> PAGEREF _Toc72408495 \h </w:instrText>
      </w:r>
      <w:r>
        <w:fldChar w:fldCharType="separate"/>
      </w:r>
      <w:r>
        <w:t>25</w:t>
      </w:r>
      <w:r>
        <w:fldChar w:fldCharType="end"/>
      </w:r>
    </w:p>
    <w:p w14:paraId="28163F34" w14:textId="3E7DA050"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5.3.3</w:t>
      </w:r>
      <w:r>
        <w:rPr>
          <w:rFonts w:asciiTheme="minorHAnsi" w:eastAsiaTheme="minorEastAsia" w:hAnsiTheme="minorHAnsi" w:cstheme="minorBidi"/>
          <w:sz w:val="22"/>
          <w:szCs w:val="22"/>
          <w:lang w:val="en-US"/>
        </w:rPr>
        <w:tab/>
      </w:r>
      <w:r w:rsidRPr="00FF6433">
        <w:rPr>
          <w:rFonts w:eastAsia="TimesNewRoman"/>
          <w:lang w:val="en-US" w:eastAsia="en-GB"/>
        </w:rPr>
        <w:t>UE identification by SUCI during initial registration – SUCI calculation by USIM using profile B</w:t>
      </w:r>
      <w:r>
        <w:tab/>
      </w:r>
      <w:r>
        <w:fldChar w:fldCharType="begin"/>
      </w:r>
      <w:r>
        <w:instrText xml:space="preserve"> PAGEREF _Toc72408496 \h </w:instrText>
      </w:r>
      <w:r>
        <w:fldChar w:fldCharType="separate"/>
      </w:r>
      <w:r>
        <w:t>28</w:t>
      </w:r>
      <w:r>
        <w:fldChar w:fldCharType="end"/>
      </w:r>
    </w:p>
    <w:p w14:paraId="788374C5" w14:textId="5C77FB76"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5.3.4</w:t>
      </w:r>
      <w:r>
        <w:rPr>
          <w:rFonts w:asciiTheme="minorHAnsi" w:eastAsiaTheme="minorEastAsia" w:hAnsiTheme="minorHAnsi" w:cstheme="minorBidi"/>
          <w:sz w:val="22"/>
          <w:szCs w:val="22"/>
          <w:lang w:val="en-US"/>
        </w:rPr>
        <w:tab/>
      </w:r>
      <w:r w:rsidRPr="00FF6433">
        <w:rPr>
          <w:rFonts w:eastAsia="TimesNewRoman"/>
          <w:lang w:val="en-US" w:eastAsia="en-GB"/>
        </w:rPr>
        <w:t>UE identification by SUCI in response to IDENTITY REQUEST message</w:t>
      </w:r>
      <w:r>
        <w:tab/>
      </w:r>
      <w:r>
        <w:fldChar w:fldCharType="begin"/>
      </w:r>
      <w:r>
        <w:instrText xml:space="preserve"> PAGEREF _Toc72408497 \h </w:instrText>
      </w:r>
      <w:r>
        <w:fldChar w:fldCharType="separate"/>
      </w:r>
      <w:r>
        <w:t>28</w:t>
      </w:r>
      <w:r>
        <w:fldChar w:fldCharType="end"/>
      </w:r>
    </w:p>
    <w:p w14:paraId="6623A353" w14:textId="0789EE7A" w:rsidR="00AF2297" w:rsidRDefault="00AF2297">
      <w:pPr>
        <w:pStyle w:val="TOC3"/>
        <w:rPr>
          <w:rFonts w:asciiTheme="minorHAnsi" w:eastAsiaTheme="minorEastAsia" w:hAnsiTheme="minorHAnsi" w:cstheme="minorBidi"/>
          <w:sz w:val="22"/>
          <w:szCs w:val="22"/>
          <w:lang w:val="en-US"/>
        </w:rPr>
      </w:pPr>
      <w:r w:rsidRPr="00FF6433">
        <w:rPr>
          <w:rFonts w:eastAsia="TimesNewRoman"/>
        </w:rPr>
        <w:t>5.3.5</w:t>
      </w:r>
      <w:r>
        <w:rPr>
          <w:rFonts w:asciiTheme="minorHAnsi" w:eastAsiaTheme="minorEastAsia" w:hAnsiTheme="minorHAnsi" w:cstheme="minorBidi"/>
          <w:sz w:val="22"/>
          <w:szCs w:val="22"/>
          <w:lang w:val="en-US"/>
        </w:rPr>
        <w:tab/>
      </w:r>
      <w:r w:rsidRPr="00FF6433">
        <w:rPr>
          <w:rFonts w:eastAsia="TimesNewRoman"/>
        </w:rPr>
        <w:t>UE identification by SUCI in response to IDENTITY REQUEST message with T3519 timer expiry</w:t>
      </w:r>
      <w:r>
        <w:tab/>
      </w:r>
      <w:r>
        <w:fldChar w:fldCharType="begin"/>
      </w:r>
      <w:r>
        <w:instrText xml:space="preserve"> PAGEREF _Toc72408498 \h </w:instrText>
      </w:r>
      <w:r>
        <w:fldChar w:fldCharType="separate"/>
      </w:r>
      <w:r>
        <w:t>28</w:t>
      </w:r>
      <w:r>
        <w:fldChar w:fldCharType="end"/>
      </w:r>
    </w:p>
    <w:p w14:paraId="003D8770" w14:textId="5D9A5CBE"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5.3.6</w:t>
      </w:r>
      <w:r>
        <w:rPr>
          <w:rFonts w:asciiTheme="minorHAnsi" w:eastAsiaTheme="minorEastAsia" w:hAnsiTheme="minorHAnsi" w:cstheme="minorBidi"/>
          <w:sz w:val="22"/>
          <w:szCs w:val="22"/>
          <w:lang w:val="en-US"/>
        </w:rPr>
        <w:tab/>
      </w:r>
      <w:r w:rsidRPr="00FF6433">
        <w:rPr>
          <w:rFonts w:eastAsia="TimesNewRoman"/>
          <w:lang w:val="en-US" w:eastAsia="en-GB"/>
        </w:rPr>
        <w:t>UE identification by SUCI in response to IDENTITY REQUEST message and AUTHENTICATION REJECT</w:t>
      </w:r>
      <w:r>
        <w:tab/>
      </w:r>
      <w:r>
        <w:fldChar w:fldCharType="begin"/>
      </w:r>
      <w:r>
        <w:instrText xml:space="preserve"> PAGEREF _Toc72408499 \h </w:instrText>
      </w:r>
      <w:r>
        <w:fldChar w:fldCharType="separate"/>
      </w:r>
      <w:r>
        <w:t>28</w:t>
      </w:r>
      <w:r>
        <w:fldChar w:fldCharType="end"/>
      </w:r>
    </w:p>
    <w:p w14:paraId="538196D3" w14:textId="698329CA"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5.3.7</w:t>
      </w:r>
      <w:r>
        <w:rPr>
          <w:rFonts w:asciiTheme="minorHAnsi" w:eastAsiaTheme="minorEastAsia" w:hAnsiTheme="minorHAnsi" w:cstheme="minorBidi"/>
          <w:sz w:val="22"/>
          <w:szCs w:val="22"/>
          <w:lang w:val="en-US"/>
        </w:rPr>
        <w:tab/>
      </w:r>
      <w:r w:rsidRPr="00FF6433">
        <w:rPr>
          <w:rFonts w:eastAsia="TimesNewRoman"/>
          <w:lang w:val="en-US" w:eastAsia="en-GB"/>
        </w:rPr>
        <w:t>SUCI calculation by the ME using null scheme – missing parameters for subscription identifier privacy support by the USIM</w:t>
      </w:r>
      <w:r>
        <w:tab/>
      </w:r>
      <w:r>
        <w:fldChar w:fldCharType="begin"/>
      </w:r>
      <w:r>
        <w:instrText xml:space="preserve"> PAGEREF _Toc72408500 \h </w:instrText>
      </w:r>
      <w:r>
        <w:fldChar w:fldCharType="separate"/>
      </w:r>
      <w:r>
        <w:t>28</w:t>
      </w:r>
      <w:r>
        <w:fldChar w:fldCharType="end"/>
      </w:r>
    </w:p>
    <w:p w14:paraId="2D83ECE7" w14:textId="2DD1078A"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5.3.8</w:t>
      </w:r>
      <w:r>
        <w:rPr>
          <w:rFonts w:asciiTheme="minorHAnsi" w:eastAsiaTheme="minorEastAsia" w:hAnsiTheme="minorHAnsi" w:cstheme="minorBidi"/>
          <w:sz w:val="22"/>
          <w:szCs w:val="22"/>
          <w:lang w:val="en-US"/>
        </w:rPr>
        <w:tab/>
      </w:r>
      <w:r w:rsidRPr="00FF6433">
        <w:rPr>
          <w:rFonts w:eastAsia="TimesNewRoman"/>
          <w:lang w:val="en-US" w:eastAsia="en-GB"/>
        </w:rPr>
        <w:t>UE identification by 5G-GUTI – Last Registered TAI stored on USIM</w:t>
      </w:r>
      <w:r>
        <w:tab/>
      </w:r>
      <w:r>
        <w:fldChar w:fldCharType="begin"/>
      </w:r>
      <w:r>
        <w:instrText xml:space="preserve"> PAGEREF _Toc72408501 \h </w:instrText>
      </w:r>
      <w:r>
        <w:fldChar w:fldCharType="separate"/>
      </w:r>
      <w:r>
        <w:t>28</w:t>
      </w:r>
      <w:r>
        <w:fldChar w:fldCharType="end"/>
      </w:r>
    </w:p>
    <w:p w14:paraId="39243063" w14:textId="1432CADE"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5.3.9</w:t>
      </w:r>
      <w:r>
        <w:rPr>
          <w:rFonts w:asciiTheme="minorHAnsi" w:eastAsiaTheme="minorEastAsia" w:hAnsiTheme="minorHAnsi" w:cstheme="minorBidi"/>
          <w:sz w:val="22"/>
          <w:szCs w:val="22"/>
          <w:lang w:val="en-US"/>
        </w:rPr>
        <w:tab/>
      </w:r>
      <w:r w:rsidRPr="00FF6433">
        <w:rPr>
          <w:rFonts w:eastAsia="TimesNewRoman"/>
          <w:lang w:val="en-US" w:eastAsia="en-GB"/>
        </w:rPr>
        <w:t>UE identification by 5G-GUTI – Last Registered TAI stored by ME</w:t>
      </w:r>
      <w:r>
        <w:tab/>
      </w:r>
      <w:r>
        <w:fldChar w:fldCharType="begin"/>
      </w:r>
      <w:r>
        <w:instrText xml:space="preserve"> PAGEREF _Toc72408502 \h </w:instrText>
      </w:r>
      <w:r>
        <w:fldChar w:fldCharType="separate"/>
      </w:r>
      <w:r>
        <w:t>28</w:t>
      </w:r>
      <w:r>
        <w:fldChar w:fldCharType="end"/>
      </w:r>
    </w:p>
    <w:p w14:paraId="3C6110F8" w14:textId="32C96486"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5.3.10</w:t>
      </w:r>
      <w:r>
        <w:rPr>
          <w:rFonts w:asciiTheme="minorHAnsi" w:eastAsiaTheme="minorEastAsia" w:hAnsiTheme="minorHAnsi" w:cstheme="minorBidi"/>
          <w:sz w:val="22"/>
          <w:szCs w:val="22"/>
          <w:lang w:val="en-US"/>
        </w:rPr>
        <w:tab/>
      </w:r>
      <w:r w:rsidRPr="00FF6433">
        <w:rPr>
          <w:rFonts w:eastAsia="TimesNewRoman"/>
          <w:lang w:val="en-US" w:eastAsia="en-GB"/>
        </w:rPr>
        <w:t>UE identification after SUPI is changed</w:t>
      </w:r>
      <w:r>
        <w:tab/>
      </w:r>
      <w:r>
        <w:fldChar w:fldCharType="begin"/>
      </w:r>
      <w:r>
        <w:instrText xml:space="preserve"> PAGEREF _Toc72408503 \h </w:instrText>
      </w:r>
      <w:r>
        <w:fldChar w:fldCharType="separate"/>
      </w:r>
      <w:r>
        <w:t>28</w:t>
      </w:r>
      <w:r>
        <w:fldChar w:fldCharType="end"/>
      </w:r>
    </w:p>
    <w:p w14:paraId="72D4CD1D" w14:textId="749610D9"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5.3.11</w:t>
      </w:r>
      <w:r>
        <w:rPr>
          <w:rFonts w:asciiTheme="minorHAnsi" w:eastAsiaTheme="minorEastAsia" w:hAnsiTheme="minorHAnsi" w:cstheme="minorBidi"/>
          <w:sz w:val="22"/>
          <w:szCs w:val="22"/>
          <w:lang w:val="en-US"/>
        </w:rPr>
        <w:tab/>
      </w:r>
      <w:r w:rsidRPr="00FF6433">
        <w:rPr>
          <w:rFonts w:eastAsia="TimesNewRoman"/>
          <w:lang w:val="en-US" w:eastAsia="en-GB"/>
        </w:rPr>
        <w:t>SUCI calculation by ME using Profile A</w:t>
      </w:r>
      <w:r>
        <w:tab/>
      </w:r>
      <w:r>
        <w:fldChar w:fldCharType="begin"/>
      </w:r>
      <w:r>
        <w:instrText xml:space="preserve"> PAGEREF _Toc72408504 \h </w:instrText>
      </w:r>
      <w:r>
        <w:fldChar w:fldCharType="separate"/>
      </w:r>
      <w:r>
        <w:t>28</w:t>
      </w:r>
      <w:r>
        <w:fldChar w:fldCharType="end"/>
      </w:r>
    </w:p>
    <w:p w14:paraId="68CDB543" w14:textId="5392B351"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5.3.12</w:t>
      </w:r>
      <w:r>
        <w:rPr>
          <w:rFonts w:asciiTheme="minorHAnsi" w:eastAsiaTheme="minorEastAsia" w:hAnsiTheme="minorHAnsi" w:cstheme="minorBidi"/>
          <w:sz w:val="22"/>
          <w:szCs w:val="22"/>
          <w:lang w:val="en-US"/>
        </w:rPr>
        <w:tab/>
      </w:r>
      <w:r w:rsidRPr="00FF6433">
        <w:rPr>
          <w:rFonts w:eastAsia="TimesNewRoman"/>
          <w:lang w:val="en-US" w:eastAsia="en-GB"/>
        </w:rPr>
        <w:t>UE identification by SUCI during initial registration – SUCI calculation by USIM using profile A</w:t>
      </w:r>
      <w:r>
        <w:tab/>
      </w:r>
      <w:r>
        <w:fldChar w:fldCharType="begin"/>
      </w:r>
      <w:r>
        <w:instrText xml:space="preserve"> PAGEREF _Toc72408505 \h </w:instrText>
      </w:r>
      <w:r>
        <w:fldChar w:fldCharType="separate"/>
      </w:r>
      <w:r>
        <w:t>28</w:t>
      </w:r>
      <w:r>
        <w:fldChar w:fldCharType="end"/>
      </w:r>
    </w:p>
    <w:p w14:paraId="36AFC28D" w14:textId="5AEFC841"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5.3.13</w:t>
      </w:r>
      <w:r>
        <w:rPr>
          <w:rFonts w:asciiTheme="minorHAnsi" w:eastAsiaTheme="minorEastAsia" w:hAnsiTheme="minorHAnsi" w:cstheme="minorBidi"/>
          <w:sz w:val="22"/>
          <w:szCs w:val="22"/>
          <w:lang w:val="en-US"/>
        </w:rPr>
        <w:tab/>
      </w:r>
      <w:r w:rsidRPr="00FF6433">
        <w:rPr>
          <w:rFonts w:eastAsia="TimesNewRoman"/>
          <w:lang w:val="en-US" w:eastAsia="en-GB"/>
        </w:rPr>
        <w:t>SUCI calculation by ME using null scheme– no Protection Scheme Identifier provisioned in the USIM</w:t>
      </w:r>
      <w:r>
        <w:tab/>
      </w:r>
      <w:r>
        <w:fldChar w:fldCharType="begin"/>
      </w:r>
      <w:r>
        <w:instrText xml:space="preserve"> PAGEREF _Toc72408506 \h </w:instrText>
      </w:r>
      <w:r>
        <w:fldChar w:fldCharType="separate"/>
      </w:r>
      <w:r>
        <w:t>29</w:t>
      </w:r>
      <w:r>
        <w:fldChar w:fldCharType="end"/>
      </w:r>
    </w:p>
    <w:p w14:paraId="0FC774B1" w14:textId="6343A133"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5.3.14</w:t>
      </w:r>
      <w:r>
        <w:rPr>
          <w:rFonts w:asciiTheme="minorHAnsi" w:eastAsiaTheme="minorEastAsia" w:hAnsiTheme="minorHAnsi" w:cstheme="minorBidi"/>
          <w:sz w:val="22"/>
          <w:szCs w:val="22"/>
          <w:lang w:val="en-US"/>
        </w:rPr>
        <w:tab/>
      </w:r>
      <w:r w:rsidRPr="00FF6433">
        <w:rPr>
          <w:rFonts w:eastAsia="TimesNewRoman"/>
          <w:lang w:val="en-US" w:eastAsia="en-GB"/>
        </w:rPr>
        <w:t>SUCI calculation by ME using null scheme – no Home Network Public Key for supported protection scheme provisioned in the USIM</w:t>
      </w:r>
      <w:r>
        <w:tab/>
      </w:r>
      <w:r>
        <w:fldChar w:fldCharType="begin"/>
      </w:r>
      <w:r>
        <w:instrText xml:space="preserve"> PAGEREF _Toc72408507 \h </w:instrText>
      </w:r>
      <w:r>
        <w:fldChar w:fldCharType="separate"/>
      </w:r>
      <w:r>
        <w:t>29</w:t>
      </w:r>
      <w:r>
        <w:fldChar w:fldCharType="end"/>
      </w:r>
    </w:p>
    <w:p w14:paraId="71D45921" w14:textId="7DEC7BC9"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5.3.15</w:t>
      </w:r>
      <w:r>
        <w:rPr>
          <w:rFonts w:asciiTheme="minorHAnsi" w:eastAsiaTheme="minorEastAsia" w:hAnsiTheme="minorHAnsi" w:cstheme="minorBidi"/>
          <w:sz w:val="22"/>
          <w:szCs w:val="22"/>
          <w:lang w:val="en-US"/>
        </w:rPr>
        <w:tab/>
      </w:r>
      <w:r w:rsidRPr="00FF6433">
        <w:rPr>
          <w:rFonts w:eastAsia="TimesNewRoman"/>
          <w:lang w:val="en-US" w:eastAsia="en-GB"/>
        </w:rPr>
        <w:t>SUCI calculation by ME using null scheme with the E-UTRAN/EPC UICC</w:t>
      </w:r>
      <w:r>
        <w:tab/>
      </w:r>
      <w:r>
        <w:fldChar w:fldCharType="begin"/>
      </w:r>
      <w:r>
        <w:instrText xml:space="preserve"> PAGEREF _Toc72408508 \h </w:instrText>
      </w:r>
      <w:r>
        <w:fldChar w:fldCharType="separate"/>
      </w:r>
      <w:r>
        <w:t>29</w:t>
      </w:r>
      <w:r>
        <w:fldChar w:fldCharType="end"/>
      </w:r>
    </w:p>
    <w:p w14:paraId="7A6C34FB" w14:textId="54B075E2"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5.3.16</w:t>
      </w:r>
      <w:r>
        <w:rPr>
          <w:rFonts w:asciiTheme="minorHAnsi" w:eastAsiaTheme="minorEastAsia" w:hAnsiTheme="minorHAnsi" w:cstheme="minorBidi"/>
          <w:sz w:val="22"/>
          <w:szCs w:val="22"/>
          <w:lang w:val="en-US"/>
        </w:rPr>
        <w:tab/>
      </w:r>
      <w:r w:rsidRPr="00FF6433">
        <w:rPr>
          <w:rFonts w:eastAsia="TimesNewRoman"/>
          <w:lang w:val="en-US" w:eastAsia="en-GB"/>
        </w:rPr>
        <w:t>SUCI calculation by ME using the lower priority protection scheme when the higher priority protection scheme is not supported by the ME</w:t>
      </w:r>
      <w:r>
        <w:tab/>
      </w:r>
      <w:r>
        <w:fldChar w:fldCharType="begin"/>
      </w:r>
      <w:r>
        <w:instrText xml:space="preserve"> PAGEREF _Toc72408509 \h </w:instrText>
      </w:r>
      <w:r>
        <w:fldChar w:fldCharType="separate"/>
      </w:r>
      <w:r>
        <w:t>29</w:t>
      </w:r>
      <w:r>
        <w:fldChar w:fldCharType="end"/>
      </w:r>
    </w:p>
    <w:p w14:paraId="243973E7" w14:textId="5D1DC078"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5.3.17</w:t>
      </w:r>
      <w:r>
        <w:rPr>
          <w:rFonts w:asciiTheme="minorHAnsi" w:eastAsiaTheme="minorEastAsia" w:hAnsiTheme="minorHAnsi" w:cstheme="minorBidi"/>
          <w:sz w:val="22"/>
          <w:szCs w:val="22"/>
          <w:lang w:val="en-US"/>
        </w:rPr>
        <w:tab/>
      </w:r>
      <w:r w:rsidRPr="00FF6433">
        <w:rPr>
          <w:rFonts w:eastAsia="TimesNewRoman"/>
          <w:lang w:val="en-US" w:eastAsia="en-GB"/>
        </w:rPr>
        <w:t>SUCI calculation by ME using Profile B with compressed Home Network Public Key</w:t>
      </w:r>
      <w:r>
        <w:tab/>
      </w:r>
      <w:r>
        <w:fldChar w:fldCharType="begin"/>
      </w:r>
      <w:r>
        <w:instrText xml:space="preserve"> PAGEREF _Toc72408510 \h </w:instrText>
      </w:r>
      <w:r>
        <w:fldChar w:fldCharType="separate"/>
      </w:r>
      <w:r>
        <w:t>29</w:t>
      </w:r>
      <w:r>
        <w:fldChar w:fldCharType="end"/>
      </w:r>
    </w:p>
    <w:p w14:paraId="4B201BFD" w14:textId="389C35C7"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5.4</w:t>
      </w:r>
      <w:r>
        <w:rPr>
          <w:rFonts w:asciiTheme="minorHAnsi" w:eastAsiaTheme="minorEastAsia" w:hAnsiTheme="minorHAnsi" w:cstheme="minorBidi"/>
          <w:sz w:val="22"/>
          <w:szCs w:val="22"/>
          <w:lang w:val="en-US"/>
        </w:rPr>
        <w:tab/>
      </w:r>
      <w:r w:rsidRPr="00FF6433">
        <w:rPr>
          <w:rFonts w:eastAsia="TimesNewRoman"/>
          <w:lang w:val="en-US" w:eastAsia="en-GB"/>
        </w:rPr>
        <w:t>Unified Access Control information handling for 5G-NR</w:t>
      </w:r>
      <w:r>
        <w:tab/>
      </w:r>
      <w:r>
        <w:fldChar w:fldCharType="begin"/>
      </w:r>
      <w:r>
        <w:instrText xml:space="preserve"> PAGEREF _Toc72408511 \h </w:instrText>
      </w:r>
      <w:r>
        <w:fldChar w:fldCharType="separate"/>
      </w:r>
      <w:r>
        <w:t>29</w:t>
      </w:r>
      <w:r>
        <w:fldChar w:fldCharType="end"/>
      </w:r>
    </w:p>
    <w:p w14:paraId="29DEA628" w14:textId="5B9AA243" w:rsidR="00AF2297" w:rsidRDefault="00AF2297">
      <w:pPr>
        <w:pStyle w:val="TOC3"/>
        <w:rPr>
          <w:rFonts w:asciiTheme="minorHAnsi" w:eastAsiaTheme="minorEastAsia" w:hAnsiTheme="minorHAnsi" w:cstheme="minorBidi"/>
          <w:sz w:val="22"/>
          <w:szCs w:val="22"/>
          <w:lang w:val="en-US"/>
        </w:rPr>
      </w:pPr>
      <w:r w:rsidRPr="00FF6433">
        <w:rPr>
          <w:rFonts w:eastAsia="TimesNewRoman"/>
        </w:rPr>
        <w:t>5.4.1</w:t>
      </w:r>
      <w:r>
        <w:rPr>
          <w:rFonts w:asciiTheme="minorHAnsi" w:eastAsiaTheme="minorEastAsia" w:hAnsiTheme="minorHAnsi" w:cstheme="minorBidi"/>
          <w:sz w:val="22"/>
          <w:szCs w:val="22"/>
          <w:lang w:val="en-US"/>
        </w:rPr>
        <w:tab/>
      </w:r>
      <w:r w:rsidRPr="00FF6433">
        <w:rPr>
          <w:rFonts w:eastAsia="TimesNewRoman"/>
        </w:rPr>
        <w:t>Unified Access Control – Access identity 0, no access identities indicated by USIM</w:t>
      </w:r>
      <w:r>
        <w:tab/>
      </w:r>
      <w:r>
        <w:fldChar w:fldCharType="begin"/>
      </w:r>
      <w:r>
        <w:instrText xml:space="preserve"> PAGEREF _Toc72408512 \h </w:instrText>
      </w:r>
      <w:r>
        <w:fldChar w:fldCharType="separate"/>
      </w:r>
      <w:r>
        <w:t>29</w:t>
      </w:r>
      <w:r>
        <w:fldChar w:fldCharType="end"/>
      </w:r>
    </w:p>
    <w:p w14:paraId="5D991FED" w14:textId="00D40A79"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5.4.2</w:t>
      </w:r>
      <w:r>
        <w:rPr>
          <w:rFonts w:asciiTheme="minorHAnsi" w:eastAsiaTheme="minorEastAsia" w:hAnsiTheme="minorHAnsi" w:cstheme="minorBidi"/>
          <w:sz w:val="22"/>
          <w:szCs w:val="22"/>
          <w:lang w:val="en-US"/>
        </w:rPr>
        <w:tab/>
      </w:r>
      <w:r w:rsidRPr="00FF6433">
        <w:rPr>
          <w:rFonts w:eastAsia="TimesNewRoman"/>
          <w:lang w:val="en-US" w:eastAsia="en-GB"/>
        </w:rPr>
        <w:t>Unified Access Control – Access Identity 1 – MPS indicated by USIM</w:t>
      </w:r>
      <w:r>
        <w:tab/>
      </w:r>
      <w:r>
        <w:fldChar w:fldCharType="begin"/>
      </w:r>
      <w:r>
        <w:instrText xml:space="preserve"> PAGEREF _Toc72408513 \h </w:instrText>
      </w:r>
      <w:r>
        <w:fldChar w:fldCharType="separate"/>
      </w:r>
      <w:r>
        <w:t>29</w:t>
      </w:r>
      <w:r>
        <w:fldChar w:fldCharType="end"/>
      </w:r>
    </w:p>
    <w:p w14:paraId="566AA74E" w14:textId="0866AFC9"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5.4.3</w:t>
      </w:r>
      <w:r>
        <w:rPr>
          <w:rFonts w:asciiTheme="minorHAnsi" w:eastAsiaTheme="minorEastAsia" w:hAnsiTheme="minorHAnsi" w:cstheme="minorBidi"/>
          <w:sz w:val="22"/>
          <w:szCs w:val="22"/>
          <w:lang w:val="en-US"/>
        </w:rPr>
        <w:tab/>
      </w:r>
      <w:r w:rsidRPr="00FF6433">
        <w:rPr>
          <w:rFonts w:eastAsia="TimesNewRoman"/>
          <w:lang w:val="en-US" w:eastAsia="en-GB"/>
        </w:rPr>
        <w:t>Unified Access Control – Access Identity 1 – no MPS indication by USIM and SUPI not changed</w:t>
      </w:r>
      <w:r>
        <w:tab/>
      </w:r>
      <w:r>
        <w:fldChar w:fldCharType="begin"/>
      </w:r>
      <w:r>
        <w:instrText xml:space="preserve"> PAGEREF _Toc72408514 \h </w:instrText>
      </w:r>
      <w:r>
        <w:fldChar w:fldCharType="separate"/>
      </w:r>
      <w:r>
        <w:t>29</w:t>
      </w:r>
      <w:r>
        <w:fldChar w:fldCharType="end"/>
      </w:r>
    </w:p>
    <w:p w14:paraId="54A13DDE" w14:textId="420308BB"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5.4.4</w:t>
      </w:r>
      <w:r>
        <w:rPr>
          <w:rFonts w:asciiTheme="minorHAnsi" w:eastAsiaTheme="minorEastAsia" w:hAnsiTheme="minorHAnsi" w:cstheme="minorBidi"/>
          <w:sz w:val="22"/>
          <w:szCs w:val="22"/>
          <w:lang w:val="en-US"/>
        </w:rPr>
        <w:tab/>
      </w:r>
      <w:r w:rsidRPr="00FF6433">
        <w:rPr>
          <w:rFonts w:eastAsia="TimesNewRoman"/>
          <w:lang w:val="en-US" w:eastAsia="en-GB"/>
        </w:rPr>
        <w:t>Unified Access Control – Access Identity 1 – no MPS indication by USIM and SUPI is changed</w:t>
      </w:r>
      <w:r>
        <w:tab/>
      </w:r>
      <w:r>
        <w:fldChar w:fldCharType="begin"/>
      </w:r>
      <w:r>
        <w:instrText xml:space="preserve"> PAGEREF _Toc72408515 \h </w:instrText>
      </w:r>
      <w:r>
        <w:fldChar w:fldCharType="separate"/>
      </w:r>
      <w:r>
        <w:t>29</w:t>
      </w:r>
      <w:r>
        <w:fldChar w:fldCharType="end"/>
      </w:r>
    </w:p>
    <w:p w14:paraId="48CF4204" w14:textId="41E9A0FD"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5.4.5</w:t>
      </w:r>
      <w:r>
        <w:rPr>
          <w:rFonts w:asciiTheme="minorHAnsi" w:eastAsiaTheme="minorEastAsia" w:hAnsiTheme="minorHAnsi" w:cstheme="minorBidi"/>
          <w:sz w:val="22"/>
          <w:szCs w:val="22"/>
          <w:lang w:val="en-US"/>
        </w:rPr>
        <w:tab/>
      </w:r>
      <w:r w:rsidRPr="00FF6433">
        <w:rPr>
          <w:rFonts w:eastAsia="TimesNewRoman"/>
          <w:lang w:val="en-US" w:eastAsia="en-GB"/>
        </w:rPr>
        <w:t>Unified Access Control – Access Identity 2 – MCS indicated by USIM</w:t>
      </w:r>
      <w:r>
        <w:tab/>
      </w:r>
      <w:r>
        <w:fldChar w:fldCharType="begin"/>
      </w:r>
      <w:r>
        <w:instrText xml:space="preserve"> PAGEREF _Toc72408516 \h </w:instrText>
      </w:r>
      <w:r>
        <w:fldChar w:fldCharType="separate"/>
      </w:r>
      <w:r>
        <w:t>30</w:t>
      </w:r>
      <w:r>
        <w:fldChar w:fldCharType="end"/>
      </w:r>
    </w:p>
    <w:p w14:paraId="52248186" w14:textId="29F203DC"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5.4.6</w:t>
      </w:r>
      <w:r>
        <w:rPr>
          <w:rFonts w:asciiTheme="minorHAnsi" w:eastAsiaTheme="minorEastAsia" w:hAnsiTheme="minorHAnsi" w:cstheme="minorBidi"/>
          <w:sz w:val="22"/>
          <w:szCs w:val="22"/>
          <w:lang w:val="en-US"/>
        </w:rPr>
        <w:tab/>
      </w:r>
      <w:r w:rsidRPr="00FF6433">
        <w:rPr>
          <w:rFonts w:eastAsia="TimesNewRoman"/>
          <w:lang w:val="en-US" w:eastAsia="en-GB"/>
        </w:rPr>
        <w:t>Unified Access Control – Access Identity 2 – no MCS indication by USIM and SUPI is not changed</w:t>
      </w:r>
      <w:r>
        <w:tab/>
      </w:r>
      <w:r>
        <w:fldChar w:fldCharType="begin"/>
      </w:r>
      <w:r>
        <w:instrText xml:space="preserve"> PAGEREF _Toc72408517 \h </w:instrText>
      </w:r>
      <w:r>
        <w:fldChar w:fldCharType="separate"/>
      </w:r>
      <w:r>
        <w:t>30</w:t>
      </w:r>
      <w:r>
        <w:fldChar w:fldCharType="end"/>
      </w:r>
    </w:p>
    <w:p w14:paraId="5D89C500" w14:textId="7C38A219"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5.4.7</w:t>
      </w:r>
      <w:r>
        <w:rPr>
          <w:rFonts w:asciiTheme="minorHAnsi" w:eastAsiaTheme="minorEastAsia" w:hAnsiTheme="minorHAnsi" w:cstheme="minorBidi"/>
          <w:sz w:val="22"/>
          <w:szCs w:val="22"/>
          <w:lang w:val="en-US"/>
        </w:rPr>
        <w:tab/>
      </w:r>
      <w:r w:rsidRPr="00FF6433">
        <w:rPr>
          <w:rFonts w:eastAsia="TimesNewRoman"/>
          <w:lang w:val="en-US" w:eastAsia="en-GB"/>
        </w:rPr>
        <w:t>Unified Access Control – Access Identity 2 – no MCS indication by USIM and SUPI is changed</w:t>
      </w:r>
      <w:r>
        <w:tab/>
      </w:r>
      <w:r>
        <w:fldChar w:fldCharType="begin"/>
      </w:r>
      <w:r>
        <w:instrText xml:space="preserve"> PAGEREF _Toc72408518 \h </w:instrText>
      </w:r>
      <w:r>
        <w:fldChar w:fldCharType="separate"/>
      </w:r>
      <w:r>
        <w:t>30</w:t>
      </w:r>
      <w:r>
        <w:fldChar w:fldCharType="end"/>
      </w:r>
    </w:p>
    <w:p w14:paraId="09576A3E" w14:textId="1C7F48C3"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5.4.8</w:t>
      </w:r>
      <w:r>
        <w:rPr>
          <w:rFonts w:asciiTheme="minorHAnsi" w:eastAsiaTheme="minorEastAsia" w:hAnsiTheme="minorHAnsi" w:cstheme="minorBidi"/>
          <w:sz w:val="22"/>
          <w:szCs w:val="22"/>
          <w:lang w:val="en-US"/>
        </w:rPr>
        <w:tab/>
      </w:r>
      <w:r w:rsidRPr="00FF6433">
        <w:rPr>
          <w:rFonts w:eastAsia="TimesNewRoman"/>
          <w:lang w:val="en-US" w:eastAsia="en-GB"/>
        </w:rPr>
        <w:t>Unified Access Control – Access Identities 11 and 15 indicated by USIM</w:t>
      </w:r>
      <w:r>
        <w:tab/>
      </w:r>
      <w:r>
        <w:fldChar w:fldCharType="begin"/>
      </w:r>
      <w:r>
        <w:instrText xml:space="preserve"> PAGEREF _Toc72408519 \h </w:instrText>
      </w:r>
      <w:r>
        <w:fldChar w:fldCharType="separate"/>
      </w:r>
      <w:r>
        <w:t>30</w:t>
      </w:r>
      <w:r>
        <w:fldChar w:fldCharType="end"/>
      </w:r>
    </w:p>
    <w:p w14:paraId="79938CCF" w14:textId="5B0AF752"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5.4.9</w:t>
      </w:r>
      <w:r>
        <w:rPr>
          <w:rFonts w:asciiTheme="minorHAnsi" w:eastAsiaTheme="minorEastAsia" w:hAnsiTheme="minorHAnsi" w:cstheme="minorBidi"/>
          <w:sz w:val="22"/>
          <w:szCs w:val="22"/>
          <w:lang w:val="en-US"/>
        </w:rPr>
        <w:tab/>
      </w:r>
      <w:r w:rsidRPr="00FF6433">
        <w:rPr>
          <w:rFonts w:eastAsia="TimesNewRoman"/>
          <w:lang w:val="en-US" w:eastAsia="en-GB"/>
        </w:rPr>
        <w:t>Unified Access Control – Access Identities 12, 13 and 14 indicated by USIM</w:t>
      </w:r>
      <w:r>
        <w:tab/>
      </w:r>
      <w:r>
        <w:fldChar w:fldCharType="begin"/>
      </w:r>
      <w:r>
        <w:instrText xml:space="preserve"> PAGEREF _Toc72408520 \h </w:instrText>
      </w:r>
      <w:r>
        <w:fldChar w:fldCharType="separate"/>
      </w:r>
      <w:r>
        <w:t>30</w:t>
      </w:r>
      <w:r>
        <w:fldChar w:fldCharType="end"/>
      </w:r>
    </w:p>
    <w:p w14:paraId="2C8DDB8F" w14:textId="0A02A277"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5.4.10</w:t>
      </w:r>
      <w:r>
        <w:rPr>
          <w:rFonts w:asciiTheme="minorHAnsi" w:eastAsiaTheme="minorEastAsia" w:hAnsiTheme="minorHAnsi" w:cstheme="minorBidi"/>
          <w:sz w:val="22"/>
          <w:szCs w:val="22"/>
          <w:lang w:val="en-US"/>
        </w:rPr>
        <w:tab/>
      </w:r>
      <w:r w:rsidRPr="00FF6433">
        <w:rPr>
          <w:rFonts w:eastAsia="TimesNewRoman"/>
          <w:lang w:val="en-US" w:eastAsia="en-GB"/>
        </w:rPr>
        <w:t>Unified Access Control – Operator-Defined Access Category</w:t>
      </w:r>
      <w:r>
        <w:tab/>
      </w:r>
      <w:r>
        <w:fldChar w:fldCharType="begin"/>
      </w:r>
      <w:r>
        <w:instrText xml:space="preserve"> PAGEREF _Toc72408521 \h </w:instrText>
      </w:r>
      <w:r>
        <w:fldChar w:fldCharType="separate"/>
      </w:r>
      <w:r>
        <w:t>30</w:t>
      </w:r>
      <w:r>
        <w:fldChar w:fldCharType="end"/>
      </w:r>
    </w:p>
    <w:p w14:paraId="592CC840" w14:textId="3B18E5CE"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5.4.11</w:t>
      </w:r>
      <w:r>
        <w:rPr>
          <w:rFonts w:asciiTheme="minorHAnsi" w:eastAsiaTheme="minorEastAsia" w:hAnsiTheme="minorHAnsi" w:cstheme="minorBidi"/>
          <w:sz w:val="22"/>
          <w:szCs w:val="22"/>
          <w:lang w:val="en-US"/>
        </w:rPr>
        <w:tab/>
      </w:r>
      <w:r w:rsidRPr="00FF6433">
        <w:rPr>
          <w:rFonts w:eastAsia="TimesNewRoman"/>
          <w:lang w:val="en-US" w:eastAsia="en-GB"/>
        </w:rPr>
        <w:t>Unified Access Control – Operator-Defined Access Categories, no change in SUPI</w:t>
      </w:r>
      <w:r>
        <w:tab/>
      </w:r>
      <w:r>
        <w:fldChar w:fldCharType="begin"/>
      </w:r>
      <w:r>
        <w:instrText xml:space="preserve"> PAGEREF _Toc72408522 \h </w:instrText>
      </w:r>
      <w:r>
        <w:fldChar w:fldCharType="separate"/>
      </w:r>
      <w:r>
        <w:t>30</w:t>
      </w:r>
      <w:r>
        <w:fldChar w:fldCharType="end"/>
      </w:r>
    </w:p>
    <w:p w14:paraId="260B2E25" w14:textId="680BF0B9"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5.4.12</w:t>
      </w:r>
      <w:r>
        <w:rPr>
          <w:rFonts w:asciiTheme="minorHAnsi" w:eastAsiaTheme="minorEastAsia" w:hAnsiTheme="minorHAnsi" w:cstheme="minorBidi"/>
          <w:sz w:val="22"/>
          <w:szCs w:val="22"/>
          <w:lang w:val="en-US"/>
        </w:rPr>
        <w:tab/>
      </w:r>
      <w:r w:rsidRPr="00FF6433">
        <w:rPr>
          <w:rFonts w:eastAsia="TimesNewRoman"/>
          <w:lang w:val="en-US" w:eastAsia="en-GB"/>
        </w:rPr>
        <w:t>Unified Access Control – Operator-Defined Access Categories, SUPI change</w:t>
      </w:r>
      <w:r>
        <w:tab/>
      </w:r>
      <w:r>
        <w:fldChar w:fldCharType="begin"/>
      </w:r>
      <w:r>
        <w:instrText xml:space="preserve"> PAGEREF _Toc72408523 \h </w:instrText>
      </w:r>
      <w:r>
        <w:fldChar w:fldCharType="separate"/>
      </w:r>
      <w:r>
        <w:t>30</w:t>
      </w:r>
      <w:r>
        <w:fldChar w:fldCharType="end"/>
      </w:r>
    </w:p>
    <w:p w14:paraId="15F614B1" w14:textId="30B26A56"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5.5</w:t>
      </w:r>
      <w:r>
        <w:rPr>
          <w:rFonts w:asciiTheme="minorHAnsi" w:eastAsiaTheme="minorEastAsia" w:hAnsiTheme="minorHAnsi" w:cstheme="minorBidi"/>
          <w:sz w:val="22"/>
          <w:szCs w:val="22"/>
          <w:lang w:val="en-US"/>
        </w:rPr>
        <w:tab/>
      </w:r>
      <w:r w:rsidRPr="00FF6433">
        <w:rPr>
          <w:rFonts w:eastAsia="TimesNewRoman"/>
          <w:lang w:val="en-US" w:eastAsia="en-GB"/>
        </w:rPr>
        <w:t>Handling of operator controlled features</w:t>
      </w:r>
      <w:r>
        <w:tab/>
      </w:r>
      <w:r>
        <w:fldChar w:fldCharType="begin"/>
      </w:r>
      <w:r>
        <w:instrText xml:space="preserve"> PAGEREF _Toc72408524 \h </w:instrText>
      </w:r>
      <w:r>
        <w:fldChar w:fldCharType="separate"/>
      </w:r>
      <w:r>
        <w:t>30</w:t>
      </w:r>
      <w:r>
        <w:fldChar w:fldCharType="end"/>
      </w:r>
    </w:p>
    <w:p w14:paraId="1C847636" w14:textId="3C1E3978"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5.5.1</w:t>
      </w:r>
      <w:r>
        <w:rPr>
          <w:rFonts w:asciiTheme="minorHAnsi" w:eastAsiaTheme="minorEastAsia" w:hAnsiTheme="minorHAnsi" w:cstheme="minorBidi"/>
          <w:sz w:val="22"/>
          <w:szCs w:val="22"/>
          <w:lang w:val="en-US"/>
        </w:rPr>
        <w:tab/>
      </w:r>
      <w:r w:rsidRPr="00FF6433">
        <w:rPr>
          <w:rFonts w:eastAsia="TimesNewRoman"/>
          <w:lang w:val="en-US" w:eastAsia="en-GB"/>
        </w:rPr>
        <w:t>Display of registered 5G PLMN name from USIM</w:t>
      </w:r>
      <w:r>
        <w:tab/>
      </w:r>
      <w:r>
        <w:fldChar w:fldCharType="begin"/>
      </w:r>
      <w:r>
        <w:instrText xml:space="preserve"> PAGEREF _Toc72408525 \h </w:instrText>
      </w:r>
      <w:r>
        <w:fldChar w:fldCharType="separate"/>
      </w:r>
      <w:r>
        <w:t>30</w:t>
      </w:r>
      <w:r>
        <w:fldChar w:fldCharType="end"/>
      </w:r>
    </w:p>
    <w:p w14:paraId="20B7BA07" w14:textId="025610AB"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5.5.2</w:t>
      </w:r>
      <w:r>
        <w:rPr>
          <w:rFonts w:asciiTheme="minorHAnsi" w:eastAsiaTheme="minorEastAsia" w:hAnsiTheme="minorHAnsi" w:cstheme="minorBidi"/>
          <w:sz w:val="22"/>
          <w:szCs w:val="22"/>
          <w:lang w:val="en-US"/>
        </w:rPr>
        <w:tab/>
      </w:r>
      <w:r w:rsidRPr="00FF6433">
        <w:rPr>
          <w:rFonts w:eastAsia="TimesNewRoman"/>
          <w:lang w:val="en-US" w:eastAsia="en-GB"/>
        </w:rPr>
        <w:t>Display of registered 5G PLMN name from ME</w:t>
      </w:r>
      <w:r>
        <w:tab/>
      </w:r>
      <w:r>
        <w:fldChar w:fldCharType="begin"/>
      </w:r>
      <w:r>
        <w:instrText xml:space="preserve"> PAGEREF _Toc72408526 \h </w:instrText>
      </w:r>
      <w:r>
        <w:fldChar w:fldCharType="separate"/>
      </w:r>
      <w:r>
        <w:t>31</w:t>
      </w:r>
      <w:r>
        <w:fldChar w:fldCharType="end"/>
      </w:r>
    </w:p>
    <w:p w14:paraId="4368722A" w14:textId="7BE8141E" w:rsidR="00AF2297" w:rsidRDefault="00AF2297">
      <w:pPr>
        <w:pStyle w:val="TOC1"/>
        <w:rPr>
          <w:rFonts w:asciiTheme="minorHAnsi" w:eastAsiaTheme="minorEastAsia" w:hAnsiTheme="minorHAnsi" w:cstheme="minorBidi"/>
          <w:szCs w:val="22"/>
          <w:lang w:val="en-US"/>
        </w:rPr>
      </w:pPr>
      <w:r w:rsidRPr="00FF6433">
        <w:rPr>
          <w:rFonts w:eastAsia="TimesNewRoman"/>
          <w:lang w:val="en-US" w:eastAsia="en-GB"/>
        </w:rPr>
        <w:t>6</w:t>
      </w:r>
      <w:r>
        <w:rPr>
          <w:rFonts w:asciiTheme="minorHAnsi" w:eastAsiaTheme="minorEastAsia" w:hAnsiTheme="minorHAnsi" w:cstheme="minorBidi"/>
          <w:szCs w:val="22"/>
          <w:lang w:val="en-US"/>
        </w:rPr>
        <w:tab/>
      </w:r>
      <w:r w:rsidRPr="00FF6433">
        <w:rPr>
          <w:rFonts w:eastAsia="TimesNewRoman"/>
          <w:lang w:val="en-US" w:eastAsia="en-GB"/>
        </w:rPr>
        <w:t>Security related Tests</w:t>
      </w:r>
      <w:r>
        <w:tab/>
      </w:r>
      <w:r>
        <w:fldChar w:fldCharType="begin"/>
      </w:r>
      <w:r>
        <w:instrText xml:space="preserve"> PAGEREF _Toc72408527 \h </w:instrText>
      </w:r>
      <w:r>
        <w:fldChar w:fldCharType="separate"/>
      </w:r>
      <w:r>
        <w:t>31</w:t>
      </w:r>
      <w:r>
        <w:fldChar w:fldCharType="end"/>
      </w:r>
    </w:p>
    <w:p w14:paraId="18F08403" w14:textId="1529EEC8"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6.1</w:t>
      </w:r>
      <w:r>
        <w:rPr>
          <w:rFonts w:asciiTheme="minorHAnsi" w:eastAsiaTheme="minorEastAsia" w:hAnsiTheme="minorHAnsi" w:cstheme="minorBidi"/>
          <w:sz w:val="22"/>
          <w:szCs w:val="22"/>
          <w:lang w:val="en-US"/>
        </w:rPr>
        <w:tab/>
      </w:r>
      <w:r w:rsidRPr="00FF6433">
        <w:rPr>
          <w:rFonts w:eastAsia="TimesNewRoman"/>
          <w:lang w:val="en-US" w:eastAsia="en-GB"/>
        </w:rPr>
        <w:t>PIN handling</w:t>
      </w:r>
      <w:r>
        <w:tab/>
      </w:r>
      <w:r>
        <w:fldChar w:fldCharType="begin"/>
      </w:r>
      <w:r>
        <w:instrText xml:space="preserve"> PAGEREF _Toc72408528 \h </w:instrText>
      </w:r>
      <w:r>
        <w:fldChar w:fldCharType="separate"/>
      </w:r>
      <w:r>
        <w:t>31</w:t>
      </w:r>
      <w:r>
        <w:fldChar w:fldCharType="end"/>
      </w:r>
    </w:p>
    <w:p w14:paraId="5E0516E5" w14:textId="5B64C9AA"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6.1.1</w:t>
      </w:r>
      <w:r>
        <w:rPr>
          <w:rFonts w:asciiTheme="minorHAnsi" w:eastAsiaTheme="minorEastAsia" w:hAnsiTheme="minorHAnsi" w:cstheme="minorBidi"/>
          <w:sz w:val="22"/>
          <w:szCs w:val="22"/>
          <w:lang w:val="en-US"/>
        </w:rPr>
        <w:tab/>
      </w:r>
      <w:r w:rsidRPr="00FF6433">
        <w:rPr>
          <w:rFonts w:eastAsia="TimesNewRoman"/>
          <w:lang w:val="en-US" w:eastAsia="en-GB"/>
        </w:rPr>
        <w:t>Entry of PIN</w:t>
      </w:r>
      <w:r>
        <w:tab/>
      </w:r>
      <w:r>
        <w:fldChar w:fldCharType="begin"/>
      </w:r>
      <w:r>
        <w:instrText xml:space="preserve"> PAGEREF _Toc72408529 \h </w:instrText>
      </w:r>
      <w:r>
        <w:fldChar w:fldCharType="separate"/>
      </w:r>
      <w:r>
        <w:t>31</w:t>
      </w:r>
      <w:r>
        <w:fldChar w:fldCharType="end"/>
      </w:r>
    </w:p>
    <w:p w14:paraId="044C24B0" w14:textId="77B30D51"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6.1.2</w:t>
      </w:r>
      <w:r>
        <w:rPr>
          <w:rFonts w:asciiTheme="minorHAnsi" w:eastAsiaTheme="minorEastAsia" w:hAnsiTheme="minorHAnsi" w:cstheme="minorBidi"/>
          <w:sz w:val="22"/>
          <w:szCs w:val="22"/>
          <w:lang w:val="en-US"/>
        </w:rPr>
        <w:tab/>
      </w:r>
      <w:r w:rsidRPr="00FF6433">
        <w:rPr>
          <w:rFonts w:eastAsia="TimesNewRoman"/>
          <w:lang w:val="en-US" w:eastAsia="en-GB"/>
        </w:rPr>
        <w:t>Change of PIN</w:t>
      </w:r>
      <w:r>
        <w:tab/>
      </w:r>
      <w:r>
        <w:fldChar w:fldCharType="begin"/>
      </w:r>
      <w:r>
        <w:instrText xml:space="preserve"> PAGEREF _Toc72408530 \h </w:instrText>
      </w:r>
      <w:r>
        <w:fldChar w:fldCharType="separate"/>
      </w:r>
      <w:r>
        <w:t>31</w:t>
      </w:r>
      <w:r>
        <w:fldChar w:fldCharType="end"/>
      </w:r>
    </w:p>
    <w:p w14:paraId="78283113" w14:textId="5BB7A7CC"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6.1.3</w:t>
      </w:r>
      <w:r>
        <w:rPr>
          <w:rFonts w:asciiTheme="minorHAnsi" w:eastAsiaTheme="minorEastAsia" w:hAnsiTheme="minorHAnsi" w:cstheme="minorBidi"/>
          <w:sz w:val="22"/>
          <w:szCs w:val="22"/>
          <w:lang w:val="en-US"/>
        </w:rPr>
        <w:tab/>
      </w:r>
      <w:r w:rsidRPr="00FF6433">
        <w:rPr>
          <w:rFonts w:eastAsia="TimesNewRoman"/>
          <w:lang w:val="en-US" w:eastAsia="en-GB"/>
        </w:rPr>
        <w:t>Unblock PIN</w:t>
      </w:r>
      <w:r>
        <w:tab/>
      </w:r>
      <w:r>
        <w:fldChar w:fldCharType="begin"/>
      </w:r>
      <w:r>
        <w:instrText xml:space="preserve"> PAGEREF _Toc72408531 \h </w:instrText>
      </w:r>
      <w:r>
        <w:fldChar w:fldCharType="separate"/>
      </w:r>
      <w:r>
        <w:t>31</w:t>
      </w:r>
      <w:r>
        <w:fldChar w:fldCharType="end"/>
      </w:r>
    </w:p>
    <w:p w14:paraId="38EFAE7F" w14:textId="5385B532"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6.1.4</w:t>
      </w:r>
      <w:r>
        <w:rPr>
          <w:rFonts w:asciiTheme="minorHAnsi" w:eastAsiaTheme="minorEastAsia" w:hAnsiTheme="minorHAnsi" w:cstheme="minorBidi"/>
          <w:sz w:val="22"/>
          <w:szCs w:val="22"/>
          <w:lang w:val="en-US"/>
        </w:rPr>
        <w:tab/>
      </w:r>
      <w:r w:rsidRPr="00FF6433">
        <w:rPr>
          <w:rFonts w:eastAsia="TimesNewRoman"/>
          <w:lang w:val="en-US" w:eastAsia="en-GB"/>
        </w:rPr>
        <w:t>Entry of PIN2</w:t>
      </w:r>
      <w:r>
        <w:tab/>
      </w:r>
      <w:r>
        <w:fldChar w:fldCharType="begin"/>
      </w:r>
      <w:r>
        <w:instrText xml:space="preserve"> PAGEREF _Toc72408532 \h </w:instrText>
      </w:r>
      <w:r>
        <w:fldChar w:fldCharType="separate"/>
      </w:r>
      <w:r>
        <w:t>31</w:t>
      </w:r>
      <w:r>
        <w:fldChar w:fldCharType="end"/>
      </w:r>
    </w:p>
    <w:p w14:paraId="5E061D12" w14:textId="5A764544"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6.1.5</w:t>
      </w:r>
      <w:r>
        <w:rPr>
          <w:rFonts w:asciiTheme="minorHAnsi" w:eastAsiaTheme="minorEastAsia" w:hAnsiTheme="minorHAnsi" w:cstheme="minorBidi"/>
          <w:sz w:val="22"/>
          <w:szCs w:val="22"/>
          <w:lang w:val="en-US"/>
        </w:rPr>
        <w:tab/>
      </w:r>
      <w:r w:rsidRPr="00FF6433">
        <w:rPr>
          <w:rFonts w:eastAsia="TimesNewRoman"/>
          <w:lang w:val="en-US" w:eastAsia="en-GB"/>
        </w:rPr>
        <w:t>Change of PIN2</w:t>
      </w:r>
      <w:r>
        <w:tab/>
      </w:r>
      <w:r>
        <w:fldChar w:fldCharType="begin"/>
      </w:r>
      <w:r>
        <w:instrText xml:space="preserve"> PAGEREF _Toc72408533 \h </w:instrText>
      </w:r>
      <w:r>
        <w:fldChar w:fldCharType="separate"/>
      </w:r>
      <w:r>
        <w:t>31</w:t>
      </w:r>
      <w:r>
        <w:fldChar w:fldCharType="end"/>
      </w:r>
    </w:p>
    <w:p w14:paraId="2B961AB3" w14:textId="70703704"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 xml:space="preserve">6.1.6 </w:t>
      </w:r>
      <w:r>
        <w:rPr>
          <w:rFonts w:asciiTheme="minorHAnsi" w:eastAsiaTheme="minorEastAsia" w:hAnsiTheme="minorHAnsi" w:cstheme="minorBidi"/>
          <w:sz w:val="22"/>
          <w:szCs w:val="22"/>
          <w:lang w:val="en-US"/>
        </w:rPr>
        <w:tab/>
      </w:r>
      <w:r w:rsidRPr="00FF6433">
        <w:rPr>
          <w:rFonts w:eastAsia="TimesNewRoman"/>
          <w:lang w:val="en-US" w:eastAsia="en-GB"/>
        </w:rPr>
        <w:t>Unblock PIN2</w:t>
      </w:r>
      <w:r>
        <w:tab/>
      </w:r>
      <w:r>
        <w:fldChar w:fldCharType="begin"/>
      </w:r>
      <w:r>
        <w:instrText xml:space="preserve"> PAGEREF _Toc72408534 \h </w:instrText>
      </w:r>
      <w:r>
        <w:fldChar w:fldCharType="separate"/>
      </w:r>
      <w:r>
        <w:t>31</w:t>
      </w:r>
      <w:r>
        <w:fldChar w:fldCharType="end"/>
      </w:r>
    </w:p>
    <w:p w14:paraId="388B12BB" w14:textId="6637B6B9"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6.1.7</w:t>
      </w:r>
      <w:r>
        <w:rPr>
          <w:rFonts w:asciiTheme="minorHAnsi" w:eastAsiaTheme="minorEastAsia" w:hAnsiTheme="minorHAnsi" w:cstheme="minorBidi"/>
          <w:sz w:val="22"/>
          <w:szCs w:val="22"/>
          <w:lang w:val="en-US"/>
        </w:rPr>
        <w:tab/>
      </w:r>
      <w:r w:rsidRPr="00FF6433">
        <w:rPr>
          <w:rFonts w:eastAsia="TimesNewRoman"/>
          <w:lang w:val="en-US" w:eastAsia="en-GB"/>
        </w:rPr>
        <w:t>Replacement of PIN</w:t>
      </w:r>
      <w:r>
        <w:tab/>
      </w:r>
      <w:r>
        <w:fldChar w:fldCharType="begin"/>
      </w:r>
      <w:r>
        <w:instrText xml:space="preserve"> PAGEREF _Toc72408535 \h </w:instrText>
      </w:r>
      <w:r>
        <w:fldChar w:fldCharType="separate"/>
      </w:r>
      <w:r>
        <w:t>31</w:t>
      </w:r>
      <w:r>
        <w:fldChar w:fldCharType="end"/>
      </w:r>
    </w:p>
    <w:p w14:paraId="4A5A5145" w14:textId="4924B807"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6.1.8</w:t>
      </w:r>
      <w:r>
        <w:rPr>
          <w:rFonts w:asciiTheme="minorHAnsi" w:eastAsiaTheme="minorEastAsia" w:hAnsiTheme="minorHAnsi" w:cstheme="minorBidi"/>
          <w:sz w:val="22"/>
          <w:szCs w:val="22"/>
          <w:lang w:val="en-US"/>
        </w:rPr>
        <w:tab/>
      </w:r>
      <w:r w:rsidRPr="00FF6433">
        <w:rPr>
          <w:rFonts w:eastAsia="TimesNewRoman"/>
          <w:lang w:val="en-US" w:eastAsia="en-GB"/>
        </w:rPr>
        <w:t>Change of Universal PIN</w:t>
      </w:r>
      <w:r>
        <w:tab/>
      </w:r>
      <w:r>
        <w:fldChar w:fldCharType="begin"/>
      </w:r>
      <w:r>
        <w:instrText xml:space="preserve"> PAGEREF _Toc72408536 \h </w:instrText>
      </w:r>
      <w:r>
        <w:fldChar w:fldCharType="separate"/>
      </w:r>
      <w:r>
        <w:t>31</w:t>
      </w:r>
      <w:r>
        <w:fldChar w:fldCharType="end"/>
      </w:r>
    </w:p>
    <w:p w14:paraId="05ECACE5" w14:textId="3A1168CA"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6.1.9</w:t>
      </w:r>
      <w:r>
        <w:rPr>
          <w:rFonts w:asciiTheme="minorHAnsi" w:eastAsiaTheme="minorEastAsia" w:hAnsiTheme="minorHAnsi" w:cstheme="minorBidi"/>
          <w:sz w:val="22"/>
          <w:szCs w:val="22"/>
          <w:lang w:val="en-US"/>
        </w:rPr>
        <w:tab/>
      </w:r>
      <w:r w:rsidRPr="00FF6433">
        <w:rPr>
          <w:rFonts w:eastAsia="TimesNewRoman"/>
          <w:lang w:val="en-US" w:eastAsia="en-GB"/>
        </w:rPr>
        <w:t>Unblock Universal PIN</w:t>
      </w:r>
      <w:r>
        <w:tab/>
      </w:r>
      <w:r>
        <w:fldChar w:fldCharType="begin"/>
      </w:r>
      <w:r>
        <w:instrText xml:space="preserve"> PAGEREF _Toc72408537 \h </w:instrText>
      </w:r>
      <w:r>
        <w:fldChar w:fldCharType="separate"/>
      </w:r>
      <w:r>
        <w:t>31</w:t>
      </w:r>
      <w:r>
        <w:fldChar w:fldCharType="end"/>
      </w:r>
    </w:p>
    <w:p w14:paraId="63B18516" w14:textId="2B7C336E"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6.1.10</w:t>
      </w:r>
      <w:r>
        <w:rPr>
          <w:rFonts w:asciiTheme="minorHAnsi" w:eastAsiaTheme="minorEastAsia" w:hAnsiTheme="minorHAnsi" w:cstheme="minorBidi"/>
          <w:sz w:val="22"/>
          <w:szCs w:val="22"/>
          <w:lang w:val="en-US"/>
        </w:rPr>
        <w:tab/>
      </w:r>
      <w:r w:rsidRPr="00FF6433">
        <w:rPr>
          <w:rFonts w:eastAsia="TimesNewRoman"/>
          <w:lang w:val="en-US" w:eastAsia="en-GB"/>
        </w:rPr>
        <w:t>Entry of PIN on multi-verification capable UICCs</w:t>
      </w:r>
      <w:r>
        <w:tab/>
      </w:r>
      <w:r>
        <w:fldChar w:fldCharType="begin"/>
      </w:r>
      <w:r>
        <w:instrText xml:space="preserve"> PAGEREF _Toc72408538 \h </w:instrText>
      </w:r>
      <w:r>
        <w:fldChar w:fldCharType="separate"/>
      </w:r>
      <w:r>
        <w:t>31</w:t>
      </w:r>
      <w:r>
        <w:fldChar w:fldCharType="end"/>
      </w:r>
    </w:p>
    <w:p w14:paraId="2C4B8A2A" w14:textId="6F1C7AC1"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6.1.11</w:t>
      </w:r>
      <w:r>
        <w:rPr>
          <w:rFonts w:asciiTheme="minorHAnsi" w:eastAsiaTheme="minorEastAsia" w:hAnsiTheme="minorHAnsi" w:cstheme="minorBidi"/>
          <w:sz w:val="22"/>
          <w:szCs w:val="22"/>
          <w:lang w:val="en-US"/>
        </w:rPr>
        <w:tab/>
      </w:r>
      <w:r w:rsidRPr="00FF6433">
        <w:rPr>
          <w:rFonts w:eastAsia="TimesNewRoman"/>
          <w:lang w:val="en-US" w:eastAsia="en-GB"/>
        </w:rPr>
        <w:t>Change of PIN on multi-verification capable UICCs</w:t>
      </w:r>
      <w:r>
        <w:tab/>
      </w:r>
      <w:r>
        <w:fldChar w:fldCharType="begin"/>
      </w:r>
      <w:r>
        <w:instrText xml:space="preserve"> PAGEREF _Toc72408539 \h </w:instrText>
      </w:r>
      <w:r>
        <w:fldChar w:fldCharType="separate"/>
      </w:r>
      <w:r>
        <w:t>31</w:t>
      </w:r>
      <w:r>
        <w:fldChar w:fldCharType="end"/>
      </w:r>
    </w:p>
    <w:p w14:paraId="690039AF" w14:textId="73C99A1B"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6.1.12</w:t>
      </w:r>
      <w:r>
        <w:rPr>
          <w:rFonts w:asciiTheme="minorHAnsi" w:eastAsiaTheme="minorEastAsia" w:hAnsiTheme="minorHAnsi" w:cstheme="minorBidi"/>
          <w:sz w:val="22"/>
          <w:szCs w:val="22"/>
          <w:lang w:val="en-US"/>
        </w:rPr>
        <w:tab/>
      </w:r>
      <w:r w:rsidRPr="00FF6433">
        <w:rPr>
          <w:rFonts w:eastAsia="TimesNewRoman"/>
          <w:lang w:val="en-US" w:eastAsia="en-GB"/>
        </w:rPr>
        <w:t>Unblock PIN on multi-verification capable UICCs</w:t>
      </w:r>
      <w:r>
        <w:tab/>
      </w:r>
      <w:r>
        <w:fldChar w:fldCharType="begin"/>
      </w:r>
      <w:r>
        <w:instrText xml:space="preserve"> PAGEREF _Toc72408540 \h </w:instrText>
      </w:r>
      <w:r>
        <w:fldChar w:fldCharType="separate"/>
      </w:r>
      <w:r>
        <w:t>32</w:t>
      </w:r>
      <w:r>
        <w:fldChar w:fldCharType="end"/>
      </w:r>
    </w:p>
    <w:p w14:paraId="48B1D2E7" w14:textId="60AE3009"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6.1.13</w:t>
      </w:r>
      <w:r>
        <w:rPr>
          <w:rFonts w:asciiTheme="minorHAnsi" w:eastAsiaTheme="minorEastAsia" w:hAnsiTheme="minorHAnsi" w:cstheme="minorBidi"/>
          <w:sz w:val="22"/>
          <w:szCs w:val="22"/>
          <w:lang w:val="en-US"/>
        </w:rPr>
        <w:tab/>
      </w:r>
      <w:r w:rsidRPr="00FF6433">
        <w:rPr>
          <w:rFonts w:eastAsia="TimesNewRoman"/>
          <w:lang w:val="en-US" w:eastAsia="en-GB"/>
        </w:rPr>
        <w:t>Entry of PIN2 on multi-verification capable UICCs</w:t>
      </w:r>
      <w:r>
        <w:tab/>
      </w:r>
      <w:r>
        <w:fldChar w:fldCharType="begin"/>
      </w:r>
      <w:r>
        <w:instrText xml:space="preserve"> PAGEREF _Toc72408541 \h </w:instrText>
      </w:r>
      <w:r>
        <w:fldChar w:fldCharType="separate"/>
      </w:r>
      <w:r>
        <w:t>32</w:t>
      </w:r>
      <w:r>
        <w:fldChar w:fldCharType="end"/>
      </w:r>
    </w:p>
    <w:p w14:paraId="68F4CA12" w14:textId="540FC085"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6.2</w:t>
      </w:r>
      <w:r>
        <w:rPr>
          <w:rFonts w:asciiTheme="minorHAnsi" w:eastAsiaTheme="minorEastAsia" w:hAnsiTheme="minorHAnsi" w:cstheme="minorBidi"/>
          <w:sz w:val="22"/>
          <w:szCs w:val="22"/>
          <w:lang w:val="en-US"/>
        </w:rPr>
        <w:tab/>
      </w:r>
      <w:r w:rsidRPr="00FF6433">
        <w:rPr>
          <w:rFonts w:eastAsia="TimesNewRoman"/>
          <w:lang w:val="en-US" w:eastAsia="en-GB"/>
        </w:rPr>
        <w:t>Fixed Dialling Numbers (FDN)</w:t>
      </w:r>
      <w:r>
        <w:tab/>
      </w:r>
      <w:r>
        <w:fldChar w:fldCharType="begin"/>
      </w:r>
      <w:r>
        <w:instrText xml:space="preserve"> PAGEREF _Toc72408542 \h </w:instrText>
      </w:r>
      <w:r>
        <w:fldChar w:fldCharType="separate"/>
      </w:r>
      <w:r>
        <w:t>32</w:t>
      </w:r>
      <w:r>
        <w:fldChar w:fldCharType="end"/>
      </w:r>
    </w:p>
    <w:p w14:paraId="11F912CC" w14:textId="18D06897" w:rsidR="00AF2297" w:rsidRDefault="00AF2297">
      <w:pPr>
        <w:pStyle w:val="TOC3"/>
        <w:rPr>
          <w:rFonts w:asciiTheme="minorHAnsi" w:eastAsiaTheme="minorEastAsia" w:hAnsiTheme="minorHAnsi" w:cstheme="minorBidi"/>
          <w:sz w:val="22"/>
          <w:szCs w:val="22"/>
          <w:lang w:val="en-US"/>
        </w:rPr>
      </w:pPr>
      <w:r w:rsidRPr="00FF6433">
        <w:rPr>
          <w:rFonts w:eastAsia="TimesNewRoman"/>
        </w:rPr>
        <w:t>6.2.1</w:t>
      </w:r>
      <w:r>
        <w:rPr>
          <w:rFonts w:asciiTheme="minorHAnsi" w:eastAsiaTheme="minorEastAsia" w:hAnsiTheme="minorHAnsi" w:cstheme="minorBidi"/>
          <w:sz w:val="22"/>
          <w:szCs w:val="22"/>
          <w:lang w:val="en-US"/>
        </w:rPr>
        <w:tab/>
      </w:r>
      <w:r w:rsidRPr="00FF6433">
        <w:rPr>
          <w:rFonts w:eastAsia="TimesNewRoman"/>
        </w:rPr>
        <w:t>Terminal and USIM with FDN enabled, EFADN readable and updateable</w:t>
      </w:r>
      <w:r>
        <w:tab/>
      </w:r>
      <w:r>
        <w:fldChar w:fldCharType="begin"/>
      </w:r>
      <w:r>
        <w:instrText xml:space="preserve"> PAGEREF _Toc72408543 \h </w:instrText>
      </w:r>
      <w:r>
        <w:fldChar w:fldCharType="separate"/>
      </w:r>
      <w:r>
        <w:t>32</w:t>
      </w:r>
      <w:r>
        <w:fldChar w:fldCharType="end"/>
      </w:r>
    </w:p>
    <w:p w14:paraId="1B52D20F" w14:textId="66F3CC92"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lastRenderedPageBreak/>
        <w:t>6.2.2</w:t>
      </w:r>
      <w:r>
        <w:rPr>
          <w:rFonts w:asciiTheme="minorHAnsi" w:eastAsiaTheme="minorEastAsia" w:hAnsiTheme="minorHAnsi" w:cstheme="minorBidi"/>
          <w:sz w:val="22"/>
          <w:szCs w:val="22"/>
          <w:lang w:val="en-US"/>
        </w:rPr>
        <w:tab/>
      </w:r>
      <w:r w:rsidRPr="00FF6433">
        <w:rPr>
          <w:rFonts w:eastAsia="TimesNewRoman"/>
          <w:lang w:val="en-US" w:eastAsia="en-GB"/>
        </w:rPr>
        <w:t>Terminal and USIM with FDN disabled</w:t>
      </w:r>
      <w:r>
        <w:tab/>
      </w:r>
      <w:r>
        <w:fldChar w:fldCharType="begin"/>
      </w:r>
      <w:r>
        <w:instrText xml:space="preserve"> PAGEREF _Toc72408544 \h </w:instrText>
      </w:r>
      <w:r>
        <w:fldChar w:fldCharType="separate"/>
      </w:r>
      <w:r>
        <w:t>32</w:t>
      </w:r>
      <w:r>
        <w:fldChar w:fldCharType="end"/>
      </w:r>
    </w:p>
    <w:p w14:paraId="53515AE5" w14:textId="4888BB42"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6.2.3</w:t>
      </w:r>
      <w:r>
        <w:rPr>
          <w:rFonts w:asciiTheme="minorHAnsi" w:eastAsiaTheme="minorEastAsia" w:hAnsiTheme="minorHAnsi" w:cstheme="minorBidi"/>
          <w:sz w:val="22"/>
          <w:szCs w:val="22"/>
          <w:lang w:val="en-US"/>
        </w:rPr>
        <w:tab/>
      </w:r>
      <w:r w:rsidRPr="00FF6433">
        <w:rPr>
          <w:rFonts w:eastAsia="TimesNewRoman"/>
          <w:lang w:val="en-US" w:eastAsia="en-GB"/>
        </w:rPr>
        <w:t>Enabling, disabling and updating of FDN</w:t>
      </w:r>
      <w:r>
        <w:tab/>
      </w:r>
      <w:r>
        <w:fldChar w:fldCharType="begin"/>
      </w:r>
      <w:r>
        <w:instrText xml:space="preserve"> PAGEREF _Toc72408545 \h </w:instrText>
      </w:r>
      <w:r>
        <w:fldChar w:fldCharType="separate"/>
      </w:r>
      <w:r>
        <w:t>32</w:t>
      </w:r>
      <w:r>
        <w:fldChar w:fldCharType="end"/>
      </w:r>
    </w:p>
    <w:p w14:paraId="7318EE09" w14:textId="725A6A85"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6.2.4</w:t>
      </w:r>
      <w:r>
        <w:rPr>
          <w:rFonts w:asciiTheme="minorHAnsi" w:eastAsiaTheme="minorEastAsia" w:hAnsiTheme="minorHAnsi" w:cstheme="minorBidi"/>
          <w:sz w:val="22"/>
          <w:szCs w:val="22"/>
          <w:lang w:val="en-US"/>
        </w:rPr>
        <w:tab/>
      </w:r>
      <w:r w:rsidRPr="00FF6433">
        <w:rPr>
          <w:rFonts w:eastAsia="TimesNewRoman"/>
          <w:lang w:val="en-US" w:eastAsia="en-GB"/>
        </w:rPr>
        <w:t>Terminal and USIM with FDN enabled, EFADN readable and updateable (Rel-4 and onwards)</w:t>
      </w:r>
      <w:r>
        <w:tab/>
      </w:r>
      <w:r>
        <w:fldChar w:fldCharType="begin"/>
      </w:r>
      <w:r>
        <w:instrText xml:space="preserve"> PAGEREF _Toc72408546 \h </w:instrText>
      </w:r>
      <w:r>
        <w:fldChar w:fldCharType="separate"/>
      </w:r>
      <w:r>
        <w:t>32</w:t>
      </w:r>
      <w:r>
        <w:fldChar w:fldCharType="end"/>
      </w:r>
    </w:p>
    <w:p w14:paraId="1E70D039" w14:textId="574C73DB"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6.3</w:t>
      </w:r>
      <w:r>
        <w:rPr>
          <w:rFonts w:asciiTheme="minorHAnsi" w:eastAsiaTheme="minorEastAsia" w:hAnsiTheme="minorHAnsi" w:cstheme="minorBidi"/>
          <w:sz w:val="22"/>
          <w:szCs w:val="22"/>
          <w:lang w:val="en-US"/>
        </w:rPr>
        <w:tab/>
      </w:r>
      <w:r w:rsidRPr="00FF6433">
        <w:rPr>
          <w:rFonts w:eastAsia="TimesNewRoman"/>
          <w:lang w:val="en-US" w:eastAsia="en-GB"/>
        </w:rPr>
        <w:t>Void</w:t>
      </w:r>
      <w:r>
        <w:tab/>
      </w:r>
      <w:r>
        <w:fldChar w:fldCharType="begin"/>
      </w:r>
      <w:r>
        <w:instrText xml:space="preserve"> PAGEREF _Toc72408547 \h </w:instrText>
      </w:r>
      <w:r>
        <w:fldChar w:fldCharType="separate"/>
      </w:r>
      <w:r>
        <w:t>32</w:t>
      </w:r>
      <w:r>
        <w:fldChar w:fldCharType="end"/>
      </w:r>
    </w:p>
    <w:p w14:paraId="68F0E569" w14:textId="6EC4E025" w:rsidR="00AF2297" w:rsidRDefault="00AF2297">
      <w:pPr>
        <w:pStyle w:val="TOC2"/>
        <w:rPr>
          <w:rFonts w:asciiTheme="minorHAnsi" w:eastAsiaTheme="minorEastAsia" w:hAnsiTheme="minorHAnsi" w:cstheme="minorBidi"/>
          <w:sz w:val="22"/>
          <w:szCs w:val="22"/>
          <w:lang w:val="en-US"/>
        </w:rPr>
      </w:pPr>
      <w:r w:rsidRPr="00FF6433">
        <w:rPr>
          <w:rFonts w:eastAsia="TimesNewRoman"/>
        </w:rPr>
        <w:t>6.4</w:t>
      </w:r>
      <w:r>
        <w:rPr>
          <w:rFonts w:asciiTheme="minorHAnsi" w:eastAsiaTheme="minorEastAsia" w:hAnsiTheme="minorHAnsi" w:cstheme="minorBidi"/>
          <w:sz w:val="22"/>
          <w:szCs w:val="22"/>
          <w:lang w:val="en-US"/>
        </w:rPr>
        <w:tab/>
      </w:r>
      <w:r w:rsidRPr="00FF6433">
        <w:rPr>
          <w:rFonts w:eastAsia="TimesNewRoman"/>
        </w:rPr>
        <w:t>Advice of charge (AoC) handling</w:t>
      </w:r>
      <w:r>
        <w:tab/>
      </w:r>
      <w:r>
        <w:fldChar w:fldCharType="begin"/>
      </w:r>
      <w:r>
        <w:instrText xml:space="preserve"> PAGEREF _Toc72408548 \h </w:instrText>
      </w:r>
      <w:r>
        <w:fldChar w:fldCharType="separate"/>
      </w:r>
      <w:r>
        <w:t>32</w:t>
      </w:r>
      <w:r>
        <w:fldChar w:fldCharType="end"/>
      </w:r>
    </w:p>
    <w:p w14:paraId="7C9DCAA7" w14:textId="4A514551"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6.4.1</w:t>
      </w:r>
      <w:r>
        <w:rPr>
          <w:rFonts w:asciiTheme="minorHAnsi" w:eastAsiaTheme="minorEastAsia" w:hAnsiTheme="minorHAnsi" w:cstheme="minorBidi"/>
          <w:sz w:val="22"/>
          <w:szCs w:val="22"/>
          <w:lang w:val="en-US"/>
        </w:rPr>
        <w:tab/>
      </w:r>
      <w:r w:rsidRPr="00FF6433">
        <w:rPr>
          <w:rFonts w:eastAsia="TimesNewRoman"/>
          <w:lang w:val="en-US" w:eastAsia="en-GB"/>
        </w:rPr>
        <w:t>AoC not supported by USIM</w:t>
      </w:r>
      <w:r>
        <w:tab/>
      </w:r>
      <w:r>
        <w:fldChar w:fldCharType="begin"/>
      </w:r>
      <w:r>
        <w:instrText xml:space="preserve"> PAGEREF _Toc72408549 \h </w:instrText>
      </w:r>
      <w:r>
        <w:fldChar w:fldCharType="separate"/>
      </w:r>
      <w:r>
        <w:t>32</w:t>
      </w:r>
      <w:r>
        <w:fldChar w:fldCharType="end"/>
      </w:r>
    </w:p>
    <w:p w14:paraId="4C745CE2" w14:textId="646B45AD"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6.4.2</w:t>
      </w:r>
      <w:r>
        <w:rPr>
          <w:rFonts w:asciiTheme="minorHAnsi" w:eastAsiaTheme="minorEastAsia" w:hAnsiTheme="minorHAnsi" w:cstheme="minorBidi"/>
          <w:sz w:val="22"/>
          <w:szCs w:val="22"/>
          <w:lang w:val="en-US"/>
        </w:rPr>
        <w:tab/>
      </w:r>
      <w:r w:rsidRPr="00FF6433">
        <w:rPr>
          <w:rFonts w:eastAsia="TimesNewRoman"/>
          <w:lang w:val="en-US" w:eastAsia="en-GB"/>
        </w:rPr>
        <w:t>Maximum frequency of ACM updating</w:t>
      </w:r>
      <w:r>
        <w:tab/>
      </w:r>
      <w:r>
        <w:fldChar w:fldCharType="begin"/>
      </w:r>
      <w:r>
        <w:instrText xml:space="preserve"> PAGEREF _Toc72408550 \h </w:instrText>
      </w:r>
      <w:r>
        <w:fldChar w:fldCharType="separate"/>
      </w:r>
      <w:r>
        <w:t>32</w:t>
      </w:r>
      <w:r>
        <w:fldChar w:fldCharType="end"/>
      </w:r>
    </w:p>
    <w:p w14:paraId="271C1974" w14:textId="5AE2F1F2"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6.4.3</w:t>
      </w:r>
      <w:r>
        <w:rPr>
          <w:rFonts w:asciiTheme="minorHAnsi" w:eastAsiaTheme="minorEastAsia" w:hAnsiTheme="minorHAnsi" w:cstheme="minorBidi"/>
          <w:sz w:val="22"/>
          <w:szCs w:val="22"/>
          <w:lang w:val="en-US"/>
        </w:rPr>
        <w:tab/>
      </w:r>
      <w:r w:rsidRPr="00FF6433">
        <w:rPr>
          <w:rFonts w:eastAsia="TimesNewRoman"/>
          <w:lang w:val="en-US" w:eastAsia="en-GB"/>
        </w:rPr>
        <w:t>Call terminated when ACM greater than ACMmax</w:t>
      </w:r>
      <w:r>
        <w:tab/>
      </w:r>
      <w:r>
        <w:fldChar w:fldCharType="begin"/>
      </w:r>
      <w:r>
        <w:instrText xml:space="preserve"> PAGEREF _Toc72408551 \h </w:instrText>
      </w:r>
      <w:r>
        <w:fldChar w:fldCharType="separate"/>
      </w:r>
      <w:r>
        <w:t>32</w:t>
      </w:r>
      <w:r>
        <w:fldChar w:fldCharType="end"/>
      </w:r>
    </w:p>
    <w:p w14:paraId="7C093853" w14:textId="4D45F629"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6.4.4</w:t>
      </w:r>
      <w:r>
        <w:rPr>
          <w:rFonts w:asciiTheme="minorHAnsi" w:eastAsiaTheme="minorEastAsia" w:hAnsiTheme="minorHAnsi" w:cstheme="minorBidi"/>
          <w:sz w:val="22"/>
          <w:szCs w:val="22"/>
          <w:lang w:val="en-US"/>
        </w:rPr>
        <w:tab/>
      </w:r>
      <w:r w:rsidRPr="00FF6433">
        <w:rPr>
          <w:rFonts w:eastAsia="TimesNewRoman"/>
          <w:lang w:val="en-US" w:eastAsia="en-GB"/>
        </w:rPr>
        <w:t>Response codes of increase command of ACM</w:t>
      </w:r>
      <w:r>
        <w:tab/>
      </w:r>
      <w:r>
        <w:fldChar w:fldCharType="begin"/>
      </w:r>
      <w:r>
        <w:instrText xml:space="preserve"> PAGEREF _Toc72408552 \h </w:instrText>
      </w:r>
      <w:r>
        <w:fldChar w:fldCharType="separate"/>
      </w:r>
      <w:r>
        <w:t>32</w:t>
      </w:r>
      <w:r>
        <w:fldChar w:fldCharType="end"/>
      </w:r>
    </w:p>
    <w:p w14:paraId="08C2C968" w14:textId="5048BB14" w:rsidR="00AF2297" w:rsidRDefault="00AF229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PLMN related tests</w:t>
      </w:r>
      <w:r>
        <w:tab/>
      </w:r>
      <w:r>
        <w:fldChar w:fldCharType="begin"/>
      </w:r>
      <w:r>
        <w:instrText xml:space="preserve"> PAGEREF _Toc72408553 \h </w:instrText>
      </w:r>
      <w:r>
        <w:fldChar w:fldCharType="separate"/>
      </w:r>
      <w:r>
        <w:t>33</w:t>
      </w:r>
      <w:r>
        <w:fldChar w:fldCharType="end"/>
      </w:r>
    </w:p>
    <w:p w14:paraId="33B55AFF" w14:textId="44DB5901" w:rsidR="00AF2297" w:rsidRDefault="00AF2297">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FPLMN handling</w:t>
      </w:r>
      <w:r>
        <w:tab/>
      </w:r>
      <w:r>
        <w:fldChar w:fldCharType="begin"/>
      </w:r>
      <w:r>
        <w:instrText xml:space="preserve"> PAGEREF _Toc72408554 \h </w:instrText>
      </w:r>
      <w:r>
        <w:fldChar w:fldCharType="separate"/>
      </w:r>
      <w:r>
        <w:t>33</w:t>
      </w:r>
      <w:r>
        <w:fldChar w:fldCharType="end"/>
      </w:r>
    </w:p>
    <w:p w14:paraId="4F70B5AA" w14:textId="55B5E945"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7.1.1</w:t>
      </w:r>
      <w:r>
        <w:rPr>
          <w:rFonts w:asciiTheme="minorHAnsi" w:eastAsiaTheme="minorEastAsia" w:hAnsiTheme="minorHAnsi" w:cstheme="minorBidi"/>
          <w:sz w:val="22"/>
          <w:szCs w:val="22"/>
          <w:lang w:val="en-US"/>
        </w:rPr>
        <w:tab/>
      </w:r>
      <w:r w:rsidRPr="00FF6433">
        <w:rPr>
          <w:rFonts w:eastAsia="TimesNewRoman"/>
          <w:lang w:val="en-US" w:eastAsia="en-GB"/>
        </w:rPr>
        <w:t>Adding FPLMN to the Forbidden PLMN list</w:t>
      </w:r>
      <w:r>
        <w:tab/>
      </w:r>
      <w:r>
        <w:fldChar w:fldCharType="begin"/>
      </w:r>
      <w:r>
        <w:instrText xml:space="preserve"> PAGEREF _Toc72408555 \h </w:instrText>
      </w:r>
      <w:r>
        <w:fldChar w:fldCharType="separate"/>
      </w:r>
      <w:r>
        <w:t>33</w:t>
      </w:r>
      <w:r>
        <w:fldChar w:fldCharType="end"/>
      </w:r>
    </w:p>
    <w:p w14:paraId="31F60A1C" w14:textId="68EA3FCE"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7.1.2</w:t>
      </w:r>
      <w:r>
        <w:rPr>
          <w:rFonts w:asciiTheme="minorHAnsi" w:eastAsiaTheme="minorEastAsia" w:hAnsiTheme="minorHAnsi" w:cstheme="minorBidi"/>
          <w:sz w:val="22"/>
          <w:szCs w:val="22"/>
          <w:lang w:val="en-US"/>
        </w:rPr>
        <w:tab/>
      </w:r>
      <w:r w:rsidRPr="00FF6433">
        <w:rPr>
          <w:rFonts w:eastAsia="TimesNewRoman"/>
          <w:lang w:val="en-US" w:eastAsia="en-GB"/>
        </w:rPr>
        <w:t>UE updating forbidden PLMNs</w:t>
      </w:r>
      <w:r>
        <w:tab/>
      </w:r>
      <w:r>
        <w:fldChar w:fldCharType="begin"/>
      </w:r>
      <w:r>
        <w:instrText xml:space="preserve"> PAGEREF _Toc72408556 \h </w:instrText>
      </w:r>
      <w:r>
        <w:fldChar w:fldCharType="separate"/>
      </w:r>
      <w:r>
        <w:t>33</w:t>
      </w:r>
      <w:r>
        <w:fldChar w:fldCharType="end"/>
      </w:r>
    </w:p>
    <w:p w14:paraId="46EE955C" w14:textId="5D8A2A80"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7.1.3</w:t>
      </w:r>
      <w:r>
        <w:rPr>
          <w:rFonts w:asciiTheme="minorHAnsi" w:eastAsiaTheme="minorEastAsia" w:hAnsiTheme="minorHAnsi" w:cstheme="minorBidi"/>
          <w:sz w:val="22"/>
          <w:szCs w:val="22"/>
          <w:lang w:val="en-US"/>
        </w:rPr>
        <w:tab/>
      </w:r>
      <w:r w:rsidRPr="00FF6433">
        <w:rPr>
          <w:rFonts w:eastAsia="TimesNewRoman"/>
          <w:lang w:val="en-US" w:eastAsia="en-GB"/>
        </w:rPr>
        <w:t>UE deleting forbidden PLMNs</w:t>
      </w:r>
      <w:r>
        <w:tab/>
      </w:r>
      <w:r>
        <w:fldChar w:fldCharType="begin"/>
      </w:r>
      <w:r>
        <w:instrText xml:space="preserve"> PAGEREF _Toc72408557 \h </w:instrText>
      </w:r>
      <w:r>
        <w:fldChar w:fldCharType="separate"/>
      </w:r>
      <w:r>
        <w:t>33</w:t>
      </w:r>
      <w:r>
        <w:fldChar w:fldCharType="end"/>
      </w:r>
    </w:p>
    <w:p w14:paraId="49E4C54F" w14:textId="0A4C020E" w:rsidR="00AF2297" w:rsidRDefault="00AF2297">
      <w:pPr>
        <w:pStyle w:val="TOC6"/>
        <w:rPr>
          <w:rFonts w:asciiTheme="minorHAnsi" w:eastAsiaTheme="minorEastAsia" w:hAnsiTheme="minorHAnsi" w:cstheme="minorBidi"/>
          <w:sz w:val="22"/>
          <w:szCs w:val="22"/>
          <w:lang w:val="en-US"/>
        </w:rPr>
      </w:pPr>
      <w:r>
        <w:t>7.1.4.3.2.1</w:t>
      </w:r>
      <w:r>
        <w:rPr>
          <w:rFonts w:asciiTheme="minorHAnsi" w:eastAsiaTheme="minorEastAsia" w:hAnsiTheme="minorHAnsi" w:cstheme="minorBidi"/>
          <w:sz w:val="22"/>
          <w:szCs w:val="22"/>
          <w:lang w:val="en-US"/>
        </w:rPr>
        <w:tab/>
      </w:r>
      <w:r>
        <w:t xml:space="preserve">Common test </w:t>
      </w:r>
      <w:r w:rsidRPr="00FF6433">
        <w:rPr>
          <w:rFonts w:eastAsiaTheme="majorEastAsia"/>
        </w:rPr>
        <w:t>procedure</w:t>
      </w:r>
      <w:r>
        <w:tab/>
      </w:r>
      <w:r>
        <w:fldChar w:fldCharType="begin"/>
      </w:r>
      <w:r>
        <w:instrText xml:space="preserve"> PAGEREF _Toc72408558 \h </w:instrText>
      </w:r>
      <w:r>
        <w:fldChar w:fldCharType="separate"/>
      </w:r>
      <w:r>
        <w:t>34</w:t>
      </w:r>
      <w:r>
        <w:fldChar w:fldCharType="end"/>
      </w:r>
    </w:p>
    <w:p w14:paraId="68724E33" w14:textId="13CE3E83"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7.1.5</w:t>
      </w:r>
      <w:r>
        <w:rPr>
          <w:rFonts w:asciiTheme="minorHAnsi" w:eastAsiaTheme="minorEastAsia" w:hAnsiTheme="minorHAnsi" w:cstheme="minorBidi"/>
          <w:sz w:val="22"/>
          <w:szCs w:val="22"/>
          <w:lang w:val="en-US"/>
        </w:rPr>
        <w:tab/>
      </w:r>
      <w:r w:rsidRPr="00FF6433">
        <w:rPr>
          <w:rFonts w:eastAsia="TimesNewRoman"/>
          <w:lang w:val="en-US" w:eastAsia="en-GB"/>
        </w:rPr>
        <w:t>UE updating forbidden PLMNs when accessing E-UTRAN</w:t>
      </w:r>
      <w:r>
        <w:tab/>
      </w:r>
      <w:r>
        <w:fldChar w:fldCharType="begin"/>
      </w:r>
      <w:r>
        <w:instrText xml:space="preserve"> PAGEREF _Toc72408559 \h </w:instrText>
      </w:r>
      <w:r>
        <w:fldChar w:fldCharType="separate"/>
      </w:r>
      <w:r>
        <w:t>36</w:t>
      </w:r>
      <w:r>
        <w:fldChar w:fldCharType="end"/>
      </w:r>
    </w:p>
    <w:p w14:paraId="042EE6F4" w14:textId="4F346127"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7.1.6</w:t>
      </w:r>
      <w:r>
        <w:rPr>
          <w:rFonts w:asciiTheme="minorHAnsi" w:eastAsiaTheme="minorEastAsia" w:hAnsiTheme="minorHAnsi" w:cstheme="minorBidi"/>
          <w:sz w:val="22"/>
          <w:szCs w:val="22"/>
          <w:lang w:val="en-US"/>
        </w:rPr>
        <w:tab/>
      </w:r>
      <w:r w:rsidRPr="00FF6433">
        <w:rPr>
          <w:rFonts w:eastAsia="TimesNewRoman"/>
          <w:lang w:val="en-US" w:eastAsia="en-GB"/>
        </w:rPr>
        <w:t>UE deleting forbidden PLMNs when accessing E-UTRAN</w:t>
      </w:r>
      <w:r>
        <w:tab/>
      </w:r>
      <w:r>
        <w:fldChar w:fldCharType="begin"/>
      </w:r>
      <w:r>
        <w:instrText xml:space="preserve"> PAGEREF _Toc72408560 \h </w:instrText>
      </w:r>
      <w:r>
        <w:fldChar w:fldCharType="separate"/>
      </w:r>
      <w:r>
        <w:t>36</w:t>
      </w:r>
      <w:r>
        <w:fldChar w:fldCharType="end"/>
      </w:r>
    </w:p>
    <w:p w14:paraId="165ECBC0" w14:textId="3F1E6501" w:rsidR="00AF2297" w:rsidRDefault="00AF2297">
      <w:pPr>
        <w:pStyle w:val="TOC3"/>
        <w:rPr>
          <w:rFonts w:asciiTheme="minorHAnsi" w:eastAsiaTheme="minorEastAsia" w:hAnsiTheme="minorHAnsi" w:cstheme="minorBidi"/>
          <w:sz w:val="22"/>
          <w:szCs w:val="22"/>
          <w:lang w:val="en-US"/>
        </w:rPr>
      </w:pPr>
      <w:r w:rsidRPr="00FF6433">
        <w:rPr>
          <w:rFonts w:eastAsia="TimesNewRoman"/>
        </w:rPr>
        <w:t>7.1.7</w:t>
      </w:r>
      <w:r>
        <w:rPr>
          <w:rFonts w:asciiTheme="minorHAnsi" w:eastAsiaTheme="minorEastAsia" w:hAnsiTheme="minorHAnsi" w:cstheme="minorBidi"/>
          <w:sz w:val="22"/>
          <w:szCs w:val="22"/>
          <w:lang w:val="en-US"/>
        </w:rPr>
        <w:tab/>
      </w:r>
      <w:r w:rsidRPr="00FF6433">
        <w:rPr>
          <w:rFonts w:eastAsia="TimesNewRoman"/>
        </w:rPr>
        <w:t>Updating the Forbidden PLMN list after receiving non-integrity protected reject message – UTRAN</w:t>
      </w:r>
      <w:r>
        <w:tab/>
      </w:r>
      <w:r>
        <w:fldChar w:fldCharType="begin"/>
      </w:r>
      <w:r>
        <w:instrText xml:space="preserve"> PAGEREF _Toc72408561 \h </w:instrText>
      </w:r>
      <w:r>
        <w:fldChar w:fldCharType="separate"/>
      </w:r>
      <w:r>
        <w:t>36</w:t>
      </w:r>
      <w:r>
        <w:fldChar w:fldCharType="end"/>
      </w:r>
    </w:p>
    <w:p w14:paraId="4DBB4590" w14:textId="346BB359"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7.1.8</w:t>
      </w:r>
      <w:r>
        <w:rPr>
          <w:rFonts w:asciiTheme="minorHAnsi" w:eastAsiaTheme="minorEastAsia" w:hAnsiTheme="minorHAnsi" w:cstheme="minorBidi"/>
          <w:sz w:val="22"/>
          <w:szCs w:val="22"/>
          <w:lang w:val="en-US"/>
        </w:rPr>
        <w:tab/>
      </w:r>
      <w:r w:rsidRPr="00FF6433">
        <w:rPr>
          <w:rFonts w:eastAsia="TimesNewRoman"/>
          <w:lang w:val="en-US" w:eastAsia="en-GB"/>
        </w:rPr>
        <w:t>Updating the Forbidden PLMN list after receiving non-integrity protected reject message – EUTRAN</w:t>
      </w:r>
      <w:r>
        <w:tab/>
      </w:r>
      <w:r>
        <w:fldChar w:fldCharType="begin"/>
      </w:r>
      <w:r>
        <w:instrText xml:space="preserve"> PAGEREF _Toc72408562 \h </w:instrText>
      </w:r>
      <w:r>
        <w:fldChar w:fldCharType="separate"/>
      </w:r>
      <w:r>
        <w:t>36</w:t>
      </w:r>
      <w:r>
        <w:fldChar w:fldCharType="end"/>
      </w:r>
    </w:p>
    <w:p w14:paraId="246883B9" w14:textId="0842B8A9"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7.2</w:t>
      </w:r>
      <w:r>
        <w:rPr>
          <w:rFonts w:asciiTheme="minorHAnsi" w:eastAsiaTheme="minorEastAsia" w:hAnsiTheme="minorHAnsi" w:cstheme="minorBidi"/>
          <w:sz w:val="22"/>
          <w:szCs w:val="22"/>
          <w:lang w:val="en-US"/>
        </w:rPr>
        <w:tab/>
      </w:r>
      <w:r w:rsidRPr="00FF6433">
        <w:rPr>
          <w:rFonts w:eastAsia="TimesNewRoman"/>
          <w:lang w:val="en-US" w:eastAsia="en-GB"/>
        </w:rPr>
        <w:t>User controlled PLMN selector handling</w:t>
      </w:r>
      <w:r>
        <w:tab/>
      </w:r>
      <w:r>
        <w:fldChar w:fldCharType="begin"/>
      </w:r>
      <w:r>
        <w:instrText xml:space="preserve"> PAGEREF _Toc72408563 \h </w:instrText>
      </w:r>
      <w:r>
        <w:fldChar w:fldCharType="separate"/>
      </w:r>
      <w:r>
        <w:t>37</w:t>
      </w:r>
      <w:r>
        <w:fldChar w:fldCharType="end"/>
      </w:r>
    </w:p>
    <w:p w14:paraId="589224F3" w14:textId="4D33E719"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7.2.1</w:t>
      </w:r>
      <w:r>
        <w:rPr>
          <w:rFonts w:asciiTheme="minorHAnsi" w:eastAsiaTheme="minorEastAsia" w:hAnsiTheme="minorHAnsi" w:cstheme="minorBidi"/>
          <w:sz w:val="22"/>
          <w:szCs w:val="22"/>
          <w:lang w:val="en-US"/>
        </w:rPr>
        <w:tab/>
      </w:r>
      <w:r w:rsidRPr="00FF6433">
        <w:rPr>
          <w:rFonts w:eastAsia="TimesNewRoman"/>
          <w:lang w:val="en-US" w:eastAsia="en-GB"/>
        </w:rPr>
        <w:t>UE updating the User controlled PLMN selector list</w:t>
      </w:r>
      <w:r>
        <w:tab/>
      </w:r>
      <w:r>
        <w:fldChar w:fldCharType="begin"/>
      </w:r>
      <w:r>
        <w:instrText xml:space="preserve"> PAGEREF _Toc72408564 \h </w:instrText>
      </w:r>
      <w:r>
        <w:fldChar w:fldCharType="separate"/>
      </w:r>
      <w:r>
        <w:t>37</w:t>
      </w:r>
      <w:r>
        <w:fldChar w:fldCharType="end"/>
      </w:r>
    </w:p>
    <w:p w14:paraId="79A068D2" w14:textId="21874F2E"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7.2.2</w:t>
      </w:r>
      <w:r>
        <w:rPr>
          <w:rFonts w:asciiTheme="minorHAnsi" w:eastAsiaTheme="minorEastAsia" w:hAnsiTheme="minorHAnsi" w:cstheme="minorBidi"/>
          <w:sz w:val="22"/>
          <w:szCs w:val="22"/>
          <w:lang w:val="en-US"/>
        </w:rPr>
        <w:tab/>
      </w:r>
      <w:r w:rsidRPr="00FF6433">
        <w:rPr>
          <w:rFonts w:eastAsia="TimesNewRoman"/>
          <w:lang w:val="en-US" w:eastAsia="en-GB"/>
        </w:rPr>
        <w:t>UE recognizing the priority order of the User controlled PLMN selector list with the same access Technology</w:t>
      </w:r>
      <w:r>
        <w:tab/>
      </w:r>
      <w:r>
        <w:fldChar w:fldCharType="begin"/>
      </w:r>
      <w:r>
        <w:instrText xml:space="preserve"> PAGEREF _Toc72408565 \h </w:instrText>
      </w:r>
      <w:r>
        <w:fldChar w:fldCharType="separate"/>
      </w:r>
      <w:r>
        <w:t>37</w:t>
      </w:r>
      <w:r>
        <w:fldChar w:fldCharType="end"/>
      </w:r>
    </w:p>
    <w:p w14:paraId="19E24BBC" w14:textId="6451DA83"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7.2.3</w:t>
      </w:r>
      <w:r>
        <w:rPr>
          <w:rFonts w:asciiTheme="minorHAnsi" w:eastAsiaTheme="minorEastAsia" w:hAnsiTheme="minorHAnsi" w:cstheme="minorBidi"/>
          <w:sz w:val="22"/>
          <w:szCs w:val="22"/>
          <w:lang w:val="en-US"/>
        </w:rPr>
        <w:tab/>
      </w:r>
      <w:r w:rsidRPr="00FF6433">
        <w:rPr>
          <w:rFonts w:eastAsia="TimesNewRoman"/>
          <w:lang w:val="en-US" w:eastAsia="en-GB"/>
        </w:rPr>
        <w:t>UE recognizing the priority order of the User controlled PLMN selector list using an ACT Preference</w:t>
      </w:r>
      <w:r>
        <w:tab/>
      </w:r>
      <w:r>
        <w:fldChar w:fldCharType="begin"/>
      </w:r>
      <w:r>
        <w:instrText xml:space="preserve"> PAGEREF _Toc72408566 \h </w:instrText>
      </w:r>
      <w:r>
        <w:fldChar w:fldCharType="separate"/>
      </w:r>
      <w:r>
        <w:t>37</w:t>
      </w:r>
      <w:r>
        <w:fldChar w:fldCharType="end"/>
      </w:r>
    </w:p>
    <w:p w14:paraId="19802020" w14:textId="14F33A45"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7.2.4</w:t>
      </w:r>
      <w:r>
        <w:rPr>
          <w:rFonts w:asciiTheme="minorHAnsi" w:eastAsiaTheme="minorEastAsia" w:hAnsiTheme="minorHAnsi" w:cstheme="minorBidi"/>
          <w:sz w:val="22"/>
          <w:szCs w:val="22"/>
          <w:lang w:val="en-US"/>
        </w:rPr>
        <w:tab/>
      </w:r>
      <w:r w:rsidRPr="00FF6433">
        <w:rPr>
          <w:rFonts w:eastAsia="TimesNewRoman"/>
          <w:lang w:val="en-US" w:eastAsia="en-GB"/>
        </w:rPr>
        <w:t>Void</w:t>
      </w:r>
      <w:r>
        <w:tab/>
      </w:r>
      <w:r>
        <w:fldChar w:fldCharType="begin"/>
      </w:r>
      <w:r>
        <w:instrText xml:space="preserve"> PAGEREF _Toc72408567 \h </w:instrText>
      </w:r>
      <w:r>
        <w:fldChar w:fldCharType="separate"/>
      </w:r>
      <w:r>
        <w:t>37</w:t>
      </w:r>
      <w:r>
        <w:fldChar w:fldCharType="end"/>
      </w:r>
    </w:p>
    <w:p w14:paraId="635D2146" w14:textId="72859759"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7.2.5</w:t>
      </w:r>
      <w:r>
        <w:rPr>
          <w:rFonts w:asciiTheme="minorHAnsi" w:eastAsiaTheme="minorEastAsia" w:hAnsiTheme="minorHAnsi" w:cstheme="minorBidi"/>
          <w:sz w:val="22"/>
          <w:szCs w:val="22"/>
          <w:lang w:val="en-US"/>
        </w:rPr>
        <w:tab/>
      </w:r>
      <w:r w:rsidRPr="00FF6433">
        <w:rPr>
          <w:rFonts w:eastAsia="TimesNewRoman"/>
          <w:lang w:val="en-US" w:eastAsia="en-GB"/>
        </w:rPr>
        <w:t>UE updating the User controlled PLMN selector list for E-UTRAN</w:t>
      </w:r>
      <w:r>
        <w:tab/>
      </w:r>
      <w:r>
        <w:fldChar w:fldCharType="begin"/>
      </w:r>
      <w:r>
        <w:instrText xml:space="preserve"> PAGEREF _Toc72408568 \h </w:instrText>
      </w:r>
      <w:r>
        <w:fldChar w:fldCharType="separate"/>
      </w:r>
      <w:r>
        <w:t>37</w:t>
      </w:r>
      <w:r>
        <w:fldChar w:fldCharType="end"/>
      </w:r>
    </w:p>
    <w:p w14:paraId="06D2565F" w14:textId="38A40CDB"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7.2.6</w:t>
      </w:r>
      <w:r>
        <w:rPr>
          <w:rFonts w:asciiTheme="minorHAnsi" w:eastAsiaTheme="minorEastAsia" w:hAnsiTheme="minorHAnsi" w:cstheme="minorBidi"/>
          <w:sz w:val="22"/>
          <w:szCs w:val="22"/>
          <w:lang w:val="en-US"/>
        </w:rPr>
        <w:tab/>
      </w:r>
      <w:r w:rsidRPr="00FF6433">
        <w:rPr>
          <w:rFonts w:eastAsia="TimesNewRoman"/>
          <w:lang w:val="en-US" w:eastAsia="en-GB"/>
        </w:rPr>
        <w:t>UE recognizing the priority order of the User controlled PLMN selector list using an ACT preference- UTRAN/E-UTRAN</w:t>
      </w:r>
      <w:r>
        <w:tab/>
      </w:r>
      <w:r>
        <w:fldChar w:fldCharType="begin"/>
      </w:r>
      <w:r>
        <w:instrText xml:space="preserve"> PAGEREF _Toc72408569 \h </w:instrText>
      </w:r>
      <w:r>
        <w:fldChar w:fldCharType="separate"/>
      </w:r>
      <w:r>
        <w:t>37</w:t>
      </w:r>
      <w:r>
        <w:fldChar w:fldCharType="end"/>
      </w:r>
    </w:p>
    <w:p w14:paraId="4E48291E" w14:textId="13299E4F"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7.2.7</w:t>
      </w:r>
      <w:r>
        <w:rPr>
          <w:rFonts w:asciiTheme="minorHAnsi" w:eastAsiaTheme="minorEastAsia" w:hAnsiTheme="minorHAnsi" w:cstheme="minorBidi"/>
          <w:sz w:val="22"/>
          <w:szCs w:val="22"/>
          <w:lang w:val="en-US"/>
        </w:rPr>
        <w:tab/>
      </w:r>
      <w:r w:rsidRPr="00FF6433">
        <w:rPr>
          <w:rFonts w:eastAsia="TimesNewRoman"/>
          <w:lang w:val="en-US" w:eastAsia="en-GB"/>
        </w:rPr>
        <w:t>UE recognizing the priority order of the User controlled PLMN selector list using an ACT preference- GSM/E-UTRAN</w:t>
      </w:r>
      <w:r>
        <w:tab/>
      </w:r>
      <w:r>
        <w:fldChar w:fldCharType="begin"/>
      </w:r>
      <w:r>
        <w:instrText xml:space="preserve"> PAGEREF _Toc72408570 \h </w:instrText>
      </w:r>
      <w:r>
        <w:fldChar w:fldCharType="separate"/>
      </w:r>
      <w:r>
        <w:t>37</w:t>
      </w:r>
      <w:r>
        <w:fldChar w:fldCharType="end"/>
      </w:r>
    </w:p>
    <w:p w14:paraId="415E3CFD" w14:textId="4F9201E2"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7.3</w:t>
      </w:r>
      <w:r>
        <w:rPr>
          <w:rFonts w:asciiTheme="minorHAnsi" w:eastAsiaTheme="minorEastAsia" w:hAnsiTheme="minorHAnsi" w:cstheme="minorBidi"/>
          <w:sz w:val="22"/>
          <w:szCs w:val="22"/>
          <w:lang w:val="en-US"/>
        </w:rPr>
        <w:tab/>
      </w:r>
      <w:r w:rsidRPr="00FF6433">
        <w:rPr>
          <w:rFonts w:eastAsia="TimesNewRoman"/>
          <w:lang w:val="en-US" w:eastAsia="en-GB"/>
        </w:rPr>
        <w:t>Operator controlled PLMN selector handling</w:t>
      </w:r>
      <w:r>
        <w:tab/>
      </w:r>
      <w:r>
        <w:fldChar w:fldCharType="begin"/>
      </w:r>
      <w:r>
        <w:instrText xml:space="preserve"> PAGEREF _Toc72408571 \h </w:instrText>
      </w:r>
      <w:r>
        <w:fldChar w:fldCharType="separate"/>
      </w:r>
      <w:r>
        <w:t>37</w:t>
      </w:r>
      <w:r>
        <w:fldChar w:fldCharType="end"/>
      </w:r>
    </w:p>
    <w:p w14:paraId="57568EA0" w14:textId="3B78516C"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7.3.1</w:t>
      </w:r>
      <w:r>
        <w:rPr>
          <w:rFonts w:asciiTheme="minorHAnsi" w:eastAsiaTheme="minorEastAsia" w:hAnsiTheme="minorHAnsi" w:cstheme="minorBidi"/>
          <w:sz w:val="22"/>
          <w:szCs w:val="22"/>
          <w:lang w:val="en-US"/>
        </w:rPr>
        <w:tab/>
      </w:r>
      <w:r w:rsidRPr="00FF6433">
        <w:rPr>
          <w:rFonts w:eastAsia="TimesNewRoman"/>
          <w:lang w:val="en-US" w:eastAsia="en-GB"/>
        </w:rPr>
        <w:t>UE recognizing the priority order of the Operator controlled PLMN selector list</w:t>
      </w:r>
      <w:r>
        <w:tab/>
      </w:r>
      <w:r>
        <w:fldChar w:fldCharType="begin"/>
      </w:r>
      <w:r>
        <w:instrText xml:space="preserve"> PAGEREF _Toc72408572 \h </w:instrText>
      </w:r>
      <w:r>
        <w:fldChar w:fldCharType="separate"/>
      </w:r>
      <w:r>
        <w:t>37</w:t>
      </w:r>
      <w:r>
        <w:fldChar w:fldCharType="end"/>
      </w:r>
    </w:p>
    <w:p w14:paraId="2EAA6C5D" w14:textId="01E03D32"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7.3.2</w:t>
      </w:r>
      <w:r>
        <w:rPr>
          <w:rFonts w:asciiTheme="minorHAnsi" w:eastAsiaTheme="minorEastAsia" w:hAnsiTheme="minorHAnsi" w:cstheme="minorBidi"/>
          <w:sz w:val="22"/>
          <w:szCs w:val="22"/>
          <w:lang w:val="en-US"/>
        </w:rPr>
        <w:tab/>
      </w:r>
      <w:r w:rsidRPr="00FF6433">
        <w:rPr>
          <w:rFonts w:eastAsia="TimesNewRoman"/>
          <w:lang w:val="en-US" w:eastAsia="en-GB"/>
        </w:rPr>
        <w:t>UE recognizing the priority order of the User controlled PLMN selector over the Operator controlled PLMN selector list</w:t>
      </w:r>
      <w:r>
        <w:tab/>
      </w:r>
      <w:r>
        <w:fldChar w:fldCharType="begin"/>
      </w:r>
      <w:r>
        <w:instrText xml:space="preserve"> PAGEREF _Toc72408573 \h </w:instrText>
      </w:r>
      <w:r>
        <w:fldChar w:fldCharType="separate"/>
      </w:r>
      <w:r>
        <w:t>37</w:t>
      </w:r>
      <w:r>
        <w:fldChar w:fldCharType="end"/>
      </w:r>
    </w:p>
    <w:p w14:paraId="5B0BF643" w14:textId="01761BA3"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7.3.3</w:t>
      </w:r>
      <w:r>
        <w:rPr>
          <w:rFonts w:asciiTheme="minorHAnsi" w:eastAsiaTheme="minorEastAsia" w:hAnsiTheme="minorHAnsi" w:cstheme="minorBidi"/>
          <w:sz w:val="22"/>
          <w:szCs w:val="22"/>
          <w:lang w:val="en-US"/>
        </w:rPr>
        <w:tab/>
      </w:r>
      <w:r w:rsidRPr="00FF6433">
        <w:rPr>
          <w:rFonts w:eastAsia="TimesNewRoman"/>
          <w:lang w:val="en-US" w:eastAsia="en-GB"/>
        </w:rPr>
        <w:t>UE recognizing the priority order of the Operator controlled PLMN selector list when accessing E-UTRAN</w:t>
      </w:r>
      <w:r>
        <w:tab/>
      </w:r>
      <w:r>
        <w:fldChar w:fldCharType="begin"/>
      </w:r>
      <w:r>
        <w:instrText xml:space="preserve"> PAGEREF _Toc72408574 \h </w:instrText>
      </w:r>
      <w:r>
        <w:fldChar w:fldCharType="separate"/>
      </w:r>
      <w:r>
        <w:t>38</w:t>
      </w:r>
      <w:r>
        <w:fldChar w:fldCharType="end"/>
      </w:r>
    </w:p>
    <w:p w14:paraId="74F3574E" w14:textId="40C40C57"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7.3.4</w:t>
      </w:r>
      <w:r>
        <w:rPr>
          <w:rFonts w:asciiTheme="minorHAnsi" w:eastAsiaTheme="minorEastAsia" w:hAnsiTheme="minorHAnsi" w:cstheme="minorBidi"/>
          <w:sz w:val="22"/>
          <w:szCs w:val="22"/>
          <w:lang w:val="en-US"/>
        </w:rPr>
        <w:tab/>
      </w:r>
      <w:r w:rsidRPr="00FF6433">
        <w:rPr>
          <w:rFonts w:eastAsia="TimesNewRoman"/>
          <w:lang w:val="en-US" w:eastAsia="en-GB"/>
        </w:rPr>
        <w:t>UE recognizing the priority order of the User controlled PLMN selector over the Operator controlled PLMN selector list – E-UTRAN</w:t>
      </w:r>
      <w:r>
        <w:tab/>
      </w:r>
      <w:r>
        <w:fldChar w:fldCharType="begin"/>
      </w:r>
      <w:r>
        <w:instrText xml:space="preserve"> PAGEREF _Toc72408575 \h </w:instrText>
      </w:r>
      <w:r>
        <w:fldChar w:fldCharType="separate"/>
      </w:r>
      <w:r>
        <w:t>38</w:t>
      </w:r>
      <w:r>
        <w:fldChar w:fldCharType="end"/>
      </w:r>
    </w:p>
    <w:p w14:paraId="36694BEA" w14:textId="207D5FCB"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7.4</w:t>
      </w:r>
      <w:r>
        <w:rPr>
          <w:rFonts w:asciiTheme="minorHAnsi" w:eastAsiaTheme="minorEastAsia" w:hAnsiTheme="minorHAnsi" w:cstheme="minorBidi"/>
          <w:sz w:val="22"/>
          <w:szCs w:val="22"/>
          <w:lang w:val="en-US"/>
        </w:rPr>
        <w:tab/>
      </w:r>
      <w:r w:rsidRPr="00FF6433">
        <w:rPr>
          <w:rFonts w:eastAsia="TimesNewRoman"/>
          <w:lang w:val="en-US" w:eastAsia="en-GB"/>
        </w:rPr>
        <w:t>Higher priority PLMN search handling</w:t>
      </w:r>
      <w:r>
        <w:tab/>
      </w:r>
      <w:r>
        <w:fldChar w:fldCharType="begin"/>
      </w:r>
      <w:r>
        <w:instrText xml:space="preserve"> PAGEREF _Toc72408576 \h </w:instrText>
      </w:r>
      <w:r>
        <w:fldChar w:fldCharType="separate"/>
      </w:r>
      <w:r>
        <w:t>38</w:t>
      </w:r>
      <w:r>
        <w:fldChar w:fldCharType="end"/>
      </w:r>
    </w:p>
    <w:p w14:paraId="00921E2A" w14:textId="54141DA0"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7.4.1</w:t>
      </w:r>
      <w:r>
        <w:rPr>
          <w:rFonts w:asciiTheme="minorHAnsi" w:eastAsiaTheme="minorEastAsia" w:hAnsiTheme="minorHAnsi" w:cstheme="minorBidi"/>
          <w:sz w:val="22"/>
          <w:szCs w:val="22"/>
          <w:lang w:val="en-US"/>
        </w:rPr>
        <w:tab/>
      </w:r>
      <w:r w:rsidRPr="00FF6433">
        <w:rPr>
          <w:rFonts w:eastAsia="TimesNewRoman"/>
          <w:lang w:val="en-US" w:eastAsia="en-GB"/>
        </w:rPr>
        <w:t>UE recognizing the search period of the Higher priority PLMN</w:t>
      </w:r>
      <w:r>
        <w:tab/>
      </w:r>
      <w:r>
        <w:fldChar w:fldCharType="begin"/>
      </w:r>
      <w:r>
        <w:instrText xml:space="preserve"> PAGEREF _Toc72408577 \h </w:instrText>
      </w:r>
      <w:r>
        <w:fldChar w:fldCharType="separate"/>
      </w:r>
      <w:r>
        <w:t>38</w:t>
      </w:r>
      <w:r>
        <w:fldChar w:fldCharType="end"/>
      </w:r>
    </w:p>
    <w:p w14:paraId="009BCFAF" w14:textId="532E01B0"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7.4.2</w:t>
      </w:r>
      <w:r>
        <w:rPr>
          <w:rFonts w:asciiTheme="minorHAnsi" w:eastAsiaTheme="minorEastAsia" w:hAnsiTheme="minorHAnsi" w:cstheme="minorBidi"/>
          <w:sz w:val="22"/>
          <w:szCs w:val="22"/>
          <w:lang w:val="en-US"/>
        </w:rPr>
        <w:tab/>
      </w:r>
      <w:r w:rsidRPr="00FF6433">
        <w:rPr>
          <w:rFonts w:eastAsia="TimesNewRoman"/>
          <w:lang w:val="en-US" w:eastAsia="en-GB"/>
        </w:rPr>
        <w:t>GSM/UMTS dual mode UEs recognizing the search period of the Higher priority PLMN</w:t>
      </w:r>
      <w:r>
        <w:tab/>
      </w:r>
      <w:r>
        <w:fldChar w:fldCharType="begin"/>
      </w:r>
      <w:r>
        <w:instrText xml:space="preserve"> PAGEREF _Toc72408578 \h </w:instrText>
      </w:r>
      <w:r>
        <w:fldChar w:fldCharType="separate"/>
      </w:r>
      <w:r>
        <w:t>38</w:t>
      </w:r>
      <w:r>
        <w:fldChar w:fldCharType="end"/>
      </w:r>
    </w:p>
    <w:p w14:paraId="747B164F" w14:textId="694CEA59"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7.4.3</w:t>
      </w:r>
      <w:r>
        <w:rPr>
          <w:rFonts w:asciiTheme="minorHAnsi" w:eastAsiaTheme="minorEastAsia" w:hAnsiTheme="minorHAnsi" w:cstheme="minorBidi"/>
          <w:sz w:val="22"/>
          <w:szCs w:val="22"/>
          <w:lang w:val="en-US"/>
        </w:rPr>
        <w:tab/>
      </w:r>
      <w:r w:rsidRPr="00FF6433">
        <w:rPr>
          <w:rFonts w:eastAsia="TimesNewRoman"/>
          <w:lang w:val="en-US" w:eastAsia="en-GB"/>
        </w:rPr>
        <w:t>UE recognizing the search period of the Higher priority PLMN – E</w:t>
      </w:r>
      <w:r w:rsidRPr="00FF6433">
        <w:rPr>
          <w:rFonts w:eastAsia="TimesNewRoman"/>
          <w:lang w:val="en-US" w:eastAsia="en-GB"/>
        </w:rPr>
        <w:noBreakHyphen/>
        <w:t>UTRAN</w:t>
      </w:r>
      <w:r>
        <w:tab/>
      </w:r>
      <w:r>
        <w:fldChar w:fldCharType="begin"/>
      </w:r>
      <w:r>
        <w:instrText xml:space="preserve"> PAGEREF _Toc72408579 \h </w:instrText>
      </w:r>
      <w:r>
        <w:fldChar w:fldCharType="separate"/>
      </w:r>
      <w:r>
        <w:t>38</w:t>
      </w:r>
      <w:r>
        <w:fldChar w:fldCharType="end"/>
      </w:r>
    </w:p>
    <w:p w14:paraId="3113C0B5" w14:textId="76211178"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7.4.4</w:t>
      </w:r>
      <w:r>
        <w:rPr>
          <w:rFonts w:asciiTheme="minorHAnsi" w:eastAsiaTheme="minorEastAsia" w:hAnsiTheme="minorHAnsi" w:cstheme="minorBidi"/>
          <w:sz w:val="22"/>
          <w:szCs w:val="22"/>
          <w:lang w:val="en-US"/>
        </w:rPr>
        <w:tab/>
      </w:r>
      <w:r w:rsidRPr="00FF6433">
        <w:rPr>
          <w:rFonts w:eastAsia="TimesNewRoman"/>
          <w:lang w:val="en-US" w:eastAsia="en-GB"/>
        </w:rPr>
        <w:t>E-UTRAN/EPC capable UEs recognizing the search period of the Higher priority PLMN – GSM/E-UTRAN</w:t>
      </w:r>
      <w:r>
        <w:tab/>
      </w:r>
      <w:r>
        <w:fldChar w:fldCharType="begin"/>
      </w:r>
      <w:r>
        <w:instrText xml:space="preserve"> PAGEREF _Toc72408580 \h </w:instrText>
      </w:r>
      <w:r>
        <w:fldChar w:fldCharType="separate"/>
      </w:r>
      <w:r>
        <w:t>38</w:t>
      </w:r>
      <w:r>
        <w:fldChar w:fldCharType="end"/>
      </w:r>
    </w:p>
    <w:p w14:paraId="5DD4AF8D" w14:textId="2EE2602C"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7.4.5</w:t>
      </w:r>
      <w:r>
        <w:rPr>
          <w:rFonts w:asciiTheme="minorHAnsi" w:eastAsiaTheme="minorEastAsia" w:hAnsiTheme="minorHAnsi" w:cstheme="minorBidi"/>
          <w:sz w:val="22"/>
          <w:szCs w:val="22"/>
          <w:lang w:val="en-US"/>
        </w:rPr>
        <w:tab/>
      </w:r>
      <w:r w:rsidRPr="00FF6433">
        <w:rPr>
          <w:rFonts w:eastAsia="TimesNewRoman"/>
          <w:lang w:val="en-US" w:eastAsia="en-GB"/>
        </w:rPr>
        <w:t>E-UTRAN/EPC capable UEs recognizing the search period of the Higher priority PLMN – UTRAN/E-UTRAN</w:t>
      </w:r>
      <w:r>
        <w:tab/>
      </w:r>
      <w:r>
        <w:fldChar w:fldCharType="begin"/>
      </w:r>
      <w:r>
        <w:instrText xml:space="preserve"> PAGEREF _Toc72408581 \h </w:instrText>
      </w:r>
      <w:r>
        <w:fldChar w:fldCharType="separate"/>
      </w:r>
      <w:r>
        <w:t>38</w:t>
      </w:r>
      <w:r>
        <w:fldChar w:fldCharType="end"/>
      </w:r>
    </w:p>
    <w:p w14:paraId="435F9F38" w14:textId="7BE54944"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7.5</w:t>
      </w:r>
      <w:r>
        <w:rPr>
          <w:rFonts w:asciiTheme="minorHAnsi" w:eastAsiaTheme="minorEastAsia" w:hAnsiTheme="minorHAnsi" w:cstheme="minorBidi"/>
          <w:sz w:val="22"/>
          <w:szCs w:val="22"/>
          <w:lang w:val="en-US"/>
        </w:rPr>
        <w:tab/>
      </w:r>
      <w:r w:rsidRPr="00FF6433">
        <w:rPr>
          <w:rFonts w:eastAsia="TimesNewRoman"/>
          <w:lang w:val="en-US" w:eastAsia="en-GB"/>
        </w:rPr>
        <w:t>Void</w:t>
      </w:r>
      <w:r>
        <w:tab/>
      </w:r>
      <w:r>
        <w:fldChar w:fldCharType="begin"/>
      </w:r>
      <w:r>
        <w:instrText xml:space="preserve"> PAGEREF _Toc72408582 \h </w:instrText>
      </w:r>
      <w:r>
        <w:fldChar w:fldCharType="separate"/>
      </w:r>
      <w:r>
        <w:t>38</w:t>
      </w:r>
      <w:r>
        <w:fldChar w:fldCharType="end"/>
      </w:r>
    </w:p>
    <w:p w14:paraId="466C0FDE" w14:textId="435D8C88" w:rsidR="00AF2297" w:rsidRDefault="00AF2297">
      <w:pPr>
        <w:pStyle w:val="TOC1"/>
        <w:rPr>
          <w:rFonts w:asciiTheme="minorHAnsi" w:eastAsiaTheme="minorEastAsia" w:hAnsiTheme="minorHAnsi" w:cstheme="minorBidi"/>
          <w:szCs w:val="22"/>
          <w:lang w:val="en-US"/>
        </w:rPr>
      </w:pPr>
      <w:r w:rsidRPr="00FF6433">
        <w:rPr>
          <w:rFonts w:eastAsia="TimesNewRoman"/>
          <w:lang w:val="en-US" w:eastAsia="en-GB"/>
        </w:rPr>
        <w:t>8</w:t>
      </w:r>
      <w:r>
        <w:rPr>
          <w:rFonts w:asciiTheme="minorHAnsi" w:eastAsiaTheme="minorEastAsia" w:hAnsiTheme="minorHAnsi" w:cstheme="minorBidi"/>
          <w:szCs w:val="22"/>
          <w:lang w:val="en-US"/>
        </w:rPr>
        <w:tab/>
      </w:r>
      <w:r w:rsidRPr="00FF6433">
        <w:rPr>
          <w:rFonts w:eastAsia="TimesNewRoman"/>
          <w:lang w:val="en-US" w:eastAsia="en-GB"/>
        </w:rPr>
        <w:t>Subscription independent tests</w:t>
      </w:r>
      <w:r>
        <w:tab/>
      </w:r>
      <w:r>
        <w:fldChar w:fldCharType="begin"/>
      </w:r>
      <w:r>
        <w:instrText xml:space="preserve"> PAGEREF _Toc72408583 \h </w:instrText>
      </w:r>
      <w:r>
        <w:fldChar w:fldCharType="separate"/>
      </w:r>
      <w:r>
        <w:t>39</w:t>
      </w:r>
      <w:r>
        <w:fldChar w:fldCharType="end"/>
      </w:r>
    </w:p>
    <w:p w14:paraId="3AA9A066" w14:textId="614EC26C" w:rsidR="00AF2297" w:rsidRDefault="00AF2297">
      <w:pPr>
        <w:pStyle w:val="TOC2"/>
        <w:rPr>
          <w:rFonts w:asciiTheme="minorHAnsi" w:eastAsiaTheme="minorEastAsia" w:hAnsiTheme="minorHAnsi" w:cstheme="minorBidi"/>
          <w:sz w:val="22"/>
          <w:szCs w:val="22"/>
          <w:lang w:val="en-US"/>
        </w:rPr>
      </w:pPr>
      <w:r w:rsidRPr="00FF6433">
        <w:rPr>
          <w:rFonts w:eastAsia="TimesNewRoman"/>
        </w:rPr>
        <w:t>8.1</w:t>
      </w:r>
      <w:r>
        <w:rPr>
          <w:rFonts w:asciiTheme="minorHAnsi" w:eastAsiaTheme="minorEastAsia" w:hAnsiTheme="minorHAnsi" w:cstheme="minorBidi"/>
          <w:sz w:val="22"/>
          <w:szCs w:val="22"/>
          <w:lang w:val="en-US"/>
        </w:rPr>
        <w:tab/>
      </w:r>
      <w:r w:rsidRPr="00FF6433">
        <w:rPr>
          <w:rFonts w:eastAsia="TimesNewRoman"/>
        </w:rPr>
        <w:t>Phone book procedures</w:t>
      </w:r>
      <w:r>
        <w:tab/>
      </w:r>
      <w:r>
        <w:fldChar w:fldCharType="begin"/>
      </w:r>
      <w:r>
        <w:instrText xml:space="preserve"> PAGEREF _Toc72408584 \h </w:instrText>
      </w:r>
      <w:r>
        <w:fldChar w:fldCharType="separate"/>
      </w:r>
      <w:r>
        <w:t>39</w:t>
      </w:r>
      <w:r>
        <w:fldChar w:fldCharType="end"/>
      </w:r>
    </w:p>
    <w:p w14:paraId="187B4059" w14:textId="57A5F33A" w:rsidR="00AF2297" w:rsidRDefault="00AF2297">
      <w:pPr>
        <w:pStyle w:val="TOC3"/>
        <w:rPr>
          <w:rFonts w:asciiTheme="minorHAnsi" w:eastAsiaTheme="minorEastAsia" w:hAnsiTheme="minorHAnsi" w:cstheme="minorBidi"/>
          <w:sz w:val="22"/>
          <w:szCs w:val="22"/>
          <w:lang w:val="en-US"/>
        </w:rPr>
      </w:pPr>
      <w:r w:rsidRPr="00FF6433">
        <w:rPr>
          <w:rFonts w:eastAsia="TimesNewRoman"/>
        </w:rPr>
        <w:t>8.1.1</w:t>
      </w:r>
      <w:r>
        <w:rPr>
          <w:rFonts w:asciiTheme="minorHAnsi" w:eastAsiaTheme="minorEastAsia" w:hAnsiTheme="minorHAnsi" w:cstheme="minorBidi"/>
          <w:sz w:val="22"/>
          <w:szCs w:val="22"/>
          <w:lang w:val="en-US"/>
        </w:rPr>
        <w:tab/>
      </w:r>
      <w:r w:rsidRPr="00FF6433">
        <w:rPr>
          <w:rFonts w:eastAsia="TimesNewRoman"/>
        </w:rPr>
        <w:t>Recognition of a previously changed phonebook</w:t>
      </w:r>
      <w:r>
        <w:tab/>
      </w:r>
      <w:r>
        <w:fldChar w:fldCharType="begin"/>
      </w:r>
      <w:r>
        <w:instrText xml:space="preserve"> PAGEREF _Toc72408585 \h </w:instrText>
      </w:r>
      <w:r>
        <w:fldChar w:fldCharType="separate"/>
      </w:r>
      <w:r>
        <w:t>39</w:t>
      </w:r>
      <w:r>
        <w:fldChar w:fldCharType="end"/>
      </w:r>
    </w:p>
    <w:p w14:paraId="4B606143" w14:textId="7C5537E1"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8.1.2</w:t>
      </w:r>
      <w:r>
        <w:rPr>
          <w:rFonts w:asciiTheme="minorHAnsi" w:eastAsiaTheme="minorEastAsia" w:hAnsiTheme="minorHAnsi" w:cstheme="minorBidi"/>
          <w:sz w:val="22"/>
          <w:szCs w:val="22"/>
          <w:lang w:val="en-US"/>
        </w:rPr>
        <w:tab/>
      </w:r>
      <w:r w:rsidRPr="00FF6433">
        <w:rPr>
          <w:rFonts w:eastAsia="TimesNewRoman"/>
          <w:lang w:val="en-US" w:eastAsia="en-GB"/>
        </w:rPr>
        <w:t>Update of the Phonebook Synchronization Counter (PSC)</w:t>
      </w:r>
      <w:r>
        <w:tab/>
      </w:r>
      <w:r>
        <w:fldChar w:fldCharType="begin"/>
      </w:r>
      <w:r>
        <w:instrText xml:space="preserve"> PAGEREF _Toc72408586 \h </w:instrText>
      </w:r>
      <w:r>
        <w:fldChar w:fldCharType="separate"/>
      </w:r>
      <w:r>
        <w:t>39</w:t>
      </w:r>
      <w:r>
        <w:fldChar w:fldCharType="end"/>
      </w:r>
    </w:p>
    <w:p w14:paraId="4B801364" w14:textId="5AD64271"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8.1.3</w:t>
      </w:r>
      <w:r>
        <w:rPr>
          <w:rFonts w:asciiTheme="minorHAnsi" w:eastAsiaTheme="minorEastAsia" w:hAnsiTheme="minorHAnsi" w:cstheme="minorBidi"/>
          <w:sz w:val="22"/>
          <w:szCs w:val="22"/>
          <w:lang w:val="en-US"/>
        </w:rPr>
        <w:tab/>
      </w:r>
      <w:r w:rsidRPr="00FF6433">
        <w:rPr>
          <w:rFonts w:eastAsia="TimesNewRoman"/>
          <w:lang w:val="en-US" w:eastAsia="en-GB"/>
        </w:rPr>
        <w:t>Phonebook content handling</w:t>
      </w:r>
      <w:r>
        <w:tab/>
      </w:r>
      <w:r>
        <w:fldChar w:fldCharType="begin"/>
      </w:r>
      <w:r>
        <w:instrText xml:space="preserve"> PAGEREF _Toc72408587 \h </w:instrText>
      </w:r>
      <w:r>
        <w:fldChar w:fldCharType="separate"/>
      </w:r>
      <w:r>
        <w:t>39</w:t>
      </w:r>
      <w:r>
        <w:fldChar w:fldCharType="end"/>
      </w:r>
    </w:p>
    <w:p w14:paraId="0B74CB2F" w14:textId="383250E6"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8.1.4</w:t>
      </w:r>
      <w:r>
        <w:rPr>
          <w:rFonts w:asciiTheme="minorHAnsi" w:eastAsiaTheme="minorEastAsia" w:hAnsiTheme="minorHAnsi" w:cstheme="minorBidi"/>
          <w:sz w:val="22"/>
          <w:szCs w:val="22"/>
          <w:lang w:val="en-US"/>
        </w:rPr>
        <w:tab/>
      </w:r>
      <w:r w:rsidRPr="00FF6433">
        <w:rPr>
          <w:rFonts w:eastAsia="TimesNewRoman"/>
          <w:lang w:val="en-US" w:eastAsia="en-GB"/>
        </w:rPr>
        <w:t>Phonebook selection</w:t>
      </w:r>
      <w:r>
        <w:tab/>
      </w:r>
      <w:r>
        <w:fldChar w:fldCharType="begin"/>
      </w:r>
      <w:r>
        <w:instrText xml:space="preserve"> PAGEREF _Toc72408588 \h </w:instrText>
      </w:r>
      <w:r>
        <w:fldChar w:fldCharType="separate"/>
      </w:r>
      <w:r>
        <w:t>39</w:t>
      </w:r>
      <w:r>
        <w:fldChar w:fldCharType="end"/>
      </w:r>
    </w:p>
    <w:p w14:paraId="1AA3741D" w14:textId="51AD0032"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8.1.5</w:t>
      </w:r>
      <w:r>
        <w:rPr>
          <w:rFonts w:asciiTheme="minorHAnsi" w:eastAsiaTheme="minorEastAsia" w:hAnsiTheme="minorHAnsi" w:cstheme="minorBidi"/>
          <w:sz w:val="22"/>
          <w:szCs w:val="22"/>
          <w:lang w:val="en-US"/>
        </w:rPr>
        <w:tab/>
      </w:r>
      <w:r w:rsidRPr="00FF6433">
        <w:rPr>
          <w:rFonts w:eastAsia="TimesNewRoman"/>
          <w:lang w:val="en-US" w:eastAsia="en-GB"/>
        </w:rPr>
        <w:t>Local Phonebook handling</w:t>
      </w:r>
      <w:r>
        <w:tab/>
      </w:r>
      <w:r>
        <w:fldChar w:fldCharType="begin"/>
      </w:r>
      <w:r>
        <w:instrText xml:space="preserve"> PAGEREF _Toc72408589 \h </w:instrText>
      </w:r>
      <w:r>
        <w:fldChar w:fldCharType="separate"/>
      </w:r>
      <w:r>
        <w:t>39</w:t>
      </w:r>
      <w:r>
        <w:fldChar w:fldCharType="end"/>
      </w:r>
    </w:p>
    <w:p w14:paraId="0BAA2C31" w14:textId="2F97C93E"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8.2</w:t>
      </w:r>
      <w:r>
        <w:rPr>
          <w:rFonts w:asciiTheme="minorHAnsi" w:eastAsiaTheme="minorEastAsia" w:hAnsiTheme="minorHAnsi" w:cstheme="minorBidi"/>
          <w:sz w:val="22"/>
          <w:szCs w:val="22"/>
          <w:lang w:val="en-US"/>
        </w:rPr>
        <w:tab/>
      </w:r>
      <w:r w:rsidRPr="00FF6433">
        <w:rPr>
          <w:rFonts w:eastAsia="TimesNewRoman"/>
          <w:lang w:val="en-US" w:eastAsia="en-GB"/>
        </w:rPr>
        <w:t>Short message handling report</w:t>
      </w:r>
      <w:r>
        <w:tab/>
      </w:r>
      <w:r>
        <w:fldChar w:fldCharType="begin"/>
      </w:r>
      <w:r>
        <w:instrText xml:space="preserve"> PAGEREF _Toc72408590 \h </w:instrText>
      </w:r>
      <w:r>
        <w:fldChar w:fldCharType="separate"/>
      </w:r>
      <w:r>
        <w:t>39</w:t>
      </w:r>
      <w:r>
        <w:fldChar w:fldCharType="end"/>
      </w:r>
    </w:p>
    <w:p w14:paraId="1A6E1B5C" w14:textId="2D434AC3"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8.2.1</w:t>
      </w:r>
      <w:r>
        <w:rPr>
          <w:rFonts w:asciiTheme="minorHAnsi" w:eastAsiaTheme="minorEastAsia" w:hAnsiTheme="minorHAnsi" w:cstheme="minorBidi"/>
          <w:sz w:val="22"/>
          <w:szCs w:val="22"/>
          <w:lang w:val="en-US"/>
        </w:rPr>
        <w:tab/>
      </w:r>
      <w:r w:rsidRPr="00FF6433">
        <w:rPr>
          <w:rFonts w:eastAsia="TimesNewRoman"/>
          <w:lang w:val="en-US" w:eastAsia="en-GB"/>
        </w:rPr>
        <w:t>Correct storage of a SM on the USIM</w:t>
      </w:r>
      <w:r>
        <w:tab/>
      </w:r>
      <w:r>
        <w:fldChar w:fldCharType="begin"/>
      </w:r>
      <w:r>
        <w:instrText xml:space="preserve"> PAGEREF _Toc72408591 \h </w:instrText>
      </w:r>
      <w:r>
        <w:fldChar w:fldCharType="separate"/>
      </w:r>
      <w:r>
        <w:t>39</w:t>
      </w:r>
      <w:r>
        <w:fldChar w:fldCharType="end"/>
      </w:r>
    </w:p>
    <w:p w14:paraId="0D1C5DCF" w14:textId="5A784840"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8.2.2</w:t>
      </w:r>
      <w:r>
        <w:rPr>
          <w:rFonts w:asciiTheme="minorHAnsi" w:eastAsiaTheme="minorEastAsia" w:hAnsiTheme="minorHAnsi" w:cstheme="minorBidi"/>
          <w:sz w:val="22"/>
          <w:szCs w:val="22"/>
          <w:lang w:val="en-US"/>
        </w:rPr>
        <w:tab/>
      </w:r>
      <w:r w:rsidRPr="00FF6433">
        <w:rPr>
          <w:rFonts w:eastAsia="TimesNewRoman"/>
          <w:lang w:val="en-US" w:eastAsia="en-GB"/>
        </w:rPr>
        <w:t>Correct reading of a SM on the USIM</w:t>
      </w:r>
      <w:r>
        <w:tab/>
      </w:r>
      <w:r>
        <w:fldChar w:fldCharType="begin"/>
      </w:r>
      <w:r>
        <w:instrText xml:space="preserve"> PAGEREF _Toc72408592 \h </w:instrText>
      </w:r>
      <w:r>
        <w:fldChar w:fldCharType="separate"/>
      </w:r>
      <w:r>
        <w:t>39</w:t>
      </w:r>
      <w:r>
        <w:fldChar w:fldCharType="end"/>
      </w:r>
    </w:p>
    <w:p w14:paraId="14478952" w14:textId="250FF9B9"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8.2.3</w:t>
      </w:r>
      <w:r>
        <w:rPr>
          <w:rFonts w:asciiTheme="minorHAnsi" w:eastAsiaTheme="minorEastAsia" w:hAnsiTheme="minorHAnsi" w:cstheme="minorBidi"/>
          <w:sz w:val="22"/>
          <w:szCs w:val="22"/>
          <w:lang w:val="en-US"/>
        </w:rPr>
        <w:tab/>
      </w:r>
      <w:r w:rsidRPr="00FF6433">
        <w:rPr>
          <w:rFonts w:eastAsia="TimesNewRoman"/>
          <w:lang w:val="en-US" w:eastAsia="en-GB"/>
        </w:rPr>
        <w:t>SM memory capacity exceeded handling</w:t>
      </w:r>
      <w:r>
        <w:tab/>
      </w:r>
      <w:r>
        <w:fldChar w:fldCharType="begin"/>
      </w:r>
      <w:r>
        <w:instrText xml:space="preserve"> PAGEREF _Toc72408593 \h </w:instrText>
      </w:r>
      <w:r>
        <w:fldChar w:fldCharType="separate"/>
      </w:r>
      <w:r>
        <w:t>39</w:t>
      </w:r>
      <w:r>
        <w:fldChar w:fldCharType="end"/>
      </w:r>
    </w:p>
    <w:p w14:paraId="176BCE55" w14:textId="768F4738"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lastRenderedPageBreak/>
        <w:t>8.2.4</w:t>
      </w:r>
      <w:r>
        <w:rPr>
          <w:rFonts w:asciiTheme="minorHAnsi" w:eastAsiaTheme="minorEastAsia" w:hAnsiTheme="minorHAnsi" w:cstheme="minorBidi"/>
          <w:sz w:val="22"/>
          <w:szCs w:val="22"/>
          <w:lang w:val="en-US"/>
        </w:rPr>
        <w:tab/>
      </w:r>
      <w:r w:rsidRPr="00FF6433">
        <w:rPr>
          <w:rFonts w:eastAsia="TimesNewRoman"/>
          <w:lang w:val="en-US" w:eastAsia="en-GB"/>
        </w:rPr>
        <w:t>Correct storage of an SM on the UICC</w:t>
      </w:r>
      <w:r>
        <w:tab/>
      </w:r>
      <w:r>
        <w:fldChar w:fldCharType="begin"/>
      </w:r>
      <w:r>
        <w:instrText xml:space="preserve"> PAGEREF _Toc72408594 \h </w:instrText>
      </w:r>
      <w:r>
        <w:fldChar w:fldCharType="separate"/>
      </w:r>
      <w:r>
        <w:t>39</w:t>
      </w:r>
      <w:r>
        <w:fldChar w:fldCharType="end"/>
      </w:r>
    </w:p>
    <w:p w14:paraId="1DD7478E" w14:textId="29BFE8F3"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8.2.5</w:t>
      </w:r>
      <w:r>
        <w:rPr>
          <w:rFonts w:asciiTheme="minorHAnsi" w:eastAsiaTheme="minorEastAsia" w:hAnsiTheme="minorHAnsi" w:cstheme="minorBidi"/>
          <w:sz w:val="22"/>
          <w:szCs w:val="22"/>
          <w:lang w:val="en-US"/>
        </w:rPr>
        <w:tab/>
      </w:r>
      <w:r w:rsidRPr="00FF6433">
        <w:rPr>
          <w:rFonts w:eastAsia="TimesNewRoman"/>
          <w:lang w:val="en-US" w:eastAsia="en-GB"/>
        </w:rPr>
        <w:t>Correct reading of a SM on the USIM if USIM and ISIM are present</w:t>
      </w:r>
      <w:r>
        <w:tab/>
      </w:r>
      <w:r>
        <w:fldChar w:fldCharType="begin"/>
      </w:r>
      <w:r>
        <w:instrText xml:space="preserve"> PAGEREF _Toc72408595 \h </w:instrText>
      </w:r>
      <w:r>
        <w:fldChar w:fldCharType="separate"/>
      </w:r>
      <w:r>
        <w:t>40</w:t>
      </w:r>
      <w:r>
        <w:fldChar w:fldCharType="end"/>
      </w:r>
    </w:p>
    <w:p w14:paraId="66E0E0A9" w14:textId="6241D279"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8.2.6</w:t>
      </w:r>
      <w:r>
        <w:rPr>
          <w:rFonts w:asciiTheme="minorHAnsi" w:eastAsiaTheme="minorEastAsia" w:hAnsiTheme="minorHAnsi" w:cstheme="minorBidi"/>
          <w:sz w:val="22"/>
          <w:szCs w:val="22"/>
          <w:lang w:val="en-US"/>
        </w:rPr>
        <w:tab/>
      </w:r>
      <w:r w:rsidRPr="00FF6433">
        <w:rPr>
          <w:rFonts w:eastAsia="TimesNewRoman"/>
          <w:lang w:val="en-US" w:eastAsia="en-GB"/>
        </w:rPr>
        <w:t>Correct reading of a SM on the ISIM if USIM and ISIM are present</w:t>
      </w:r>
      <w:r>
        <w:tab/>
      </w:r>
      <w:r>
        <w:fldChar w:fldCharType="begin"/>
      </w:r>
      <w:r>
        <w:instrText xml:space="preserve"> PAGEREF _Toc72408596 \h </w:instrText>
      </w:r>
      <w:r>
        <w:fldChar w:fldCharType="separate"/>
      </w:r>
      <w:r>
        <w:t>40</w:t>
      </w:r>
      <w:r>
        <w:fldChar w:fldCharType="end"/>
      </w:r>
    </w:p>
    <w:p w14:paraId="5C179793" w14:textId="0C7B4D51"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8.3</w:t>
      </w:r>
      <w:r>
        <w:rPr>
          <w:rFonts w:asciiTheme="minorHAnsi" w:eastAsiaTheme="minorEastAsia" w:hAnsiTheme="minorHAnsi" w:cstheme="minorBidi"/>
          <w:sz w:val="22"/>
          <w:szCs w:val="22"/>
          <w:lang w:val="en-US"/>
        </w:rPr>
        <w:tab/>
      </w:r>
      <w:r w:rsidRPr="00FF6433">
        <w:rPr>
          <w:rFonts w:eastAsia="TimesNewRoman"/>
          <w:lang w:val="en-US" w:eastAsia="en-GB"/>
        </w:rPr>
        <w:t>MMS related tests</w:t>
      </w:r>
      <w:r>
        <w:tab/>
      </w:r>
      <w:r>
        <w:fldChar w:fldCharType="begin"/>
      </w:r>
      <w:r>
        <w:instrText xml:space="preserve"> PAGEREF _Toc72408597 \h </w:instrText>
      </w:r>
      <w:r>
        <w:fldChar w:fldCharType="separate"/>
      </w:r>
      <w:r>
        <w:t>40</w:t>
      </w:r>
      <w:r>
        <w:fldChar w:fldCharType="end"/>
      </w:r>
    </w:p>
    <w:p w14:paraId="101EB6A0" w14:textId="4633BF75"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8.3.1</w:t>
      </w:r>
      <w:r>
        <w:rPr>
          <w:rFonts w:asciiTheme="minorHAnsi" w:eastAsiaTheme="minorEastAsia" w:hAnsiTheme="minorHAnsi" w:cstheme="minorBidi"/>
          <w:sz w:val="22"/>
          <w:szCs w:val="22"/>
          <w:lang w:val="en-US"/>
        </w:rPr>
        <w:tab/>
      </w:r>
      <w:r w:rsidRPr="00FF6433">
        <w:rPr>
          <w:rFonts w:eastAsia="TimesNewRoman"/>
          <w:lang w:val="en-US" w:eastAsia="en-GB"/>
        </w:rPr>
        <w:t>UE recognizing the priority order of MMS Issuer Connectivity Parameters</w:t>
      </w:r>
      <w:r>
        <w:tab/>
      </w:r>
      <w:r>
        <w:fldChar w:fldCharType="begin"/>
      </w:r>
      <w:r>
        <w:instrText xml:space="preserve"> PAGEREF _Toc72408598 \h </w:instrText>
      </w:r>
      <w:r>
        <w:fldChar w:fldCharType="separate"/>
      </w:r>
      <w:r>
        <w:t>40</w:t>
      </w:r>
      <w:r>
        <w:fldChar w:fldCharType="end"/>
      </w:r>
    </w:p>
    <w:p w14:paraId="0550D1E6" w14:textId="6C3260E2"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8.3.2</w:t>
      </w:r>
      <w:r>
        <w:rPr>
          <w:rFonts w:asciiTheme="minorHAnsi" w:eastAsiaTheme="minorEastAsia" w:hAnsiTheme="minorHAnsi" w:cstheme="minorBidi"/>
          <w:sz w:val="22"/>
          <w:szCs w:val="22"/>
          <w:lang w:val="en-US"/>
        </w:rPr>
        <w:tab/>
      </w:r>
      <w:r w:rsidRPr="00FF6433">
        <w:rPr>
          <w:rFonts w:eastAsia="TimesNewRoman"/>
          <w:lang w:val="en-US" w:eastAsia="en-GB"/>
        </w:rPr>
        <w:t>UE recognizing the priority order of MMS User Connectivity Parameters</w:t>
      </w:r>
      <w:r>
        <w:tab/>
      </w:r>
      <w:r>
        <w:fldChar w:fldCharType="begin"/>
      </w:r>
      <w:r>
        <w:instrText xml:space="preserve"> PAGEREF _Toc72408599 \h </w:instrText>
      </w:r>
      <w:r>
        <w:fldChar w:fldCharType="separate"/>
      </w:r>
      <w:r>
        <w:t>40</w:t>
      </w:r>
      <w:r>
        <w:fldChar w:fldCharType="end"/>
      </w:r>
    </w:p>
    <w:p w14:paraId="089119C2" w14:textId="463BAA8B"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8.3.3</w:t>
      </w:r>
      <w:r>
        <w:rPr>
          <w:rFonts w:asciiTheme="minorHAnsi" w:eastAsiaTheme="minorEastAsia" w:hAnsiTheme="minorHAnsi" w:cstheme="minorBidi"/>
          <w:sz w:val="22"/>
          <w:szCs w:val="22"/>
          <w:lang w:val="en-US"/>
        </w:rPr>
        <w:tab/>
      </w:r>
      <w:r w:rsidRPr="00FF6433">
        <w:rPr>
          <w:rFonts w:eastAsia="TimesNewRoman"/>
          <w:lang w:val="en-US" w:eastAsia="en-GB"/>
        </w:rPr>
        <w:t>UE recognizing the priority order of MMS Issuer Connectivity Parameters over the MMS User Connectivity Parameters</w:t>
      </w:r>
      <w:r>
        <w:tab/>
      </w:r>
      <w:r>
        <w:fldChar w:fldCharType="begin"/>
      </w:r>
      <w:r>
        <w:instrText xml:space="preserve"> PAGEREF _Toc72408600 \h </w:instrText>
      </w:r>
      <w:r>
        <w:fldChar w:fldCharType="separate"/>
      </w:r>
      <w:r>
        <w:t>40</w:t>
      </w:r>
      <w:r>
        <w:fldChar w:fldCharType="end"/>
      </w:r>
    </w:p>
    <w:p w14:paraId="4195D99B" w14:textId="1478202D"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8.3.4</w:t>
      </w:r>
      <w:r>
        <w:rPr>
          <w:rFonts w:asciiTheme="minorHAnsi" w:eastAsiaTheme="minorEastAsia" w:hAnsiTheme="minorHAnsi" w:cstheme="minorBidi"/>
          <w:sz w:val="22"/>
          <w:szCs w:val="22"/>
          <w:lang w:val="en-US"/>
        </w:rPr>
        <w:tab/>
      </w:r>
      <w:r w:rsidRPr="00FF6433">
        <w:rPr>
          <w:rFonts w:eastAsia="TimesNewRoman"/>
          <w:lang w:val="en-US" w:eastAsia="en-GB"/>
        </w:rPr>
        <w:t>Usage of MMS notification</w:t>
      </w:r>
      <w:r>
        <w:tab/>
      </w:r>
      <w:r>
        <w:fldChar w:fldCharType="begin"/>
      </w:r>
      <w:r>
        <w:instrText xml:space="preserve"> PAGEREF _Toc72408601 \h </w:instrText>
      </w:r>
      <w:r>
        <w:fldChar w:fldCharType="separate"/>
      </w:r>
      <w:r>
        <w:t>40</w:t>
      </w:r>
      <w:r>
        <w:fldChar w:fldCharType="end"/>
      </w:r>
    </w:p>
    <w:p w14:paraId="2CC9D6A4" w14:textId="7FEA984C"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8.4</w:t>
      </w:r>
      <w:r>
        <w:rPr>
          <w:rFonts w:asciiTheme="minorHAnsi" w:eastAsiaTheme="minorEastAsia" w:hAnsiTheme="minorHAnsi" w:cstheme="minorBidi"/>
          <w:sz w:val="22"/>
          <w:szCs w:val="22"/>
          <w:lang w:val="en-US"/>
        </w:rPr>
        <w:tab/>
      </w:r>
      <w:r w:rsidRPr="00FF6433">
        <w:rPr>
          <w:rFonts w:eastAsia="TimesNewRoman"/>
          <w:lang w:val="en-US" w:eastAsia="en-GB"/>
        </w:rPr>
        <w:t>UICC presence detection</w:t>
      </w:r>
      <w:r>
        <w:tab/>
      </w:r>
      <w:r>
        <w:fldChar w:fldCharType="begin"/>
      </w:r>
      <w:r>
        <w:instrText xml:space="preserve"> PAGEREF _Toc72408602 \h </w:instrText>
      </w:r>
      <w:r>
        <w:fldChar w:fldCharType="separate"/>
      </w:r>
      <w:r>
        <w:t>40</w:t>
      </w:r>
      <w:r>
        <w:fldChar w:fldCharType="end"/>
      </w:r>
    </w:p>
    <w:p w14:paraId="563C286B" w14:textId="2E406CA7"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8.5</w:t>
      </w:r>
      <w:r>
        <w:rPr>
          <w:rFonts w:asciiTheme="minorHAnsi" w:eastAsiaTheme="minorEastAsia" w:hAnsiTheme="minorHAnsi" w:cstheme="minorBidi"/>
          <w:sz w:val="22"/>
          <w:szCs w:val="22"/>
          <w:lang w:val="en-US"/>
        </w:rPr>
        <w:tab/>
      </w:r>
      <w:r w:rsidRPr="00FF6433">
        <w:rPr>
          <w:rFonts w:eastAsia="TimesNewRoman"/>
          <w:lang w:val="en-US" w:eastAsia="en-GB"/>
        </w:rPr>
        <w:t>UICC presence detection when connected to E</w:t>
      </w:r>
      <w:r w:rsidRPr="00FF6433">
        <w:rPr>
          <w:rFonts w:eastAsia="TimesNewRoman"/>
          <w:lang w:val="en-US" w:eastAsia="en-GB"/>
        </w:rPr>
        <w:noBreakHyphen/>
        <w:t>UTRAN/EPC</w:t>
      </w:r>
      <w:r>
        <w:tab/>
      </w:r>
      <w:r>
        <w:fldChar w:fldCharType="begin"/>
      </w:r>
      <w:r>
        <w:instrText xml:space="preserve"> PAGEREF _Toc72408603 \h </w:instrText>
      </w:r>
      <w:r>
        <w:fldChar w:fldCharType="separate"/>
      </w:r>
      <w:r>
        <w:t>40</w:t>
      </w:r>
      <w:r>
        <w:fldChar w:fldCharType="end"/>
      </w:r>
    </w:p>
    <w:p w14:paraId="5CE77EB7" w14:textId="54708C07" w:rsidR="00AF2297" w:rsidRDefault="00AF2297">
      <w:pPr>
        <w:pStyle w:val="TOC1"/>
        <w:rPr>
          <w:rFonts w:asciiTheme="minorHAnsi" w:eastAsiaTheme="minorEastAsia" w:hAnsiTheme="minorHAnsi" w:cstheme="minorBidi"/>
          <w:szCs w:val="22"/>
          <w:lang w:val="en-US"/>
        </w:rPr>
      </w:pPr>
      <w:r w:rsidRPr="00FF6433">
        <w:rPr>
          <w:rFonts w:eastAsia="TimesNewRoman"/>
          <w:lang w:val="en-US" w:eastAsia="en-GB"/>
        </w:rPr>
        <w:t>9</w:t>
      </w:r>
      <w:r>
        <w:rPr>
          <w:rFonts w:asciiTheme="minorHAnsi" w:eastAsiaTheme="minorEastAsia" w:hAnsiTheme="minorHAnsi" w:cstheme="minorBidi"/>
          <w:szCs w:val="22"/>
          <w:lang w:val="en-US"/>
        </w:rPr>
        <w:tab/>
      </w:r>
      <w:r w:rsidRPr="00FF6433">
        <w:rPr>
          <w:rFonts w:eastAsia="TimesNewRoman"/>
          <w:lang w:val="en-US" w:eastAsia="en-GB"/>
        </w:rPr>
        <w:t>USIM service handling</w:t>
      </w:r>
      <w:r>
        <w:tab/>
      </w:r>
      <w:r>
        <w:fldChar w:fldCharType="begin"/>
      </w:r>
      <w:r>
        <w:instrText xml:space="preserve"> PAGEREF _Toc72408604 \h </w:instrText>
      </w:r>
      <w:r>
        <w:fldChar w:fldCharType="separate"/>
      </w:r>
      <w:r>
        <w:t>40</w:t>
      </w:r>
      <w:r>
        <w:fldChar w:fldCharType="end"/>
      </w:r>
    </w:p>
    <w:p w14:paraId="37F51743" w14:textId="21594F32"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9.1</w:t>
      </w:r>
      <w:r>
        <w:rPr>
          <w:rFonts w:asciiTheme="minorHAnsi" w:eastAsiaTheme="minorEastAsia" w:hAnsiTheme="minorHAnsi" w:cstheme="minorBidi"/>
          <w:sz w:val="22"/>
          <w:szCs w:val="22"/>
          <w:lang w:val="en-US"/>
        </w:rPr>
        <w:tab/>
      </w:r>
      <w:r w:rsidRPr="00FF6433">
        <w:rPr>
          <w:rFonts w:eastAsia="TimesNewRoman"/>
          <w:lang w:val="en-US" w:eastAsia="en-GB"/>
        </w:rPr>
        <w:t>Access Point Name Control List handling</w:t>
      </w:r>
      <w:r>
        <w:tab/>
      </w:r>
      <w:r>
        <w:fldChar w:fldCharType="begin"/>
      </w:r>
      <w:r>
        <w:instrText xml:space="preserve"> PAGEREF _Toc72408605 \h </w:instrText>
      </w:r>
      <w:r>
        <w:fldChar w:fldCharType="separate"/>
      </w:r>
      <w:r>
        <w:t>40</w:t>
      </w:r>
      <w:r>
        <w:fldChar w:fldCharType="end"/>
      </w:r>
    </w:p>
    <w:p w14:paraId="508A2494" w14:textId="303D6EFD"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9.1.1</w:t>
      </w:r>
      <w:r>
        <w:rPr>
          <w:rFonts w:asciiTheme="minorHAnsi" w:eastAsiaTheme="minorEastAsia" w:hAnsiTheme="minorHAnsi" w:cstheme="minorBidi"/>
          <w:sz w:val="22"/>
          <w:szCs w:val="22"/>
          <w:lang w:val="en-US"/>
        </w:rPr>
        <w:tab/>
      </w:r>
      <w:r w:rsidRPr="00FF6433">
        <w:rPr>
          <w:rFonts w:eastAsia="TimesNewRoman"/>
          <w:lang w:val="en-US" w:eastAsia="en-GB"/>
        </w:rPr>
        <w:t>Access Point Name Control List handling for terminals supporting ACL</w:t>
      </w:r>
      <w:r>
        <w:tab/>
      </w:r>
      <w:r>
        <w:fldChar w:fldCharType="begin"/>
      </w:r>
      <w:r>
        <w:instrText xml:space="preserve"> PAGEREF _Toc72408606 \h </w:instrText>
      </w:r>
      <w:r>
        <w:fldChar w:fldCharType="separate"/>
      </w:r>
      <w:r>
        <w:t>40</w:t>
      </w:r>
      <w:r>
        <w:fldChar w:fldCharType="end"/>
      </w:r>
    </w:p>
    <w:p w14:paraId="5EAA274B" w14:textId="4DBFD604"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9.1.2</w:t>
      </w:r>
      <w:r>
        <w:rPr>
          <w:rFonts w:asciiTheme="minorHAnsi" w:eastAsiaTheme="minorEastAsia" w:hAnsiTheme="minorHAnsi" w:cstheme="minorBidi"/>
          <w:sz w:val="22"/>
          <w:szCs w:val="22"/>
          <w:lang w:val="en-US"/>
        </w:rPr>
        <w:tab/>
      </w:r>
      <w:r w:rsidRPr="00FF6433">
        <w:rPr>
          <w:rFonts w:eastAsia="TimesNewRoman"/>
          <w:lang w:val="en-US" w:eastAsia="en-GB"/>
        </w:rPr>
        <w:t>Network provided APN handling for terminals supporting ACL</w:t>
      </w:r>
      <w:r>
        <w:tab/>
      </w:r>
      <w:r>
        <w:fldChar w:fldCharType="begin"/>
      </w:r>
      <w:r>
        <w:instrText xml:space="preserve"> PAGEREF _Toc72408607 \h </w:instrText>
      </w:r>
      <w:r>
        <w:fldChar w:fldCharType="separate"/>
      </w:r>
      <w:r>
        <w:t>41</w:t>
      </w:r>
      <w:r>
        <w:fldChar w:fldCharType="end"/>
      </w:r>
    </w:p>
    <w:p w14:paraId="40B246CE" w14:textId="0FA44D12"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9.1.3</w:t>
      </w:r>
      <w:r>
        <w:rPr>
          <w:rFonts w:asciiTheme="minorHAnsi" w:eastAsiaTheme="minorEastAsia" w:hAnsiTheme="minorHAnsi" w:cstheme="minorBidi"/>
          <w:sz w:val="22"/>
          <w:szCs w:val="22"/>
          <w:lang w:val="en-US"/>
        </w:rPr>
        <w:tab/>
      </w:r>
      <w:r w:rsidRPr="00FF6433">
        <w:rPr>
          <w:rFonts w:eastAsia="TimesNewRoman"/>
          <w:lang w:val="en-US" w:eastAsia="en-GB"/>
        </w:rPr>
        <w:t>Access Point Name Control List handling for terminals not supporting ACL</w:t>
      </w:r>
      <w:r>
        <w:tab/>
      </w:r>
      <w:r>
        <w:fldChar w:fldCharType="begin"/>
      </w:r>
      <w:r>
        <w:instrText xml:space="preserve"> PAGEREF _Toc72408608 \h </w:instrText>
      </w:r>
      <w:r>
        <w:fldChar w:fldCharType="separate"/>
      </w:r>
      <w:r>
        <w:t>41</w:t>
      </w:r>
      <w:r>
        <w:fldChar w:fldCharType="end"/>
      </w:r>
    </w:p>
    <w:p w14:paraId="12532F85" w14:textId="6480D076"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9.1.4</w:t>
      </w:r>
      <w:r>
        <w:rPr>
          <w:rFonts w:asciiTheme="minorHAnsi" w:eastAsiaTheme="minorEastAsia" w:hAnsiTheme="minorHAnsi" w:cstheme="minorBidi"/>
          <w:sz w:val="22"/>
          <w:szCs w:val="22"/>
          <w:lang w:val="en-US"/>
        </w:rPr>
        <w:tab/>
      </w:r>
      <w:r w:rsidRPr="00FF6433">
        <w:rPr>
          <w:rFonts w:eastAsia="TimesNewRoman"/>
          <w:lang w:val="en-US" w:eastAsia="en-GB"/>
        </w:rPr>
        <w:t>Access Point Name Control List handling for terminals supporting ACL connected to E-UTRAN/EPC</w:t>
      </w:r>
      <w:r>
        <w:tab/>
      </w:r>
      <w:r>
        <w:fldChar w:fldCharType="begin"/>
      </w:r>
      <w:r>
        <w:instrText xml:space="preserve"> PAGEREF _Toc72408609 \h </w:instrText>
      </w:r>
      <w:r>
        <w:fldChar w:fldCharType="separate"/>
      </w:r>
      <w:r>
        <w:t>41</w:t>
      </w:r>
      <w:r>
        <w:fldChar w:fldCharType="end"/>
      </w:r>
    </w:p>
    <w:p w14:paraId="1C52BD43" w14:textId="79167224"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9.1.5</w:t>
      </w:r>
      <w:r>
        <w:rPr>
          <w:rFonts w:asciiTheme="minorHAnsi" w:eastAsiaTheme="minorEastAsia" w:hAnsiTheme="minorHAnsi" w:cstheme="minorBidi"/>
          <w:sz w:val="22"/>
          <w:szCs w:val="22"/>
          <w:lang w:val="en-US"/>
        </w:rPr>
        <w:tab/>
      </w:r>
      <w:r w:rsidRPr="00FF6433">
        <w:rPr>
          <w:rFonts w:eastAsia="TimesNewRoman"/>
          <w:lang w:val="en-US" w:eastAsia="en-GB"/>
        </w:rPr>
        <w:t>Void</w:t>
      </w:r>
      <w:r>
        <w:tab/>
      </w:r>
      <w:r>
        <w:fldChar w:fldCharType="begin"/>
      </w:r>
      <w:r>
        <w:instrText xml:space="preserve"> PAGEREF _Toc72408610 \h </w:instrText>
      </w:r>
      <w:r>
        <w:fldChar w:fldCharType="separate"/>
      </w:r>
      <w:r>
        <w:t>41</w:t>
      </w:r>
      <w:r>
        <w:fldChar w:fldCharType="end"/>
      </w:r>
    </w:p>
    <w:p w14:paraId="2D3372CE" w14:textId="36D16E00"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9.1.6</w:t>
      </w:r>
      <w:r>
        <w:rPr>
          <w:rFonts w:asciiTheme="minorHAnsi" w:eastAsiaTheme="minorEastAsia" w:hAnsiTheme="minorHAnsi" w:cstheme="minorBidi"/>
          <w:sz w:val="22"/>
          <w:szCs w:val="22"/>
          <w:lang w:val="en-US"/>
        </w:rPr>
        <w:tab/>
      </w:r>
      <w:r w:rsidRPr="00FF6433">
        <w:rPr>
          <w:rFonts w:eastAsia="TimesNewRoman"/>
          <w:lang w:val="en-US" w:eastAsia="en-GB"/>
        </w:rPr>
        <w:t>Void</w:t>
      </w:r>
      <w:r>
        <w:tab/>
      </w:r>
      <w:r>
        <w:fldChar w:fldCharType="begin"/>
      </w:r>
      <w:r>
        <w:instrText xml:space="preserve"> PAGEREF _Toc72408611 \h </w:instrText>
      </w:r>
      <w:r>
        <w:fldChar w:fldCharType="separate"/>
      </w:r>
      <w:r>
        <w:t>41</w:t>
      </w:r>
      <w:r>
        <w:fldChar w:fldCharType="end"/>
      </w:r>
    </w:p>
    <w:p w14:paraId="29C81CE8" w14:textId="635B22C1"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9.2</w:t>
      </w:r>
      <w:r>
        <w:rPr>
          <w:rFonts w:asciiTheme="minorHAnsi" w:eastAsiaTheme="minorEastAsia" w:hAnsiTheme="minorHAnsi" w:cstheme="minorBidi"/>
          <w:sz w:val="22"/>
          <w:szCs w:val="22"/>
          <w:lang w:val="en-US"/>
        </w:rPr>
        <w:tab/>
      </w:r>
      <w:r w:rsidRPr="00FF6433">
        <w:rPr>
          <w:rFonts w:eastAsia="TimesNewRoman"/>
          <w:lang w:val="en-US" w:eastAsia="en-GB"/>
        </w:rPr>
        <w:t>Service Dialling Numbers handling</w:t>
      </w:r>
      <w:r>
        <w:tab/>
      </w:r>
      <w:r>
        <w:fldChar w:fldCharType="begin"/>
      </w:r>
      <w:r>
        <w:instrText xml:space="preserve"> PAGEREF _Toc72408612 \h </w:instrText>
      </w:r>
      <w:r>
        <w:fldChar w:fldCharType="separate"/>
      </w:r>
      <w:r>
        <w:t>41</w:t>
      </w:r>
      <w:r>
        <w:fldChar w:fldCharType="end"/>
      </w:r>
    </w:p>
    <w:p w14:paraId="7D09C279" w14:textId="300991D0" w:rsidR="00AF2297" w:rsidRDefault="00AF2297">
      <w:pPr>
        <w:pStyle w:val="TOC1"/>
        <w:rPr>
          <w:rFonts w:asciiTheme="minorHAnsi" w:eastAsiaTheme="minorEastAsia" w:hAnsiTheme="minorHAnsi" w:cstheme="minorBidi"/>
          <w:szCs w:val="22"/>
          <w:lang w:val="en-US"/>
        </w:rPr>
      </w:pPr>
      <w:r w:rsidRPr="00FF6433">
        <w:rPr>
          <w:rFonts w:eastAsia="TimesNewRoman"/>
          <w:lang w:val="en-US" w:eastAsia="en-GB"/>
        </w:rPr>
        <w:t>10</w:t>
      </w:r>
      <w:r>
        <w:rPr>
          <w:rFonts w:asciiTheme="minorHAnsi" w:eastAsiaTheme="minorEastAsia" w:hAnsiTheme="minorHAnsi" w:cstheme="minorBidi"/>
          <w:szCs w:val="22"/>
          <w:lang w:val="en-US"/>
        </w:rPr>
        <w:tab/>
      </w:r>
      <w:r w:rsidRPr="00FF6433">
        <w:rPr>
          <w:rFonts w:eastAsia="TimesNewRoman"/>
          <w:lang w:val="en-US" w:eastAsia="en-GB"/>
        </w:rPr>
        <w:t>CSG list handling</w:t>
      </w:r>
      <w:r>
        <w:tab/>
      </w:r>
      <w:r>
        <w:fldChar w:fldCharType="begin"/>
      </w:r>
      <w:r>
        <w:instrText xml:space="preserve"> PAGEREF _Toc72408613 \h </w:instrText>
      </w:r>
      <w:r>
        <w:fldChar w:fldCharType="separate"/>
      </w:r>
      <w:r>
        <w:t>41</w:t>
      </w:r>
      <w:r>
        <w:fldChar w:fldCharType="end"/>
      </w:r>
    </w:p>
    <w:p w14:paraId="7A76A61F" w14:textId="7F20617E"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10.1</w:t>
      </w:r>
      <w:r>
        <w:rPr>
          <w:rFonts w:asciiTheme="minorHAnsi" w:eastAsiaTheme="minorEastAsia" w:hAnsiTheme="minorHAnsi" w:cstheme="minorBidi"/>
          <w:sz w:val="22"/>
          <w:szCs w:val="22"/>
          <w:lang w:val="en-US"/>
        </w:rPr>
        <w:tab/>
      </w:r>
      <w:r w:rsidRPr="00FF6433">
        <w:rPr>
          <w:rFonts w:eastAsia="TimesNewRoman"/>
          <w:lang w:val="en-US" w:eastAsia="en-GB"/>
        </w:rPr>
        <w:t>CSG list handling for E-UTRA</w:t>
      </w:r>
      <w:r>
        <w:tab/>
      </w:r>
      <w:r>
        <w:fldChar w:fldCharType="begin"/>
      </w:r>
      <w:r>
        <w:instrText xml:space="preserve"> PAGEREF _Toc72408614 \h </w:instrText>
      </w:r>
      <w:r>
        <w:fldChar w:fldCharType="separate"/>
      </w:r>
      <w:r>
        <w:t>41</w:t>
      </w:r>
      <w:r>
        <w:fldChar w:fldCharType="end"/>
      </w:r>
    </w:p>
    <w:p w14:paraId="34CFF15E" w14:textId="5C2EDF0E"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10.1.1</w:t>
      </w:r>
      <w:r>
        <w:rPr>
          <w:rFonts w:asciiTheme="minorHAnsi" w:eastAsiaTheme="minorEastAsia" w:hAnsiTheme="minorHAnsi" w:cstheme="minorBidi"/>
          <w:sz w:val="22"/>
          <w:szCs w:val="22"/>
          <w:lang w:val="en-US"/>
        </w:rPr>
        <w:tab/>
      </w:r>
      <w:r w:rsidRPr="00FF6433">
        <w:rPr>
          <w:rFonts w:eastAsia="TimesNewRoman"/>
          <w:lang w:val="en-US" w:eastAsia="en-GB"/>
        </w:rPr>
        <w:t>Automatic CSG selection in E-UTRA with CSG list on USIM, success</w:t>
      </w:r>
      <w:r>
        <w:tab/>
      </w:r>
      <w:r>
        <w:fldChar w:fldCharType="begin"/>
      </w:r>
      <w:r>
        <w:instrText xml:space="preserve"> PAGEREF _Toc72408615 \h </w:instrText>
      </w:r>
      <w:r>
        <w:fldChar w:fldCharType="separate"/>
      </w:r>
      <w:r>
        <w:t>41</w:t>
      </w:r>
      <w:r>
        <w:fldChar w:fldCharType="end"/>
      </w:r>
    </w:p>
    <w:p w14:paraId="286B719A" w14:textId="4B47DE16"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10.1.2</w:t>
      </w:r>
      <w:r>
        <w:rPr>
          <w:rFonts w:asciiTheme="minorHAnsi" w:eastAsiaTheme="minorEastAsia" w:hAnsiTheme="minorHAnsi" w:cstheme="minorBidi"/>
          <w:sz w:val="22"/>
          <w:szCs w:val="22"/>
          <w:lang w:val="en-US"/>
        </w:rPr>
        <w:tab/>
      </w:r>
      <w:r w:rsidRPr="00FF6433">
        <w:rPr>
          <w:rFonts w:eastAsia="TimesNewRoman"/>
          <w:lang w:val="en-US" w:eastAsia="en-GB"/>
        </w:rPr>
        <w:t>Automatic CSG selection in E-UTRA with CSG list on USIM, removal of CSG ID from the USIM</w:t>
      </w:r>
      <w:r>
        <w:tab/>
      </w:r>
      <w:r>
        <w:fldChar w:fldCharType="begin"/>
      </w:r>
      <w:r>
        <w:instrText xml:space="preserve"> PAGEREF _Toc72408616 \h </w:instrText>
      </w:r>
      <w:r>
        <w:fldChar w:fldCharType="separate"/>
      </w:r>
      <w:r>
        <w:t>41</w:t>
      </w:r>
      <w:r>
        <w:fldChar w:fldCharType="end"/>
      </w:r>
    </w:p>
    <w:p w14:paraId="3CF1DB3D" w14:textId="15C638B2"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10.1.3</w:t>
      </w:r>
      <w:r>
        <w:rPr>
          <w:rFonts w:asciiTheme="minorHAnsi" w:eastAsiaTheme="minorEastAsia" w:hAnsiTheme="minorHAnsi" w:cstheme="minorBidi"/>
          <w:sz w:val="22"/>
          <w:szCs w:val="22"/>
          <w:lang w:val="en-US"/>
        </w:rPr>
        <w:tab/>
      </w:r>
      <w:r w:rsidRPr="00FF6433">
        <w:rPr>
          <w:rFonts w:eastAsia="TimesNewRoman"/>
          <w:lang w:val="en-US" w:eastAsia="en-GB"/>
        </w:rPr>
        <w:t>Manual CSG selection in E-UTRA with CSG list on USIM, success</w:t>
      </w:r>
      <w:r>
        <w:tab/>
      </w:r>
      <w:r>
        <w:fldChar w:fldCharType="begin"/>
      </w:r>
      <w:r>
        <w:instrText xml:space="preserve"> PAGEREF _Toc72408617 \h </w:instrText>
      </w:r>
      <w:r>
        <w:fldChar w:fldCharType="separate"/>
      </w:r>
      <w:r>
        <w:t>41</w:t>
      </w:r>
      <w:r>
        <w:fldChar w:fldCharType="end"/>
      </w:r>
    </w:p>
    <w:p w14:paraId="25749924" w14:textId="54737AFB"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10.1.4</w:t>
      </w:r>
      <w:r>
        <w:rPr>
          <w:rFonts w:asciiTheme="minorHAnsi" w:eastAsiaTheme="minorEastAsia" w:hAnsiTheme="minorHAnsi" w:cstheme="minorBidi"/>
          <w:sz w:val="22"/>
          <w:szCs w:val="22"/>
          <w:lang w:val="en-US"/>
        </w:rPr>
        <w:tab/>
      </w:r>
      <w:r w:rsidRPr="00FF6433">
        <w:rPr>
          <w:rFonts w:eastAsia="TimesNewRoman"/>
          <w:lang w:val="en-US" w:eastAsia="en-GB"/>
        </w:rPr>
        <w:t>Manual CSG selection in E-UTRA with CSG list on USIM, rejected</w:t>
      </w:r>
      <w:r>
        <w:tab/>
      </w:r>
      <w:r>
        <w:fldChar w:fldCharType="begin"/>
      </w:r>
      <w:r>
        <w:instrText xml:space="preserve"> PAGEREF _Toc72408618 \h </w:instrText>
      </w:r>
      <w:r>
        <w:fldChar w:fldCharType="separate"/>
      </w:r>
      <w:r>
        <w:t>41</w:t>
      </w:r>
      <w:r>
        <w:fldChar w:fldCharType="end"/>
      </w:r>
    </w:p>
    <w:p w14:paraId="0523B5BA" w14:textId="39CA58D4"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10.1.5</w:t>
      </w:r>
      <w:r>
        <w:rPr>
          <w:rFonts w:asciiTheme="minorHAnsi" w:eastAsiaTheme="minorEastAsia" w:hAnsiTheme="minorHAnsi" w:cstheme="minorBidi"/>
          <w:sz w:val="22"/>
          <w:szCs w:val="22"/>
          <w:lang w:val="en-US"/>
        </w:rPr>
        <w:tab/>
      </w:r>
      <w:r w:rsidRPr="00FF6433">
        <w:rPr>
          <w:rFonts w:eastAsia="TimesNewRoman"/>
          <w:lang w:val="en-US" w:eastAsia="en-GB"/>
        </w:rPr>
        <w:t>CSG selection in E-UTRA with no CSG list on USIM, no IMSI change</w:t>
      </w:r>
      <w:r>
        <w:tab/>
      </w:r>
      <w:r>
        <w:fldChar w:fldCharType="begin"/>
      </w:r>
      <w:r>
        <w:instrText xml:space="preserve"> PAGEREF _Toc72408619 \h </w:instrText>
      </w:r>
      <w:r>
        <w:fldChar w:fldCharType="separate"/>
      </w:r>
      <w:r>
        <w:t>42</w:t>
      </w:r>
      <w:r>
        <w:fldChar w:fldCharType="end"/>
      </w:r>
    </w:p>
    <w:p w14:paraId="45FF4429" w14:textId="311D7977"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10.1.6</w:t>
      </w:r>
      <w:r>
        <w:rPr>
          <w:rFonts w:asciiTheme="minorHAnsi" w:eastAsiaTheme="minorEastAsia" w:hAnsiTheme="minorHAnsi" w:cstheme="minorBidi"/>
          <w:sz w:val="22"/>
          <w:szCs w:val="22"/>
          <w:lang w:val="en-US"/>
        </w:rPr>
        <w:tab/>
      </w:r>
      <w:r w:rsidRPr="00FF6433">
        <w:rPr>
          <w:rFonts w:eastAsia="TimesNewRoman"/>
          <w:lang w:val="en-US" w:eastAsia="en-GB"/>
        </w:rPr>
        <w:t>CSG selection in E-UTRA with no CSG list on USIM, with IMSI change</w:t>
      </w:r>
      <w:r>
        <w:tab/>
      </w:r>
      <w:r>
        <w:fldChar w:fldCharType="begin"/>
      </w:r>
      <w:r>
        <w:instrText xml:space="preserve"> PAGEREF _Toc72408620 \h </w:instrText>
      </w:r>
      <w:r>
        <w:fldChar w:fldCharType="separate"/>
      </w:r>
      <w:r>
        <w:t>42</w:t>
      </w:r>
      <w:r>
        <w:fldChar w:fldCharType="end"/>
      </w:r>
    </w:p>
    <w:p w14:paraId="6CE6BD72" w14:textId="64728627"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10.1.7</w:t>
      </w:r>
      <w:r>
        <w:rPr>
          <w:rFonts w:asciiTheme="minorHAnsi" w:eastAsiaTheme="minorEastAsia" w:hAnsiTheme="minorHAnsi" w:cstheme="minorBidi"/>
          <w:sz w:val="22"/>
          <w:szCs w:val="22"/>
          <w:lang w:val="en-US"/>
        </w:rPr>
        <w:tab/>
      </w:r>
      <w:r w:rsidRPr="00FF6433">
        <w:rPr>
          <w:rFonts w:eastAsia="TimesNewRoman"/>
          <w:lang w:val="en-US" w:eastAsia="en-GB"/>
        </w:rPr>
        <w:t>Manual CSG selection without display restrictions in E-UTRA with ACSG list and OCSG list on USIM</w:t>
      </w:r>
      <w:r>
        <w:tab/>
      </w:r>
      <w:r>
        <w:fldChar w:fldCharType="begin"/>
      </w:r>
      <w:r>
        <w:instrText xml:space="preserve"> PAGEREF _Toc72408621 \h </w:instrText>
      </w:r>
      <w:r>
        <w:fldChar w:fldCharType="separate"/>
      </w:r>
      <w:r>
        <w:t>42</w:t>
      </w:r>
      <w:r>
        <w:fldChar w:fldCharType="end"/>
      </w:r>
    </w:p>
    <w:p w14:paraId="6AFEB579" w14:textId="20E1F531"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10.1.8</w:t>
      </w:r>
      <w:r>
        <w:rPr>
          <w:rFonts w:asciiTheme="minorHAnsi" w:eastAsiaTheme="minorEastAsia" w:hAnsiTheme="minorHAnsi" w:cstheme="minorBidi"/>
          <w:sz w:val="22"/>
          <w:szCs w:val="22"/>
          <w:lang w:val="en-US"/>
        </w:rPr>
        <w:tab/>
      </w:r>
      <w:r w:rsidRPr="00FF6433">
        <w:rPr>
          <w:rFonts w:eastAsia="TimesNewRoman"/>
          <w:lang w:val="en-US" w:eastAsia="en-GB"/>
        </w:rPr>
        <w:t>Manual CSG selection with display restrictions in E-UTRA with ACSG list and OCSG list on USIM</w:t>
      </w:r>
      <w:r>
        <w:tab/>
      </w:r>
      <w:r>
        <w:fldChar w:fldCharType="begin"/>
      </w:r>
      <w:r>
        <w:instrText xml:space="preserve"> PAGEREF _Toc72408622 \h </w:instrText>
      </w:r>
      <w:r>
        <w:fldChar w:fldCharType="separate"/>
      </w:r>
      <w:r>
        <w:t>42</w:t>
      </w:r>
      <w:r>
        <w:fldChar w:fldCharType="end"/>
      </w:r>
    </w:p>
    <w:p w14:paraId="4884D4EC" w14:textId="7615AE3E"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10.2</w:t>
      </w:r>
      <w:r>
        <w:rPr>
          <w:rFonts w:asciiTheme="minorHAnsi" w:eastAsiaTheme="minorEastAsia" w:hAnsiTheme="minorHAnsi" w:cstheme="minorBidi"/>
          <w:sz w:val="22"/>
          <w:szCs w:val="22"/>
          <w:lang w:val="en-US"/>
        </w:rPr>
        <w:tab/>
      </w:r>
      <w:r w:rsidRPr="00FF6433">
        <w:rPr>
          <w:rFonts w:eastAsia="TimesNewRoman"/>
          <w:lang w:val="en-US" w:eastAsia="en-GB"/>
        </w:rPr>
        <w:t>CSG list handling for UTRA</w:t>
      </w:r>
      <w:r>
        <w:tab/>
      </w:r>
      <w:r>
        <w:fldChar w:fldCharType="begin"/>
      </w:r>
      <w:r>
        <w:instrText xml:space="preserve"> PAGEREF _Toc72408623 \h </w:instrText>
      </w:r>
      <w:r>
        <w:fldChar w:fldCharType="separate"/>
      </w:r>
      <w:r>
        <w:t>42</w:t>
      </w:r>
      <w:r>
        <w:fldChar w:fldCharType="end"/>
      </w:r>
    </w:p>
    <w:p w14:paraId="2AE94637" w14:textId="24FF30FC"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10.2.1</w:t>
      </w:r>
      <w:r>
        <w:rPr>
          <w:rFonts w:asciiTheme="minorHAnsi" w:eastAsiaTheme="minorEastAsia" w:hAnsiTheme="minorHAnsi" w:cstheme="minorBidi"/>
          <w:sz w:val="22"/>
          <w:szCs w:val="22"/>
          <w:lang w:val="en-US"/>
        </w:rPr>
        <w:tab/>
      </w:r>
      <w:r w:rsidRPr="00FF6433">
        <w:rPr>
          <w:rFonts w:eastAsia="TimesNewRoman"/>
          <w:lang w:val="en-US" w:eastAsia="en-GB"/>
        </w:rPr>
        <w:t>Manual CSG selection without display restrictions in UTRA with ACSG list and OCSG list on USIM</w:t>
      </w:r>
      <w:r>
        <w:tab/>
      </w:r>
      <w:r>
        <w:fldChar w:fldCharType="begin"/>
      </w:r>
      <w:r>
        <w:instrText xml:space="preserve"> PAGEREF _Toc72408624 \h </w:instrText>
      </w:r>
      <w:r>
        <w:fldChar w:fldCharType="separate"/>
      </w:r>
      <w:r>
        <w:t>42</w:t>
      </w:r>
      <w:r>
        <w:fldChar w:fldCharType="end"/>
      </w:r>
    </w:p>
    <w:p w14:paraId="523775B6" w14:textId="19EFD9EE"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10.2.2</w:t>
      </w:r>
      <w:r>
        <w:rPr>
          <w:rFonts w:asciiTheme="minorHAnsi" w:eastAsiaTheme="minorEastAsia" w:hAnsiTheme="minorHAnsi" w:cstheme="minorBidi"/>
          <w:sz w:val="22"/>
          <w:szCs w:val="22"/>
          <w:lang w:val="en-US"/>
        </w:rPr>
        <w:tab/>
      </w:r>
      <w:r w:rsidRPr="00FF6433">
        <w:rPr>
          <w:rFonts w:eastAsia="TimesNewRoman"/>
          <w:lang w:val="en-US" w:eastAsia="en-GB"/>
        </w:rPr>
        <w:t>Manual CSG selection with display restrictions in UTRA with ACSG list and OCSG list on USIM</w:t>
      </w:r>
      <w:r>
        <w:tab/>
      </w:r>
      <w:r>
        <w:fldChar w:fldCharType="begin"/>
      </w:r>
      <w:r>
        <w:instrText xml:space="preserve"> PAGEREF _Toc72408625 \h </w:instrText>
      </w:r>
      <w:r>
        <w:fldChar w:fldCharType="separate"/>
      </w:r>
      <w:r>
        <w:t>42</w:t>
      </w:r>
      <w:r>
        <w:fldChar w:fldCharType="end"/>
      </w:r>
    </w:p>
    <w:p w14:paraId="34AB96C4" w14:textId="1CE1CF00"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10.2.3</w:t>
      </w:r>
      <w:r>
        <w:rPr>
          <w:rFonts w:asciiTheme="minorHAnsi" w:eastAsiaTheme="minorEastAsia" w:hAnsiTheme="minorHAnsi" w:cstheme="minorBidi"/>
          <w:sz w:val="22"/>
          <w:szCs w:val="22"/>
          <w:lang w:val="en-US"/>
        </w:rPr>
        <w:tab/>
      </w:r>
      <w:r w:rsidRPr="00FF6433">
        <w:rPr>
          <w:rFonts w:eastAsia="TimesNewRoman"/>
          <w:lang w:val="en-US" w:eastAsia="en-GB"/>
        </w:rPr>
        <w:t>Manual CSG selection in UTRA with CSG list on USIM, success</w:t>
      </w:r>
      <w:r>
        <w:tab/>
      </w:r>
      <w:r>
        <w:fldChar w:fldCharType="begin"/>
      </w:r>
      <w:r>
        <w:instrText xml:space="preserve"> PAGEREF _Toc72408626 \h </w:instrText>
      </w:r>
      <w:r>
        <w:fldChar w:fldCharType="separate"/>
      </w:r>
      <w:r>
        <w:t>42</w:t>
      </w:r>
      <w:r>
        <w:fldChar w:fldCharType="end"/>
      </w:r>
    </w:p>
    <w:p w14:paraId="35C3BA44" w14:textId="6F9281FB" w:rsidR="00AF2297" w:rsidRDefault="00AF2297">
      <w:pPr>
        <w:pStyle w:val="TOC1"/>
        <w:rPr>
          <w:rFonts w:asciiTheme="minorHAnsi" w:eastAsiaTheme="minorEastAsia" w:hAnsiTheme="minorHAnsi" w:cstheme="minorBidi"/>
          <w:szCs w:val="22"/>
          <w:lang w:val="en-US"/>
        </w:rPr>
      </w:pPr>
      <w:r w:rsidRPr="00FF6433">
        <w:rPr>
          <w:rFonts w:eastAsia="TimesNewRoman"/>
        </w:rPr>
        <w:t>11</w:t>
      </w:r>
      <w:r>
        <w:rPr>
          <w:rFonts w:asciiTheme="minorHAnsi" w:eastAsiaTheme="minorEastAsia" w:hAnsiTheme="minorHAnsi" w:cstheme="minorBidi"/>
          <w:szCs w:val="22"/>
          <w:lang w:val="en-US"/>
        </w:rPr>
        <w:tab/>
      </w:r>
      <w:r w:rsidRPr="00FF6433">
        <w:rPr>
          <w:rFonts w:eastAsia="TimesNewRoman"/>
        </w:rPr>
        <w:t>NAS security context parameter handling</w:t>
      </w:r>
      <w:r>
        <w:tab/>
      </w:r>
      <w:r>
        <w:fldChar w:fldCharType="begin"/>
      </w:r>
      <w:r>
        <w:instrText xml:space="preserve"> PAGEREF _Toc72408627 \h </w:instrText>
      </w:r>
      <w:r>
        <w:fldChar w:fldCharType="separate"/>
      </w:r>
      <w:r>
        <w:t>42</w:t>
      </w:r>
      <w:r>
        <w:fldChar w:fldCharType="end"/>
      </w:r>
    </w:p>
    <w:p w14:paraId="30CD8D1C" w14:textId="098CB120"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11.1</w:t>
      </w:r>
      <w:r>
        <w:rPr>
          <w:rFonts w:asciiTheme="minorHAnsi" w:eastAsiaTheme="minorEastAsia" w:hAnsiTheme="minorHAnsi" w:cstheme="minorBidi"/>
          <w:sz w:val="22"/>
          <w:szCs w:val="22"/>
          <w:lang w:val="en-US"/>
        </w:rPr>
        <w:tab/>
      </w:r>
      <w:r w:rsidRPr="00FF6433">
        <w:rPr>
          <w:rFonts w:eastAsia="TimesNewRoman"/>
          <w:lang w:val="en-US" w:eastAsia="en-GB"/>
        </w:rPr>
        <w:t>NAS security context parameter handling when service "EMM Information" is available</w:t>
      </w:r>
      <w:r>
        <w:tab/>
      </w:r>
      <w:r>
        <w:fldChar w:fldCharType="begin"/>
      </w:r>
      <w:r>
        <w:instrText xml:space="preserve"> PAGEREF _Toc72408628 \h </w:instrText>
      </w:r>
      <w:r>
        <w:fldChar w:fldCharType="separate"/>
      </w:r>
      <w:r>
        <w:t>42</w:t>
      </w:r>
      <w:r>
        <w:fldChar w:fldCharType="end"/>
      </w:r>
    </w:p>
    <w:p w14:paraId="58AB2CCF" w14:textId="6207CA2E"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11.2</w:t>
      </w:r>
      <w:r>
        <w:rPr>
          <w:rFonts w:asciiTheme="minorHAnsi" w:eastAsiaTheme="minorEastAsia" w:hAnsiTheme="minorHAnsi" w:cstheme="minorBidi"/>
          <w:sz w:val="22"/>
          <w:szCs w:val="22"/>
          <w:lang w:val="en-US"/>
        </w:rPr>
        <w:tab/>
      </w:r>
      <w:r w:rsidRPr="00FF6433">
        <w:rPr>
          <w:rFonts w:eastAsia="TimesNewRoman"/>
          <w:lang w:val="en-US" w:eastAsia="en-GB"/>
        </w:rPr>
        <w:t>NAS security context parameter handling when service "EMM Information" is not available, no IMSI change</w:t>
      </w:r>
      <w:r>
        <w:tab/>
      </w:r>
      <w:r>
        <w:fldChar w:fldCharType="begin"/>
      </w:r>
      <w:r>
        <w:instrText xml:space="preserve"> PAGEREF _Toc72408629 \h </w:instrText>
      </w:r>
      <w:r>
        <w:fldChar w:fldCharType="separate"/>
      </w:r>
      <w:r>
        <w:t>43</w:t>
      </w:r>
      <w:r>
        <w:fldChar w:fldCharType="end"/>
      </w:r>
    </w:p>
    <w:p w14:paraId="39E2DF89" w14:textId="2D7C59C7"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11.3</w:t>
      </w:r>
      <w:r>
        <w:rPr>
          <w:rFonts w:asciiTheme="minorHAnsi" w:eastAsiaTheme="minorEastAsia" w:hAnsiTheme="minorHAnsi" w:cstheme="minorBidi"/>
          <w:sz w:val="22"/>
          <w:szCs w:val="22"/>
          <w:lang w:val="en-US"/>
        </w:rPr>
        <w:tab/>
      </w:r>
      <w:r w:rsidRPr="00FF6433">
        <w:rPr>
          <w:rFonts w:eastAsia="TimesNewRoman"/>
          <w:lang w:val="en-US" w:eastAsia="en-GB"/>
        </w:rPr>
        <w:t>NAS security context parameter handling when service "EMM Information" is not available, IMSI Changed</w:t>
      </w:r>
      <w:r>
        <w:tab/>
      </w:r>
      <w:r>
        <w:fldChar w:fldCharType="begin"/>
      </w:r>
      <w:r>
        <w:instrText xml:space="preserve"> PAGEREF _Toc72408630 \h </w:instrText>
      </w:r>
      <w:r>
        <w:fldChar w:fldCharType="separate"/>
      </w:r>
      <w:r>
        <w:t>43</w:t>
      </w:r>
      <w:r>
        <w:fldChar w:fldCharType="end"/>
      </w:r>
    </w:p>
    <w:p w14:paraId="4FA6588B" w14:textId="3D009773"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11.4</w:t>
      </w:r>
      <w:r>
        <w:rPr>
          <w:rFonts w:asciiTheme="minorHAnsi" w:eastAsiaTheme="minorEastAsia" w:hAnsiTheme="minorHAnsi" w:cstheme="minorBidi"/>
          <w:sz w:val="22"/>
          <w:szCs w:val="22"/>
          <w:lang w:val="en-US"/>
        </w:rPr>
        <w:tab/>
      </w:r>
      <w:r w:rsidRPr="00FF6433">
        <w:rPr>
          <w:rFonts w:eastAsia="TimesNewRoman"/>
          <w:lang w:val="en-US" w:eastAsia="en-GB"/>
        </w:rPr>
        <w:t>EPS NAS Security Context Storage</w:t>
      </w:r>
      <w:r>
        <w:tab/>
      </w:r>
      <w:r>
        <w:fldChar w:fldCharType="begin"/>
      </w:r>
      <w:r>
        <w:instrText xml:space="preserve"> PAGEREF _Toc72408631 \h </w:instrText>
      </w:r>
      <w:r>
        <w:fldChar w:fldCharType="separate"/>
      </w:r>
      <w:r>
        <w:t>43</w:t>
      </w:r>
      <w:r>
        <w:fldChar w:fldCharType="end"/>
      </w:r>
    </w:p>
    <w:p w14:paraId="3B9FBB2A" w14:textId="7A699A53" w:rsidR="00AF2297" w:rsidRDefault="00AF2297">
      <w:pPr>
        <w:pStyle w:val="TOC1"/>
        <w:rPr>
          <w:rFonts w:asciiTheme="minorHAnsi" w:eastAsiaTheme="minorEastAsia" w:hAnsiTheme="minorHAnsi" w:cstheme="minorBidi"/>
          <w:szCs w:val="22"/>
          <w:lang w:val="en-US"/>
        </w:rPr>
      </w:pPr>
      <w:r w:rsidRPr="00FF6433">
        <w:rPr>
          <w:rFonts w:eastAsia="TimesNewRoman"/>
          <w:lang w:val="en-US" w:eastAsia="en-GB"/>
        </w:rPr>
        <w:t>12</w:t>
      </w:r>
      <w:r>
        <w:rPr>
          <w:rFonts w:asciiTheme="minorHAnsi" w:eastAsiaTheme="minorEastAsia" w:hAnsiTheme="minorHAnsi" w:cstheme="minorBidi"/>
          <w:szCs w:val="22"/>
          <w:lang w:val="en-US"/>
        </w:rPr>
        <w:tab/>
      </w:r>
      <w:r w:rsidRPr="00FF6433">
        <w:rPr>
          <w:rFonts w:eastAsia="TimesNewRoman"/>
          <w:lang w:val="en-US" w:eastAsia="en-GB"/>
        </w:rPr>
        <w:t>Non Access Stratum (NAS) Configuration parameter handling</w:t>
      </w:r>
      <w:r>
        <w:tab/>
      </w:r>
      <w:r>
        <w:fldChar w:fldCharType="begin"/>
      </w:r>
      <w:r>
        <w:instrText xml:space="preserve"> PAGEREF _Toc72408632 \h </w:instrText>
      </w:r>
      <w:r>
        <w:fldChar w:fldCharType="separate"/>
      </w:r>
      <w:r>
        <w:t>43</w:t>
      </w:r>
      <w:r>
        <w:fldChar w:fldCharType="end"/>
      </w:r>
    </w:p>
    <w:p w14:paraId="79DC1EF5" w14:textId="3CC2910B"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12.1</w:t>
      </w:r>
      <w:r>
        <w:rPr>
          <w:rFonts w:asciiTheme="minorHAnsi" w:eastAsiaTheme="minorEastAsia" w:hAnsiTheme="minorHAnsi" w:cstheme="minorBidi"/>
          <w:sz w:val="22"/>
          <w:szCs w:val="22"/>
          <w:lang w:val="en-US"/>
        </w:rPr>
        <w:tab/>
      </w:r>
      <w:r w:rsidRPr="00FF6433">
        <w:rPr>
          <w:rFonts w:eastAsia="TimesNewRoman"/>
          <w:lang w:val="en-US" w:eastAsia="en-GB"/>
        </w:rPr>
        <w:t>EFNASCONFIG – NAS signaling priority handling</w:t>
      </w:r>
      <w:r>
        <w:tab/>
      </w:r>
      <w:r>
        <w:fldChar w:fldCharType="begin"/>
      </w:r>
      <w:r>
        <w:instrText xml:space="preserve"> PAGEREF _Toc72408633 \h </w:instrText>
      </w:r>
      <w:r>
        <w:fldChar w:fldCharType="separate"/>
      </w:r>
      <w:r>
        <w:t>43</w:t>
      </w:r>
      <w:r>
        <w:fldChar w:fldCharType="end"/>
      </w:r>
    </w:p>
    <w:p w14:paraId="0C9CA201" w14:textId="13ACFDCC"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12.2</w:t>
      </w:r>
      <w:r>
        <w:rPr>
          <w:rFonts w:asciiTheme="minorHAnsi" w:eastAsiaTheme="minorEastAsia" w:hAnsiTheme="minorHAnsi" w:cstheme="minorBidi"/>
          <w:sz w:val="22"/>
          <w:szCs w:val="22"/>
          <w:lang w:val="en-US"/>
        </w:rPr>
        <w:tab/>
      </w:r>
      <w:r w:rsidRPr="00FF6433">
        <w:rPr>
          <w:rFonts w:eastAsia="TimesNewRoman"/>
          <w:lang w:val="en-US" w:eastAsia="en-GB"/>
        </w:rPr>
        <w:t>EFNASCONFIG – NMO I Network Mode of Operation I handling</w:t>
      </w:r>
      <w:r>
        <w:tab/>
      </w:r>
      <w:r>
        <w:fldChar w:fldCharType="begin"/>
      </w:r>
      <w:r>
        <w:instrText xml:space="preserve"> PAGEREF _Toc72408634 \h </w:instrText>
      </w:r>
      <w:r>
        <w:fldChar w:fldCharType="separate"/>
      </w:r>
      <w:r>
        <w:t>43</w:t>
      </w:r>
      <w:r>
        <w:fldChar w:fldCharType="end"/>
      </w:r>
    </w:p>
    <w:p w14:paraId="6FFFC3B9" w14:textId="10A95437"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12.3</w:t>
      </w:r>
      <w:r>
        <w:rPr>
          <w:rFonts w:asciiTheme="minorHAnsi" w:eastAsiaTheme="minorEastAsia" w:hAnsiTheme="minorHAnsi" w:cstheme="minorBidi"/>
          <w:sz w:val="22"/>
          <w:szCs w:val="22"/>
          <w:lang w:val="en-US"/>
        </w:rPr>
        <w:tab/>
      </w:r>
      <w:r w:rsidRPr="00FF6433">
        <w:rPr>
          <w:rFonts w:eastAsia="TimesNewRoman"/>
          <w:lang w:val="en-US" w:eastAsia="en-GB"/>
        </w:rPr>
        <w:t>EFNASCONFIG – Attach with IMSI handling</w:t>
      </w:r>
      <w:r>
        <w:tab/>
      </w:r>
      <w:r>
        <w:fldChar w:fldCharType="begin"/>
      </w:r>
      <w:r>
        <w:instrText xml:space="preserve"> PAGEREF _Toc72408635 \h </w:instrText>
      </w:r>
      <w:r>
        <w:fldChar w:fldCharType="separate"/>
      </w:r>
      <w:r>
        <w:t>43</w:t>
      </w:r>
      <w:r>
        <w:fldChar w:fldCharType="end"/>
      </w:r>
    </w:p>
    <w:p w14:paraId="4204755C" w14:textId="4F8C04F2"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12.4</w:t>
      </w:r>
      <w:r>
        <w:rPr>
          <w:rFonts w:asciiTheme="minorHAnsi" w:eastAsiaTheme="minorEastAsia" w:hAnsiTheme="minorHAnsi" w:cstheme="minorBidi"/>
          <w:sz w:val="22"/>
          <w:szCs w:val="22"/>
          <w:lang w:val="en-US"/>
        </w:rPr>
        <w:tab/>
      </w:r>
      <w:r w:rsidRPr="00FF6433">
        <w:rPr>
          <w:rFonts w:eastAsia="TimesNewRoman"/>
          <w:lang w:val="en-US" w:eastAsia="en-GB"/>
        </w:rPr>
        <w:t>EFNASCONFIG – Verifying Minimum Periodic Search Timer</w:t>
      </w:r>
      <w:r>
        <w:tab/>
      </w:r>
      <w:r>
        <w:fldChar w:fldCharType="begin"/>
      </w:r>
      <w:r>
        <w:instrText xml:space="preserve"> PAGEREF _Toc72408636 \h </w:instrText>
      </w:r>
      <w:r>
        <w:fldChar w:fldCharType="separate"/>
      </w:r>
      <w:r>
        <w:t>43</w:t>
      </w:r>
      <w:r>
        <w:fldChar w:fldCharType="end"/>
      </w:r>
    </w:p>
    <w:p w14:paraId="40172CA7" w14:textId="2CADEC63"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12.5</w:t>
      </w:r>
      <w:r>
        <w:rPr>
          <w:rFonts w:asciiTheme="minorHAnsi" w:eastAsiaTheme="minorEastAsia" w:hAnsiTheme="minorHAnsi" w:cstheme="minorBidi"/>
          <w:sz w:val="22"/>
          <w:szCs w:val="22"/>
          <w:lang w:val="en-US"/>
        </w:rPr>
        <w:tab/>
      </w:r>
      <w:r w:rsidRPr="00FF6433">
        <w:rPr>
          <w:rFonts w:eastAsia="TimesNewRoman"/>
          <w:lang w:val="en-US" w:eastAsia="en-GB"/>
        </w:rPr>
        <w:t>EFNASCONFIG – Extended access barring handling</w:t>
      </w:r>
      <w:r>
        <w:tab/>
      </w:r>
      <w:r>
        <w:fldChar w:fldCharType="begin"/>
      </w:r>
      <w:r>
        <w:instrText xml:space="preserve"> PAGEREF _Toc72408637 \h </w:instrText>
      </w:r>
      <w:r>
        <w:fldChar w:fldCharType="separate"/>
      </w:r>
      <w:r>
        <w:t>43</w:t>
      </w:r>
      <w:r>
        <w:fldChar w:fldCharType="end"/>
      </w:r>
    </w:p>
    <w:p w14:paraId="5418E187" w14:textId="40DAD46A"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12.6</w:t>
      </w:r>
      <w:r>
        <w:rPr>
          <w:rFonts w:asciiTheme="minorHAnsi" w:eastAsiaTheme="minorEastAsia" w:hAnsiTheme="minorHAnsi" w:cstheme="minorBidi"/>
          <w:sz w:val="22"/>
          <w:szCs w:val="22"/>
          <w:lang w:val="en-US"/>
        </w:rPr>
        <w:tab/>
      </w:r>
      <w:r w:rsidRPr="00FF6433">
        <w:rPr>
          <w:rFonts w:eastAsia="TimesNewRoman"/>
          <w:lang w:val="en-US" w:eastAsia="en-GB"/>
        </w:rPr>
        <w:t>EFNASCONFIG – Verifying Timer T3245 Behaviour</w:t>
      </w:r>
      <w:r>
        <w:tab/>
      </w:r>
      <w:r>
        <w:fldChar w:fldCharType="begin"/>
      </w:r>
      <w:r>
        <w:instrText xml:space="preserve"> PAGEREF _Toc72408638 \h </w:instrText>
      </w:r>
      <w:r>
        <w:fldChar w:fldCharType="separate"/>
      </w:r>
      <w:r>
        <w:t>43</w:t>
      </w:r>
      <w:r>
        <w:fldChar w:fldCharType="end"/>
      </w:r>
    </w:p>
    <w:p w14:paraId="5990D03B" w14:textId="7C3DEAAF" w:rsidR="00AF2297" w:rsidRDefault="00AF2297">
      <w:pPr>
        <w:pStyle w:val="TOC2"/>
        <w:rPr>
          <w:rFonts w:asciiTheme="minorHAnsi" w:eastAsiaTheme="minorEastAsia" w:hAnsiTheme="minorHAnsi" w:cstheme="minorBidi"/>
          <w:sz w:val="22"/>
          <w:szCs w:val="22"/>
          <w:lang w:val="en-US"/>
        </w:rPr>
      </w:pPr>
      <w:r w:rsidRPr="00FF6433">
        <w:rPr>
          <w:lang w:val="en-US" w:eastAsia="en-GB"/>
        </w:rPr>
        <w:t>12.7</w:t>
      </w:r>
      <w:r>
        <w:rPr>
          <w:rFonts w:asciiTheme="minorHAnsi" w:eastAsiaTheme="minorEastAsia" w:hAnsiTheme="minorHAnsi" w:cstheme="minorBidi"/>
          <w:sz w:val="22"/>
          <w:szCs w:val="22"/>
          <w:lang w:val="en-US"/>
        </w:rPr>
        <w:tab/>
      </w:r>
      <w:r w:rsidRPr="00FF6433">
        <w:rPr>
          <w:lang w:val="en-US" w:eastAsia="en-GB"/>
        </w:rPr>
        <w:t>EFNASCONFIG – Override NAS signalling low priority</w:t>
      </w:r>
      <w:r>
        <w:tab/>
      </w:r>
      <w:r>
        <w:fldChar w:fldCharType="begin"/>
      </w:r>
      <w:r>
        <w:instrText xml:space="preserve"> PAGEREF _Toc72408639 \h </w:instrText>
      </w:r>
      <w:r>
        <w:fldChar w:fldCharType="separate"/>
      </w:r>
      <w:r>
        <w:t>44</w:t>
      </w:r>
      <w:r>
        <w:fldChar w:fldCharType="end"/>
      </w:r>
    </w:p>
    <w:p w14:paraId="23915F9F" w14:textId="2C7240D5" w:rsidR="00AF2297" w:rsidRDefault="00AF2297">
      <w:pPr>
        <w:pStyle w:val="TOC2"/>
        <w:rPr>
          <w:rFonts w:asciiTheme="minorHAnsi" w:eastAsiaTheme="minorEastAsia" w:hAnsiTheme="minorHAnsi" w:cstheme="minorBidi"/>
          <w:sz w:val="22"/>
          <w:szCs w:val="22"/>
          <w:lang w:val="en-US"/>
        </w:rPr>
      </w:pPr>
      <w:r w:rsidRPr="00FF6433">
        <w:rPr>
          <w:lang w:val="en-US" w:eastAsia="en-GB"/>
        </w:rPr>
        <w:t>12.8</w:t>
      </w:r>
      <w:r>
        <w:rPr>
          <w:rFonts w:asciiTheme="minorHAnsi" w:eastAsiaTheme="minorEastAsia" w:hAnsiTheme="minorHAnsi" w:cstheme="minorBidi"/>
          <w:sz w:val="22"/>
          <w:szCs w:val="22"/>
          <w:lang w:val="en-US"/>
        </w:rPr>
        <w:tab/>
      </w:r>
      <w:r w:rsidRPr="00FF6433">
        <w:rPr>
          <w:lang w:val="en-US" w:eastAsia="en-GB"/>
        </w:rPr>
        <w:t>EFNASCONFIG – Override Extended access barring</w:t>
      </w:r>
      <w:r>
        <w:tab/>
      </w:r>
      <w:r>
        <w:fldChar w:fldCharType="begin"/>
      </w:r>
      <w:r>
        <w:instrText xml:space="preserve"> PAGEREF _Toc72408640 \h </w:instrText>
      </w:r>
      <w:r>
        <w:fldChar w:fldCharType="separate"/>
      </w:r>
      <w:r>
        <w:t>44</w:t>
      </w:r>
      <w:r>
        <w:fldChar w:fldCharType="end"/>
      </w:r>
    </w:p>
    <w:p w14:paraId="1B0E17BA" w14:textId="2FB560D1" w:rsidR="00AF2297" w:rsidRDefault="00AF2297">
      <w:pPr>
        <w:pStyle w:val="TOC2"/>
        <w:rPr>
          <w:rFonts w:asciiTheme="minorHAnsi" w:eastAsiaTheme="minorEastAsia" w:hAnsiTheme="minorHAnsi" w:cstheme="minorBidi"/>
          <w:sz w:val="22"/>
          <w:szCs w:val="22"/>
          <w:lang w:val="en-US"/>
        </w:rPr>
      </w:pPr>
      <w:r w:rsidRPr="00FF6433">
        <w:rPr>
          <w:lang w:val="en-US" w:eastAsia="en-GB"/>
        </w:rPr>
        <w:t>12.9</w:t>
      </w:r>
      <w:r>
        <w:rPr>
          <w:rFonts w:asciiTheme="minorHAnsi" w:eastAsiaTheme="minorEastAsia" w:hAnsiTheme="minorHAnsi" w:cstheme="minorBidi"/>
          <w:sz w:val="22"/>
          <w:szCs w:val="22"/>
          <w:lang w:val="en-US"/>
        </w:rPr>
        <w:tab/>
      </w:r>
      <w:r w:rsidRPr="00FF6433">
        <w:rPr>
          <w:lang w:val="en-US" w:eastAsia="en-GB"/>
        </w:rPr>
        <w:t>EFNASCONFIG – Fast First Higher Priority PLMN Search</w:t>
      </w:r>
      <w:r>
        <w:tab/>
      </w:r>
      <w:r>
        <w:fldChar w:fldCharType="begin"/>
      </w:r>
      <w:r>
        <w:instrText xml:space="preserve"> PAGEREF _Toc72408641 \h </w:instrText>
      </w:r>
      <w:r>
        <w:fldChar w:fldCharType="separate"/>
      </w:r>
      <w:r>
        <w:t>44</w:t>
      </w:r>
      <w:r>
        <w:fldChar w:fldCharType="end"/>
      </w:r>
    </w:p>
    <w:p w14:paraId="06B1008F" w14:textId="2400A7A5" w:rsidR="00AF2297" w:rsidRDefault="00AF2297">
      <w:pPr>
        <w:pStyle w:val="TOC2"/>
        <w:rPr>
          <w:rFonts w:asciiTheme="minorHAnsi" w:eastAsiaTheme="minorEastAsia" w:hAnsiTheme="minorHAnsi" w:cstheme="minorBidi"/>
          <w:sz w:val="22"/>
          <w:szCs w:val="22"/>
          <w:lang w:val="en-US"/>
        </w:rPr>
      </w:pPr>
      <w:r w:rsidRPr="00FF6433">
        <w:rPr>
          <w:lang w:val="en-US" w:eastAsia="en-GB"/>
        </w:rPr>
        <w:t>12.10</w:t>
      </w:r>
      <w:r>
        <w:rPr>
          <w:rFonts w:asciiTheme="minorHAnsi" w:eastAsiaTheme="minorEastAsia" w:hAnsiTheme="minorHAnsi" w:cstheme="minorBidi"/>
          <w:sz w:val="22"/>
          <w:szCs w:val="22"/>
          <w:lang w:val="en-US"/>
        </w:rPr>
        <w:tab/>
      </w:r>
      <w:r w:rsidRPr="00FF6433">
        <w:rPr>
          <w:lang w:val="en-US" w:eastAsia="en-GB"/>
        </w:rPr>
        <w:t>EFNASCONFIG – E-UTRA Disabling Allowed for EMM cause #15</w:t>
      </w:r>
      <w:r>
        <w:tab/>
      </w:r>
      <w:r>
        <w:fldChar w:fldCharType="begin"/>
      </w:r>
      <w:r>
        <w:instrText xml:space="preserve"> PAGEREF _Toc72408642 \h </w:instrText>
      </w:r>
      <w:r>
        <w:fldChar w:fldCharType="separate"/>
      </w:r>
      <w:r>
        <w:t>44</w:t>
      </w:r>
      <w:r>
        <w:fldChar w:fldCharType="end"/>
      </w:r>
    </w:p>
    <w:p w14:paraId="4F6F1416" w14:textId="35B16C38" w:rsidR="00AF2297" w:rsidRDefault="00AF2297">
      <w:pPr>
        <w:pStyle w:val="TOC2"/>
        <w:rPr>
          <w:rFonts w:asciiTheme="minorHAnsi" w:eastAsiaTheme="minorEastAsia" w:hAnsiTheme="minorHAnsi" w:cstheme="minorBidi"/>
          <w:sz w:val="22"/>
          <w:szCs w:val="22"/>
          <w:lang w:val="en-US"/>
        </w:rPr>
      </w:pPr>
      <w:r w:rsidRPr="00FF6433">
        <w:rPr>
          <w:lang w:val="en-US" w:eastAsia="en-GB"/>
        </w:rPr>
        <w:t>12.11</w:t>
      </w:r>
      <w:r>
        <w:rPr>
          <w:rFonts w:asciiTheme="minorHAnsi" w:eastAsiaTheme="minorEastAsia" w:hAnsiTheme="minorHAnsi" w:cstheme="minorBidi"/>
          <w:sz w:val="22"/>
          <w:szCs w:val="22"/>
          <w:lang w:val="en-US"/>
        </w:rPr>
        <w:tab/>
      </w:r>
      <w:r w:rsidRPr="00FF6433">
        <w:rPr>
          <w:lang w:val="en-US" w:eastAsia="en-GB"/>
        </w:rPr>
        <w:t>EFNASCONFIG – SM_RetryWaitTime</w:t>
      </w:r>
      <w:r>
        <w:tab/>
      </w:r>
      <w:r>
        <w:fldChar w:fldCharType="begin"/>
      </w:r>
      <w:r>
        <w:instrText xml:space="preserve"> PAGEREF _Toc72408643 \h </w:instrText>
      </w:r>
      <w:r>
        <w:fldChar w:fldCharType="separate"/>
      </w:r>
      <w:r>
        <w:t>44</w:t>
      </w:r>
      <w:r>
        <w:fldChar w:fldCharType="end"/>
      </w:r>
    </w:p>
    <w:p w14:paraId="73627B49" w14:textId="2DC5CF5F" w:rsidR="00AF2297" w:rsidRDefault="00AF2297">
      <w:pPr>
        <w:pStyle w:val="TOC2"/>
        <w:rPr>
          <w:rFonts w:asciiTheme="minorHAnsi" w:eastAsiaTheme="minorEastAsia" w:hAnsiTheme="minorHAnsi" w:cstheme="minorBidi"/>
          <w:sz w:val="22"/>
          <w:szCs w:val="22"/>
          <w:lang w:val="en-US"/>
        </w:rPr>
      </w:pPr>
      <w:r w:rsidRPr="00FF6433">
        <w:rPr>
          <w:lang w:val="en-US" w:eastAsia="en-GB"/>
        </w:rPr>
        <w:t>12.12</w:t>
      </w:r>
      <w:r>
        <w:rPr>
          <w:rFonts w:asciiTheme="minorHAnsi" w:eastAsiaTheme="minorEastAsia" w:hAnsiTheme="minorHAnsi" w:cstheme="minorBidi"/>
          <w:sz w:val="22"/>
          <w:szCs w:val="22"/>
          <w:lang w:val="en-US"/>
        </w:rPr>
        <w:tab/>
      </w:r>
      <w:r w:rsidRPr="00FF6433">
        <w:rPr>
          <w:lang w:val="en-US" w:eastAsia="en-GB"/>
        </w:rPr>
        <w:t>EFNASCONFIG – SM_RetryAtRATChange</w:t>
      </w:r>
      <w:r>
        <w:tab/>
      </w:r>
      <w:r>
        <w:fldChar w:fldCharType="begin"/>
      </w:r>
      <w:r>
        <w:instrText xml:space="preserve"> PAGEREF _Toc72408644 \h </w:instrText>
      </w:r>
      <w:r>
        <w:fldChar w:fldCharType="separate"/>
      </w:r>
      <w:r>
        <w:t>44</w:t>
      </w:r>
      <w:r>
        <w:fldChar w:fldCharType="end"/>
      </w:r>
    </w:p>
    <w:p w14:paraId="2420A3EB" w14:textId="5DEF9C72" w:rsidR="00AF2297" w:rsidRDefault="00AF2297">
      <w:pPr>
        <w:pStyle w:val="TOC1"/>
        <w:rPr>
          <w:rFonts w:asciiTheme="minorHAnsi" w:eastAsiaTheme="minorEastAsia" w:hAnsiTheme="minorHAnsi" w:cstheme="minorBidi"/>
          <w:szCs w:val="22"/>
          <w:lang w:val="en-US"/>
        </w:rPr>
      </w:pPr>
      <w:r w:rsidRPr="00FF6433">
        <w:rPr>
          <w:rFonts w:eastAsia="TimesNewRoman"/>
          <w:lang w:val="en-US" w:eastAsia="en-GB"/>
        </w:rPr>
        <w:t>13</w:t>
      </w:r>
      <w:r>
        <w:rPr>
          <w:rFonts w:asciiTheme="minorHAnsi" w:eastAsiaTheme="minorEastAsia" w:hAnsiTheme="minorHAnsi" w:cstheme="minorBidi"/>
          <w:szCs w:val="22"/>
          <w:lang w:val="en-US"/>
        </w:rPr>
        <w:tab/>
      </w:r>
      <w:r w:rsidRPr="00FF6433">
        <w:rPr>
          <w:rFonts w:eastAsia="TimesNewRoman"/>
          <w:lang w:val="en-US" w:eastAsia="en-GB"/>
        </w:rPr>
        <w:t>UICC interface during PSM</w:t>
      </w:r>
      <w:r>
        <w:tab/>
      </w:r>
      <w:r>
        <w:fldChar w:fldCharType="begin"/>
      </w:r>
      <w:r>
        <w:instrText xml:space="preserve"> PAGEREF _Toc72408645 \h </w:instrText>
      </w:r>
      <w:r>
        <w:fldChar w:fldCharType="separate"/>
      </w:r>
      <w:r>
        <w:t>44</w:t>
      </w:r>
      <w:r>
        <w:fldChar w:fldCharType="end"/>
      </w:r>
    </w:p>
    <w:p w14:paraId="133D46B7" w14:textId="66B99079"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13.1</w:t>
      </w:r>
      <w:r>
        <w:rPr>
          <w:rFonts w:asciiTheme="minorHAnsi" w:eastAsiaTheme="minorEastAsia" w:hAnsiTheme="minorHAnsi" w:cstheme="minorBidi"/>
          <w:sz w:val="22"/>
          <w:szCs w:val="22"/>
          <w:lang w:val="en-US"/>
        </w:rPr>
        <w:tab/>
      </w:r>
      <w:r w:rsidRPr="00FF6433">
        <w:rPr>
          <w:rFonts w:eastAsia="TimesNewRoman"/>
          <w:lang w:val="en-US" w:eastAsia="en-GB"/>
        </w:rPr>
        <w:t>UICC interface in PSM handling for E-UTRAN – No UICC deactivation in PSM</w:t>
      </w:r>
      <w:r>
        <w:tab/>
      </w:r>
      <w:r>
        <w:fldChar w:fldCharType="begin"/>
      </w:r>
      <w:r>
        <w:instrText xml:space="preserve"> PAGEREF _Toc72408646 \h </w:instrText>
      </w:r>
      <w:r>
        <w:fldChar w:fldCharType="separate"/>
      </w:r>
      <w:r>
        <w:t>44</w:t>
      </w:r>
      <w:r>
        <w:fldChar w:fldCharType="end"/>
      </w:r>
    </w:p>
    <w:p w14:paraId="30CE93E0" w14:textId="238A9BB6"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lastRenderedPageBreak/>
        <w:t>13.2</w:t>
      </w:r>
      <w:r>
        <w:rPr>
          <w:rFonts w:asciiTheme="minorHAnsi" w:eastAsiaTheme="minorEastAsia" w:hAnsiTheme="minorHAnsi" w:cstheme="minorBidi"/>
          <w:sz w:val="22"/>
          <w:szCs w:val="22"/>
          <w:lang w:val="en-US"/>
        </w:rPr>
        <w:tab/>
      </w:r>
      <w:r w:rsidRPr="00FF6433">
        <w:rPr>
          <w:rFonts w:eastAsia="TimesNewRoman"/>
          <w:lang w:val="en-US" w:eastAsia="en-GB"/>
        </w:rPr>
        <w:t>UICC interface in PSM handling for E-UTRAN – PSM not accepted by E-USS/NB-SS</w:t>
      </w:r>
      <w:r>
        <w:tab/>
      </w:r>
      <w:r>
        <w:fldChar w:fldCharType="begin"/>
      </w:r>
      <w:r>
        <w:instrText xml:space="preserve"> PAGEREF _Toc72408647 \h </w:instrText>
      </w:r>
      <w:r>
        <w:fldChar w:fldCharType="separate"/>
      </w:r>
      <w:r>
        <w:t>44</w:t>
      </w:r>
      <w:r>
        <w:fldChar w:fldCharType="end"/>
      </w:r>
    </w:p>
    <w:p w14:paraId="000BD777" w14:textId="62088D76"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13.3</w:t>
      </w:r>
      <w:r>
        <w:rPr>
          <w:rFonts w:asciiTheme="minorHAnsi" w:eastAsiaTheme="minorEastAsia" w:hAnsiTheme="minorHAnsi" w:cstheme="minorBidi"/>
          <w:sz w:val="22"/>
          <w:szCs w:val="22"/>
          <w:lang w:val="en-US"/>
        </w:rPr>
        <w:tab/>
      </w:r>
      <w:r w:rsidRPr="00FF6433">
        <w:rPr>
          <w:rFonts w:eastAsia="TimesNewRoman"/>
          <w:lang w:val="en-US" w:eastAsia="en-GB"/>
        </w:rPr>
        <w:t>UICC interface in PSM handling for E-UTRAN – UICC deactivation in PSM</w:t>
      </w:r>
      <w:r>
        <w:tab/>
      </w:r>
      <w:r>
        <w:fldChar w:fldCharType="begin"/>
      </w:r>
      <w:r>
        <w:instrText xml:space="preserve"> PAGEREF _Toc72408648 \h </w:instrText>
      </w:r>
      <w:r>
        <w:fldChar w:fldCharType="separate"/>
      </w:r>
      <w:r>
        <w:t>44</w:t>
      </w:r>
      <w:r>
        <w:fldChar w:fldCharType="end"/>
      </w:r>
    </w:p>
    <w:p w14:paraId="61559099" w14:textId="18818645"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13.4</w:t>
      </w:r>
      <w:r>
        <w:rPr>
          <w:rFonts w:asciiTheme="minorHAnsi" w:eastAsiaTheme="minorEastAsia" w:hAnsiTheme="minorHAnsi" w:cstheme="minorBidi"/>
          <w:sz w:val="22"/>
          <w:szCs w:val="22"/>
          <w:lang w:val="en-US"/>
        </w:rPr>
        <w:tab/>
      </w:r>
      <w:r w:rsidRPr="00FF6433">
        <w:rPr>
          <w:rFonts w:eastAsia="TimesNewRoman"/>
          <w:lang w:val="en-US" w:eastAsia="en-GB"/>
        </w:rPr>
        <w:t>UICC interface in PSM for E-UTRAN – SUSPEND UICC</w:t>
      </w:r>
      <w:r>
        <w:tab/>
      </w:r>
      <w:r>
        <w:fldChar w:fldCharType="begin"/>
      </w:r>
      <w:r>
        <w:instrText xml:space="preserve"> PAGEREF _Toc72408649 \h </w:instrText>
      </w:r>
      <w:r>
        <w:fldChar w:fldCharType="separate"/>
      </w:r>
      <w:r>
        <w:t>44</w:t>
      </w:r>
      <w:r>
        <w:fldChar w:fldCharType="end"/>
      </w:r>
    </w:p>
    <w:p w14:paraId="2A992968" w14:textId="76A3CB24" w:rsidR="00AF2297" w:rsidRDefault="00AF2297">
      <w:pPr>
        <w:pStyle w:val="TOC1"/>
        <w:rPr>
          <w:rFonts w:asciiTheme="minorHAnsi" w:eastAsiaTheme="minorEastAsia" w:hAnsiTheme="minorHAnsi" w:cstheme="minorBidi"/>
          <w:szCs w:val="22"/>
          <w:lang w:val="en-US"/>
        </w:rPr>
      </w:pPr>
      <w:r w:rsidRPr="00FF6433">
        <w:rPr>
          <w:rFonts w:eastAsia="TimesNewRoman"/>
          <w:lang w:val="en-US" w:eastAsia="en-GB"/>
        </w:rPr>
        <w:t>14</w:t>
      </w:r>
      <w:r>
        <w:rPr>
          <w:rFonts w:asciiTheme="minorHAnsi" w:eastAsiaTheme="minorEastAsia" w:hAnsiTheme="minorHAnsi" w:cstheme="minorBidi"/>
          <w:szCs w:val="22"/>
          <w:lang w:val="en-US"/>
        </w:rPr>
        <w:tab/>
      </w:r>
      <w:r w:rsidRPr="00FF6433">
        <w:rPr>
          <w:rFonts w:eastAsia="TimesNewRoman"/>
          <w:lang w:val="en-US" w:eastAsia="en-GB"/>
        </w:rPr>
        <w:t>UICC interface during eDRX</w:t>
      </w:r>
      <w:r>
        <w:tab/>
      </w:r>
      <w:r>
        <w:fldChar w:fldCharType="begin"/>
      </w:r>
      <w:r>
        <w:instrText xml:space="preserve"> PAGEREF _Toc72408650 \h </w:instrText>
      </w:r>
      <w:r>
        <w:fldChar w:fldCharType="separate"/>
      </w:r>
      <w:r>
        <w:t>45</w:t>
      </w:r>
      <w:r>
        <w:fldChar w:fldCharType="end"/>
      </w:r>
    </w:p>
    <w:p w14:paraId="50D64A81" w14:textId="225326FA"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14.1</w:t>
      </w:r>
      <w:r>
        <w:rPr>
          <w:rFonts w:asciiTheme="minorHAnsi" w:eastAsiaTheme="minorEastAsia" w:hAnsiTheme="minorHAnsi" w:cstheme="minorBidi"/>
          <w:sz w:val="22"/>
          <w:szCs w:val="22"/>
          <w:lang w:val="en-US"/>
        </w:rPr>
        <w:tab/>
      </w:r>
      <w:r w:rsidRPr="00FF6433">
        <w:rPr>
          <w:rFonts w:eastAsia="TimesNewRoman"/>
          <w:lang w:val="en-US" w:eastAsia="en-GB"/>
        </w:rPr>
        <w:t>UICC interface during eDRX for E-UTRAN – eDRX is not supported by the UICC</w:t>
      </w:r>
      <w:r>
        <w:tab/>
      </w:r>
      <w:r>
        <w:fldChar w:fldCharType="begin"/>
      </w:r>
      <w:r>
        <w:instrText xml:space="preserve"> PAGEREF _Toc72408651 \h </w:instrText>
      </w:r>
      <w:r>
        <w:fldChar w:fldCharType="separate"/>
      </w:r>
      <w:r>
        <w:t>45</w:t>
      </w:r>
      <w:r>
        <w:fldChar w:fldCharType="end"/>
      </w:r>
    </w:p>
    <w:p w14:paraId="47F51AE4" w14:textId="1122A369"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14.2</w:t>
      </w:r>
      <w:r>
        <w:rPr>
          <w:rFonts w:asciiTheme="minorHAnsi" w:eastAsiaTheme="minorEastAsia" w:hAnsiTheme="minorHAnsi" w:cstheme="minorBidi"/>
          <w:sz w:val="22"/>
          <w:szCs w:val="22"/>
          <w:lang w:val="en-US"/>
        </w:rPr>
        <w:tab/>
      </w:r>
      <w:r w:rsidRPr="00FF6433">
        <w:rPr>
          <w:rFonts w:eastAsia="TimesNewRoman"/>
          <w:lang w:val="en-US" w:eastAsia="en-GB"/>
        </w:rPr>
        <w:t>UICC interface during eDRX for E-UTRAN – eDRX is not accepted by E-USS/NB-SS</w:t>
      </w:r>
      <w:r>
        <w:tab/>
      </w:r>
      <w:r>
        <w:fldChar w:fldCharType="begin"/>
      </w:r>
      <w:r>
        <w:instrText xml:space="preserve"> PAGEREF _Toc72408652 \h </w:instrText>
      </w:r>
      <w:r>
        <w:fldChar w:fldCharType="separate"/>
      </w:r>
      <w:r>
        <w:t>45</w:t>
      </w:r>
      <w:r>
        <w:fldChar w:fldCharType="end"/>
      </w:r>
    </w:p>
    <w:p w14:paraId="2115897A" w14:textId="06A6A7F9"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14.3</w:t>
      </w:r>
      <w:r>
        <w:rPr>
          <w:rFonts w:asciiTheme="minorHAnsi" w:eastAsiaTheme="minorEastAsia" w:hAnsiTheme="minorHAnsi" w:cstheme="minorBidi"/>
          <w:sz w:val="22"/>
          <w:szCs w:val="22"/>
          <w:lang w:val="en-US"/>
        </w:rPr>
        <w:tab/>
      </w:r>
      <w:r w:rsidRPr="00FF6433">
        <w:rPr>
          <w:rFonts w:eastAsia="TimesNewRoman"/>
          <w:lang w:val="en-US" w:eastAsia="en-GB"/>
        </w:rPr>
        <w:t>UICC interface during eDRX for E-UTRAN – UICC deactivation during eDRX</w:t>
      </w:r>
      <w:r>
        <w:tab/>
      </w:r>
      <w:r>
        <w:fldChar w:fldCharType="begin"/>
      </w:r>
      <w:r>
        <w:instrText xml:space="preserve"> PAGEREF _Toc72408653 \h </w:instrText>
      </w:r>
      <w:r>
        <w:fldChar w:fldCharType="separate"/>
      </w:r>
      <w:r>
        <w:t>45</w:t>
      </w:r>
      <w:r>
        <w:fldChar w:fldCharType="end"/>
      </w:r>
    </w:p>
    <w:p w14:paraId="5247CF55" w14:textId="4B859E2B"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14.4</w:t>
      </w:r>
      <w:r>
        <w:rPr>
          <w:rFonts w:asciiTheme="minorHAnsi" w:eastAsiaTheme="minorEastAsia" w:hAnsiTheme="minorHAnsi" w:cstheme="minorBidi"/>
          <w:sz w:val="22"/>
          <w:szCs w:val="22"/>
          <w:lang w:val="en-US"/>
        </w:rPr>
        <w:tab/>
      </w:r>
      <w:r w:rsidRPr="00FF6433">
        <w:rPr>
          <w:rFonts w:eastAsia="TimesNewRoman"/>
          <w:lang w:val="en-US" w:eastAsia="en-GB"/>
        </w:rPr>
        <w:t>UICC interface during eDRX for E-UTRAN– SUSPEND UICC</w:t>
      </w:r>
      <w:r>
        <w:tab/>
      </w:r>
      <w:r>
        <w:fldChar w:fldCharType="begin"/>
      </w:r>
      <w:r>
        <w:instrText xml:space="preserve"> PAGEREF _Toc72408654 \h </w:instrText>
      </w:r>
      <w:r>
        <w:fldChar w:fldCharType="separate"/>
      </w:r>
      <w:r>
        <w:t>45</w:t>
      </w:r>
      <w:r>
        <w:fldChar w:fldCharType="end"/>
      </w:r>
    </w:p>
    <w:p w14:paraId="27E9CAB2" w14:textId="4D883AAE" w:rsidR="00AF2297" w:rsidRDefault="00AF2297">
      <w:pPr>
        <w:pStyle w:val="TOC1"/>
        <w:rPr>
          <w:rFonts w:asciiTheme="minorHAnsi" w:eastAsiaTheme="minorEastAsia" w:hAnsiTheme="minorHAnsi" w:cstheme="minorBidi"/>
          <w:szCs w:val="22"/>
          <w:lang w:val="en-US"/>
        </w:rPr>
      </w:pPr>
      <w:r w:rsidRPr="00FF6433">
        <w:rPr>
          <w:rFonts w:eastAsia="TimesNewRoman"/>
          <w:lang w:val="en-US" w:eastAsia="en-GB"/>
        </w:rPr>
        <w:t>15</w:t>
      </w:r>
      <w:r>
        <w:rPr>
          <w:rFonts w:asciiTheme="minorHAnsi" w:eastAsiaTheme="minorEastAsia" w:hAnsiTheme="minorHAnsi" w:cstheme="minorBidi"/>
          <w:szCs w:val="22"/>
          <w:lang w:val="en-US"/>
        </w:rPr>
        <w:tab/>
      </w:r>
      <w:r w:rsidRPr="00FF6433">
        <w:rPr>
          <w:rFonts w:eastAsia="TimesNewRoman"/>
          <w:lang w:val="en-US" w:eastAsia="en-GB"/>
        </w:rPr>
        <w:t>Authentication procedure and NAS security context handling for 5G</w:t>
      </w:r>
      <w:r>
        <w:tab/>
      </w:r>
      <w:r>
        <w:fldChar w:fldCharType="begin"/>
      </w:r>
      <w:r>
        <w:instrText xml:space="preserve"> PAGEREF _Toc72408655 \h </w:instrText>
      </w:r>
      <w:r>
        <w:fldChar w:fldCharType="separate"/>
      </w:r>
      <w:r>
        <w:t>45</w:t>
      </w:r>
      <w:r>
        <w:fldChar w:fldCharType="end"/>
      </w:r>
    </w:p>
    <w:p w14:paraId="4F11C7D5" w14:textId="54376CE7" w:rsidR="00AF2297" w:rsidRDefault="00AF2297">
      <w:pPr>
        <w:pStyle w:val="TOC2"/>
        <w:rPr>
          <w:rFonts w:asciiTheme="minorHAnsi" w:eastAsiaTheme="minorEastAsia" w:hAnsiTheme="minorHAnsi" w:cstheme="minorBidi"/>
          <w:sz w:val="22"/>
          <w:szCs w:val="22"/>
          <w:lang w:val="en-US"/>
        </w:rPr>
      </w:pPr>
      <w:r w:rsidRPr="00FF6433">
        <w:rPr>
          <w:rFonts w:eastAsia="TimesNewRoman"/>
          <w:lang w:val="en-US" w:eastAsia="en-GB"/>
        </w:rPr>
        <w:t>15.1</w:t>
      </w:r>
      <w:r>
        <w:rPr>
          <w:rFonts w:asciiTheme="minorHAnsi" w:eastAsiaTheme="minorEastAsia" w:hAnsiTheme="minorHAnsi" w:cstheme="minorBidi"/>
          <w:sz w:val="22"/>
          <w:szCs w:val="22"/>
          <w:lang w:val="en-US"/>
        </w:rPr>
        <w:tab/>
      </w:r>
      <w:r w:rsidRPr="00FF6433">
        <w:rPr>
          <w:rFonts w:eastAsia="TimesNewRoman"/>
          <w:lang w:val="en-US" w:eastAsia="en-GB"/>
        </w:rPr>
        <w:t>Authentication procedure for EAP-AKA'</w:t>
      </w:r>
      <w:r>
        <w:tab/>
      </w:r>
      <w:r>
        <w:fldChar w:fldCharType="begin"/>
      </w:r>
      <w:r>
        <w:instrText xml:space="preserve"> PAGEREF _Toc72408656 \h </w:instrText>
      </w:r>
      <w:r>
        <w:fldChar w:fldCharType="separate"/>
      </w:r>
      <w:r>
        <w:t>45</w:t>
      </w:r>
      <w:r>
        <w:fldChar w:fldCharType="end"/>
      </w:r>
    </w:p>
    <w:p w14:paraId="782C26EB" w14:textId="45287389"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15.1.1</w:t>
      </w:r>
      <w:r>
        <w:rPr>
          <w:rFonts w:asciiTheme="minorHAnsi" w:eastAsiaTheme="minorEastAsia" w:hAnsiTheme="minorHAnsi" w:cstheme="minorBidi"/>
          <w:sz w:val="22"/>
          <w:szCs w:val="22"/>
          <w:lang w:val="en-US"/>
        </w:rPr>
        <w:tab/>
      </w:r>
      <w:r w:rsidRPr="00FF6433">
        <w:rPr>
          <w:rFonts w:eastAsia="TimesNewRoman"/>
          <w:lang w:val="en-US" w:eastAsia="en-GB"/>
        </w:rPr>
        <w:t>Authentication procedure for EAP-AKA' - Authentication is successful</w:t>
      </w:r>
      <w:r>
        <w:tab/>
      </w:r>
      <w:r>
        <w:fldChar w:fldCharType="begin"/>
      </w:r>
      <w:r>
        <w:instrText xml:space="preserve"> PAGEREF _Toc72408657 \h </w:instrText>
      </w:r>
      <w:r>
        <w:fldChar w:fldCharType="separate"/>
      </w:r>
      <w:r>
        <w:t>45</w:t>
      </w:r>
      <w:r>
        <w:fldChar w:fldCharType="end"/>
      </w:r>
    </w:p>
    <w:p w14:paraId="50DDFED4" w14:textId="6889F505"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15.1.2</w:t>
      </w:r>
      <w:r>
        <w:rPr>
          <w:rFonts w:asciiTheme="minorHAnsi" w:eastAsiaTheme="minorEastAsia" w:hAnsiTheme="minorHAnsi" w:cstheme="minorBidi"/>
          <w:sz w:val="22"/>
          <w:szCs w:val="22"/>
          <w:lang w:val="en-US"/>
        </w:rPr>
        <w:tab/>
      </w:r>
      <w:r w:rsidRPr="00FF6433">
        <w:rPr>
          <w:rFonts w:eastAsia="TimesNewRoman"/>
          <w:lang w:val="en-US" w:eastAsia="en-GB"/>
        </w:rPr>
        <w:t>Authentication procedure for EAP-AKA' – Authentication is successful - GSM UICC</w:t>
      </w:r>
      <w:r>
        <w:tab/>
      </w:r>
      <w:r>
        <w:fldChar w:fldCharType="begin"/>
      </w:r>
      <w:r>
        <w:instrText xml:space="preserve"> PAGEREF _Toc72408658 \h </w:instrText>
      </w:r>
      <w:r>
        <w:fldChar w:fldCharType="separate"/>
      </w:r>
      <w:r>
        <w:t>45</w:t>
      </w:r>
      <w:r>
        <w:fldChar w:fldCharType="end"/>
      </w:r>
    </w:p>
    <w:p w14:paraId="6F85F5C9" w14:textId="434CFE19"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15.1.3</w:t>
      </w:r>
      <w:r>
        <w:rPr>
          <w:rFonts w:asciiTheme="minorHAnsi" w:eastAsiaTheme="minorEastAsia" w:hAnsiTheme="minorHAnsi" w:cstheme="minorBidi"/>
          <w:sz w:val="22"/>
          <w:szCs w:val="22"/>
          <w:lang w:val="en-US"/>
        </w:rPr>
        <w:tab/>
      </w:r>
      <w:r w:rsidRPr="00FF6433">
        <w:rPr>
          <w:rFonts w:eastAsia="TimesNewRoman"/>
          <w:lang w:val="en-US" w:eastAsia="en-GB"/>
        </w:rPr>
        <w:t>Authentication procedure for EAP-AKA' – AUTN fails on the USIM</w:t>
      </w:r>
      <w:r>
        <w:tab/>
      </w:r>
      <w:r>
        <w:fldChar w:fldCharType="begin"/>
      </w:r>
      <w:r>
        <w:instrText xml:space="preserve"> PAGEREF _Toc72408659 \h </w:instrText>
      </w:r>
      <w:r>
        <w:fldChar w:fldCharType="separate"/>
      </w:r>
      <w:r>
        <w:t>45</w:t>
      </w:r>
      <w:r>
        <w:fldChar w:fldCharType="end"/>
      </w:r>
    </w:p>
    <w:p w14:paraId="01331A02" w14:textId="61D9D3C2" w:rsidR="00AF2297" w:rsidRDefault="00AF2297">
      <w:pPr>
        <w:pStyle w:val="TOC3"/>
        <w:rPr>
          <w:rFonts w:asciiTheme="minorHAnsi" w:eastAsiaTheme="minorEastAsia" w:hAnsiTheme="minorHAnsi" w:cstheme="minorBidi"/>
          <w:sz w:val="22"/>
          <w:szCs w:val="22"/>
          <w:lang w:val="en-US"/>
        </w:rPr>
      </w:pPr>
      <w:r w:rsidRPr="00FF6433">
        <w:rPr>
          <w:rFonts w:eastAsia="TimesNewRoman"/>
          <w:lang w:val="en-US" w:eastAsia="en-GB"/>
        </w:rPr>
        <w:t>15.1.4</w:t>
      </w:r>
      <w:r>
        <w:rPr>
          <w:rFonts w:asciiTheme="minorHAnsi" w:eastAsiaTheme="minorEastAsia" w:hAnsiTheme="minorHAnsi" w:cstheme="minorBidi"/>
          <w:sz w:val="22"/>
          <w:szCs w:val="22"/>
          <w:lang w:val="en-US"/>
        </w:rPr>
        <w:tab/>
      </w:r>
      <w:r w:rsidRPr="00FF6433">
        <w:rPr>
          <w:rFonts w:eastAsia="TimesNewRoman"/>
          <w:lang w:val="en-US" w:eastAsia="en-GB"/>
        </w:rPr>
        <w:t>Authentication procedure for EAP-AKA' - after SUPI is changed</w:t>
      </w:r>
      <w:r>
        <w:tab/>
      </w:r>
      <w:r>
        <w:fldChar w:fldCharType="begin"/>
      </w:r>
      <w:r>
        <w:instrText xml:space="preserve"> PAGEREF _Toc72408660 \h </w:instrText>
      </w:r>
      <w:r>
        <w:fldChar w:fldCharType="separate"/>
      </w:r>
      <w:r>
        <w:t>46</w:t>
      </w:r>
      <w:r>
        <w:fldChar w:fldCharType="end"/>
      </w:r>
    </w:p>
    <w:p w14:paraId="2079671D" w14:textId="77DF38E7" w:rsidR="00AF2297" w:rsidRDefault="00AF2297">
      <w:pPr>
        <w:pStyle w:val="TOC2"/>
        <w:rPr>
          <w:rFonts w:asciiTheme="minorHAnsi" w:eastAsiaTheme="minorEastAsia" w:hAnsiTheme="minorHAnsi" w:cstheme="minorBidi"/>
          <w:sz w:val="22"/>
          <w:szCs w:val="22"/>
          <w:lang w:val="en-US"/>
        </w:rPr>
      </w:pPr>
      <w:r w:rsidRPr="00FF6433">
        <w:rPr>
          <w:rFonts w:eastAsia="TimesNewRoman"/>
        </w:rPr>
        <w:t>15.2</w:t>
      </w:r>
      <w:r>
        <w:rPr>
          <w:rFonts w:asciiTheme="minorHAnsi" w:eastAsiaTheme="minorEastAsia" w:hAnsiTheme="minorHAnsi" w:cstheme="minorBidi"/>
          <w:sz w:val="22"/>
          <w:szCs w:val="22"/>
          <w:lang w:val="en-US"/>
        </w:rPr>
        <w:tab/>
      </w:r>
      <w:r w:rsidRPr="00FF6433">
        <w:rPr>
          <w:rFonts w:eastAsia="TimesNewRoman"/>
        </w:rPr>
        <w:t>Authentication procedure for 5G AKA</w:t>
      </w:r>
      <w:r>
        <w:tab/>
      </w:r>
      <w:r>
        <w:fldChar w:fldCharType="begin"/>
      </w:r>
      <w:r>
        <w:instrText xml:space="preserve"> PAGEREF _Toc72408661 \h </w:instrText>
      </w:r>
      <w:r>
        <w:fldChar w:fldCharType="separate"/>
      </w:r>
      <w:r>
        <w:t>46</w:t>
      </w:r>
      <w:r>
        <w:fldChar w:fldCharType="end"/>
      </w:r>
    </w:p>
    <w:p w14:paraId="6C7599B4" w14:textId="66C50ECA" w:rsidR="00AF2297" w:rsidRDefault="00AF2297">
      <w:pPr>
        <w:pStyle w:val="TOC3"/>
        <w:rPr>
          <w:rFonts w:asciiTheme="minorHAnsi" w:eastAsiaTheme="minorEastAsia" w:hAnsiTheme="minorHAnsi" w:cstheme="minorBidi"/>
          <w:sz w:val="22"/>
          <w:szCs w:val="22"/>
          <w:lang w:val="en-US"/>
        </w:rPr>
      </w:pPr>
      <w:r>
        <w:t>15.2.1</w:t>
      </w:r>
      <w:r>
        <w:rPr>
          <w:rFonts w:asciiTheme="minorHAnsi" w:eastAsiaTheme="minorEastAsia" w:hAnsiTheme="minorHAnsi" w:cstheme="minorBidi"/>
          <w:sz w:val="22"/>
          <w:szCs w:val="22"/>
          <w:lang w:val="en-US"/>
        </w:rPr>
        <w:tab/>
      </w:r>
      <w:r>
        <w:t>Authentication procedure for 5G AKA - Authentication is successful</w:t>
      </w:r>
      <w:r>
        <w:tab/>
      </w:r>
      <w:r>
        <w:fldChar w:fldCharType="begin"/>
      </w:r>
      <w:r>
        <w:instrText xml:space="preserve"> PAGEREF _Toc72408662 \h </w:instrText>
      </w:r>
      <w:r>
        <w:fldChar w:fldCharType="separate"/>
      </w:r>
      <w:r>
        <w:t>46</w:t>
      </w:r>
      <w:r>
        <w:fldChar w:fldCharType="end"/>
      </w:r>
    </w:p>
    <w:p w14:paraId="76966F62" w14:textId="301FF97D" w:rsidR="00AF2297" w:rsidRDefault="00AF2297">
      <w:pPr>
        <w:pStyle w:val="TOC3"/>
        <w:rPr>
          <w:rFonts w:asciiTheme="minorHAnsi" w:eastAsiaTheme="minorEastAsia" w:hAnsiTheme="minorHAnsi" w:cstheme="minorBidi"/>
          <w:sz w:val="22"/>
          <w:szCs w:val="22"/>
          <w:lang w:val="en-US"/>
        </w:rPr>
      </w:pPr>
      <w:r w:rsidRPr="00FF6433">
        <w:rPr>
          <w:rFonts w:eastAsia="TimesNewRoman"/>
        </w:rPr>
        <w:t>15.2.2</w:t>
      </w:r>
      <w:r>
        <w:rPr>
          <w:rFonts w:asciiTheme="minorHAnsi" w:eastAsiaTheme="minorEastAsia" w:hAnsiTheme="minorHAnsi" w:cstheme="minorBidi"/>
          <w:sz w:val="22"/>
          <w:szCs w:val="22"/>
          <w:lang w:val="en-US"/>
        </w:rPr>
        <w:tab/>
      </w:r>
      <w:r w:rsidRPr="00FF6433">
        <w:rPr>
          <w:rFonts w:eastAsia="TimesNewRoman"/>
        </w:rPr>
        <w:t>Authentication procedure for 5G AKA – Authentication is successful - GSM UICC</w:t>
      </w:r>
      <w:r>
        <w:tab/>
      </w:r>
      <w:r>
        <w:fldChar w:fldCharType="begin"/>
      </w:r>
      <w:r>
        <w:instrText xml:space="preserve"> PAGEREF _Toc72408663 \h </w:instrText>
      </w:r>
      <w:r>
        <w:fldChar w:fldCharType="separate"/>
      </w:r>
      <w:r>
        <w:t>46</w:t>
      </w:r>
      <w:r>
        <w:fldChar w:fldCharType="end"/>
      </w:r>
    </w:p>
    <w:p w14:paraId="043BF4DF" w14:textId="2796D997" w:rsidR="00AF2297" w:rsidRDefault="00AF2297">
      <w:pPr>
        <w:pStyle w:val="TOC3"/>
        <w:rPr>
          <w:rFonts w:asciiTheme="minorHAnsi" w:eastAsiaTheme="minorEastAsia" w:hAnsiTheme="minorHAnsi" w:cstheme="minorBidi"/>
          <w:sz w:val="22"/>
          <w:szCs w:val="22"/>
          <w:lang w:val="en-US"/>
        </w:rPr>
      </w:pPr>
      <w:r w:rsidRPr="00FF6433">
        <w:rPr>
          <w:rFonts w:eastAsia="TimesNewRoman"/>
        </w:rPr>
        <w:t>15.2.3</w:t>
      </w:r>
      <w:r>
        <w:rPr>
          <w:rFonts w:asciiTheme="minorHAnsi" w:eastAsiaTheme="minorEastAsia" w:hAnsiTheme="minorHAnsi" w:cstheme="minorBidi"/>
          <w:sz w:val="22"/>
          <w:szCs w:val="22"/>
          <w:lang w:val="en-US"/>
        </w:rPr>
        <w:tab/>
      </w:r>
      <w:r w:rsidRPr="00FF6433">
        <w:rPr>
          <w:rFonts w:eastAsia="TimesNewRoman"/>
        </w:rPr>
        <w:t>Authentication procedure 5G AKA – AUTN fails on the USIM</w:t>
      </w:r>
      <w:r>
        <w:tab/>
      </w:r>
      <w:r>
        <w:fldChar w:fldCharType="begin"/>
      </w:r>
      <w:r>
        <w:instrText xml:space="preserve"> PAGEREF _Toc72408664 \h </w:instrText>
      </w:r>
      <w:r>
        <w:fldChar w:fldCharType="separate"/>
      </w:r>
      <w:r>
        <w:t>46</w:t>
      </w:r>
      <w:r>
        <w:fldChar w:fldCharType="end"/>
      </w:r>
    </w:p>
    <w:p w14:paraId="0B2DC2A4" w14:textId="0CDF6A3E" w:rsidR="00AF2297" w:rsidRDefault="00AF2297">
      <w:pPr>
        <w:pStyle w:val="TOC3"/>
        <w:rPr>
          <w:rFonts w:asciiTheme="minorHAnsi" w:eastAsiaTheme="minorEastAsia" w:hAnsiTheme="minorHAnsi" w:cstheme="minorBidi"/>
          <w:sz w:val="22"/>
          <w:szCs w:val="22"/>
          <w:lang w:val="en-US"/>
        </w:rPr>
      </w:pPr>
      <w:r w:rsidRPr="00FF6433">
        <w:rPr>
          <w:rFonts w:eastAsia="TimesNewRoman"/>
        </w:rPr>
        <w:t>15.2.4</w:t>
      </w:r>
      <w:r>
        <w:rPr>
          <w:rFonts w:asciiTheme="minorHAnsi" w:eastAsiaTheme="minorEastAsia" w:hAnsiTheme="minorHAnsi" w:cstheme="minorBidi"/>
          <w:sz w:val="22"/>
          <w:szCs w:val="22"/>
          <w:lang w:val="en-US"/>
        </w:rPr>
        <w:tab/>
      </w:r>
      <w:r w:rsidRPr="00FF6433">
        <w:rPr>
          <w:rFonts w:eastAsia="TimesNewRoman"/>
        </w:rPr>
        <w:t>Authentication procedure for 5G AKA - after SUPI is changed</w:t>
      </w:r>
      <w:r>
        <w:tab/>
      </w:r>
      <w:r>
        <w:fldChar w:fldCharType="begin"/>
      </w:r>
      <w:r>
        <w:instrText xml:space="preserve"> PAGEREF _Toc72408665 \h </w:instrText>
      </w:r>
      <w:r>
        <w:fldChar w:fldCharType="separate"/>
      </w:r>
      <w:r>
        <w:t>46</w:t>
      </w:r>
      <w:r>
        <w:fldChar w:fldCharType="end"/>
      </w:r>
    </w:p>
    <w:p w14:paraId="7590C6D2" w14:textId="5E971B04" w:rsidR="00AF2297" w:rsidRDefault="00AF2297">
      <w:pPr>
        <w:pStyle w:val="TOC1"/>
        <w:rPr>
          <w:rFonts w:asciiTheme="minorHAnsi" w:eastAsiaTheme="minorEastAsia" w:hAnsiTheme="minorHAnsi" w:cstheme="minorBidi"/>
          <w:szCs w:val="22"/>
          <w:lang w:val="en-US"/>
        </w:rPr>
      </w:pPr>
      <w:r>
        <w:t>Proforma copyright release text block</w:t>
      </w:r>
      <w:r>
        <w:tab/>
      </w:r>
      <w:r>
        <w:fldChar w:fldCharType="begin"/>
      </w:r>
      <w:r>
        <w:instrText xml:space="preserve"> PAGEREF _Toc72408666 \h </w:instrText>
      </w:r>
      <w:r>
        <w:fldChar w:fldCharType="separate"/>
      </w:r>
      <w:r>
        <w:t>46</w:t>
      </w:r>
      <w:r>
        <w:fldChar w:fldCharType="end"/>
      </w:r>
    </w:p>
    <w:p w14:paraId="4E285DCD" w14:textId="68A8A162" w:rsidR="00AF2297" w:rsidRDefault="00AF2297">
      <w:pPr>
        <w:pStyle w:val="TOC2"/>
        <w:rPr>
          <w:rFonts w:asciiTheme="minorHAnsi" w:eastAsiaTheme="minorEastAsia" w:hAnsiTheme="minorHAnsi" w:cstheme="minorBidi"/>
          <w:sz w:val="22"/>
          <w:szCs w:val="22"/>
          <w:lang w:val="en-US"/>
        </w:rPr>
      </w:pPr>
      <w:r>
        <w:t>X.1</w:t>
      </w:r>
      <w:r>
        <w:rPr>
          <w:rFonts w:asciiTheme="minorHAnsi" w:eastAsiaTheme="minorEastAsia" w:hAnsiTheme="minorHAnsi" w:cstheme="minorBidi"/>
          <w:sz w:val="22"/>
          <w:szCs w:val="22"/>
          <w:lang w:val="en-US"/>
        </w:rPr>
        <w:tab/>
      </w:r>
      <w:r>
        <w:t>The right to copy</w:t>
      </w:r>
      <w:r>
        <w:tab/>
      </w:r>
      <w:r>
        <w:fldChar w:fldCharType="begin"/>
      </w:r>
      <w:r>
        <w:instrText xml:space="preserve"> PAGEREF _Toc72408667 \h </w:instrText>
      </w:r>
      <w:r>
        <w:fldChar w:fldCharType="separate"/>
      </w:r>
      <w:r>
        <w:t>46</w:t>
      </w:r>
      <w:r>
        <w:fldChar w:fldCharType="end"/>
      </w:r>
    </w:p>
    <w:p w14:paraId="7DA35085" w14:textId="18ECDE9D" w:rsidR="00AF2297" w:rsidRDefault="00AF2297">
      <w:pPr>
        <w:pStyle w:val="TOC8"/>
        <w:rPr>
          <w:rFonts w:asciiTheme="minorHAnsi" w:eastAsiaTheme="minorEastAsia" w:hAnsiTheme="minorHAnsi" w:cstheme="minorBidi"/>
          <w:b w:val="0"/>
          <w:szCs w:val="22"/>
          <w:lang w:val="en-US"/>
        </w:rPr>
      </w:pPr>
      <w:r>
        <w:t>Annex A (normative): Requirement verification methods</w:t>
      </w:r>
      <w:r>
        <w:tab/>
      </w:r>
      <w:r>
        <w:fldChar w:fldCharType="begin"/>
      </w:r>
      <w:r>
        <w:instrText xml:space="preserve"> PAGEREF _Toc72408668 \h </w:instrText>
      </w:r>
      <w:r>
        <w:fldChar w:fldCharType="separate"/>
      </w:r>
      <w:r>
        <w:t>47</w:t>
      </w:r>
      <w:r>
        <w:fldChar w:fldCharType="end"/>
      </w:r>
    </w:p>
    <w:p w14:paraId="7D54F05B" w14:textId="444343B1" w:rsidR="00AF2297" w:rsidRDefault="00AF2297">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 xml:space="preserve"> Verification using AT commands</w:t>
      </w:r>
      <w:r>
        <w:tab/>
      </w:r>
      <w:r>
        <w:fldChar w:fldCharType="begin"/>
      </w:r>
      <w:r>
        <w:instrText xml:space="preserve"> PAGEREF _Toc72408669 \h </w:instrText>
      </w:r>
      <w:r>
        <w:fldChar w:fldCharType="separate"/>
      </w:r>
      <w:r>
        <w:t>47</w:t>
      </w:r>
      <w:r>
        <w:fldChar w:fldCharType="end"/>
      </w:r>
    </w:p>
    <w:p w14:paraId="3E95BE95" w14:textId="7A70AFA3" w:rsidR="00AF2297" w:rsidRDefault="00AF2297">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 xml:space="preserve"> Verification using the Java Card API</w:t>
      </w:r>
      <w:r>
        <w:tab/>
      </w:r>
      <w:r>
        <w:fldChar w:fldCharType="begin"/>
      </w:r>
      <w:r>
        <w:instrText xml:space="preserve"> PAGEREF _Toc72408670 \h </w:instrText>
      </w:r>
      <w:r>
        <w:fldChar w:fldCharType="separate"/>
      </w:r>
      <w:r>
        <w:t>47</w:t>
      </w:r>
      <w:r>
        <w:fldChar w:fldCharType="end"/>
      </w:r>
    </w:p>
    <w:p w14:paraId="11BD26C9" w14:textId="7B1B9453" w:rsidR="00AF2297" w:rsidRDefault="00AF2297">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 xml:space="preserve"> Verification using the Card Application Toolkit</w:t>
      </w:r>
      <w:r>
        <w:tab/>
      </w:r>
      <w:r>
        <w:fldChar w:fldCharType="begin"/>
      </w:r>
      <w:r>
        <w:instrText xml:space="preserve"> PAGEREF _Toc72408671 \h </w:instrText>
      </w:r>
      <w:r>
        <w:fldChar w:fldCharType="separate"/>
      </w:r>
      <w:r>
        <w:t>47</w:t>
      </w:r>
      <w:r>
        <w:fldChar w:fldCharType="end"/>
      </w:r>
    </w:p>
    <w:p w14:paraId="20859987" w14:textId="5D76787B" w:rsidR="00AF2297" w:rsidRDefault="00AF2297">
      <w:pPr>
        <w:pStyle w:val="TOC2"/>
        <w:rPr>
          <w:rFonts w:asciiTheme="minorHAnsi" w:eastAsiaTheme="minorEastAsia" w:hAnsiTheme="minorHAnsi" w:cstheme="minorBidi"/>
          <w:sz w:val="22"/>
          <w:szCs w:val="22"/>
          <w:lang w:val="en-US"/>
        </w:rPr>
      </w:pPr>
      <w:r>
        <w:t>A.4</w:t>
      </w:r>
      <w:r>
        <w:rPr>
          <w:rFonts w:asciiTheme="minorHAnsi" w:eastAsiaTheme="minorEastAsia" w:hAnsiTheme="minorHAnsi" w:cstheme="minorBidi"/>
          <w:sz w:val="22"/>
          <w:szCs w:val="22"/>
          <w:lang w:val="en-US"/>
        </w:rPr>
        <w:tab/>
      </w:r>
      <w:r>
        <w:t>Verification using random values</w:t>
      </w:r>
      <w:r>
        <w:tab/>
      </w:r>
      <w:r>
        <w:fldChar w:fldCharType="begin"/>
      </w:r>
      <w:r>
        <w:instrText xml:space="preserve"> PAGEREF _Toc72408672 \h </w:instrText>
      </w:r>
      <w:r>
        <w:fldChar w:fldCharType="separate"/>
      </w:r>
      <w:r>
        <w:t>47</w:t>
      </w:r>
      <w:r>
        <w:fldChar w:fldCharType="end"/>
      </w:r>
    </w:p>
    <w:p w14:paraId="405FA5D6" w14:textId="19A5B4FA" w:rsidR="00AF2297" w:rsidRDefault="00AF2297">
      <w:pPr>
        <w:pStyle w:val="TOC3"/>
        <w:rPr>
          <w:rFonts w:asciiTheme="minorHAnsi" w:eastAsiaTheme="minorEastAsia" w:hAnsiTheme="minorHAnsi" w:cstheme="minorBidi"/>
          <w:sz w:val="22"/>
          <w:szCs w:val="22"/>
          <w:lang w:val="en-US"/>
        </w:rPr>
      </w:pPr>
      <w:r>
        <w:t>A.4.0</w:t>
      </w:r>
      <w:r>
        <w:rPr>
          <w:rFonts w:asciiTheme="minorHAnsi" w:eastAsiaTheme="minorEastAsia" w:hAnsiTheme="minorHAnsi" w:cstheme="minorBidi"/>
          <w:sz w:val="22"/>
          <w:szCs w:val="22"/>
          <w:lang w:val="en-US"/>
        </w:rPr>
        <w:tab/>
      </w:r>
      <w:r>
        <w:t>Scope</w:t>
      </w:r>
      <w:r>
        <w:tab/>
      </w:r>
      <w:r>
        <w:fldChar w:fldCharType="begin"/>
      </w:r>
      <w:r>
        <w:instrText xml:space="preserve"> PAGEREF _Toc72408673 \h </w:instrText>
      </w:r>
      <w:r>
        <w:fldChar w:fldCharType="separate"/>
      </w:r>
      <w:r>
        <w:t>47</w:t>
      </w:r>
      <w:r>
        <w:fldChar w:fldCharType="end"/>
      </w:r>
    </w:p>
    <w:p w14:paraId="3069DBC2" w14:textId="091C95BD" w:rsidR="00AF2297" w:rsidRDefault="00AF2297">
      <w:pPr>
        <w:pStyle w:val="TOC3"/>
        <w:rPr>
          <w:rFonts w:asciiTheme="minorHAnsi" w:eastAsiaTheme="minorEastAsia" w:hAnsiTheme="minorHAnsi" w:cstheme="minorBidi"/>
          <w:sz w:val="22"/>
          <w:szCs w:val="22"/>
          <w:lang w:val="en-US"/>
        </w:rPr>
      </w:pPr>
      <w:r>
        <w:t>A.4.1</w:t>
      </w:r>
      <w:r>
        <w:rPr>
          <w:rFonts w:asciiTheme="minorHAnsi" w:eastAsiaTheme="minorEastAsia" w:hAnsiTheme="minorHAnsi" w:cstheme="minorBidi"/>
          <w:sz w:val="22"/>
          <w:szCs w:val="22"/>
          <w:lang w:val="en-US"/>
        </w:rPr>
        <w:tab/>
      </w:r>
      <w:r>
        <w:t>Definition of random values for verification purposes</w:t>
      </w:r>
      <w:r>
        <w:tab/>
      </w:r>
      <w:r>
        <w:fldChar w:fldCharType="begin"/>
      </w:r>
      <w:r>
        <w:instrText xml:space="preserve"> PAGEREF _Toc72408674 \h </w:instrText>
      </w:r>
      <w:r>
        <w:fldChar w:fldCharType="separate"/>
      </w:r>
      <w:r>
        <w:t>47</w:t>
      </w:r>
      <w:r>
        <w:fldChar w:fldCharType="end"/>
      </w:r>
    </w:p>
    <w:p w14:paraId="68207339" w14:textId="06870140" w:rsidR="00AF2297" w:rsidRDefault="00AF2297">
      <w:pPr>
        <w:pStyle w:val="TOC8"/>
        <w:rPr>
          <w:rFonts w:asciiTheme="minorHAnsi" w:eastAsiaTheme="minorEastAsia" w:hAnsiTheme="minorHAnsi" w:cstheme="minorBidi"/>
          <w:b w:val="0"/>
          <w:szCs w:val="22"/>
          <w:lang w:val="en-US"/>
        </w:rPr>
      </w:pPr>
      <w:r>
        <w:t>Annex &lt;B&gt; (informative): &lt;Informative annex for a Technical Specification&gt;</w:t>
      </w:r>
      <w:r>
        <w:tab/>
      </w:r>
      <w:r>
        <w:fldChar w:fldCharType="begin"/>
      </w:r>
      <w:r>
        <w:instrText xml:space="preserve"> PAGEREF _Toc72408675 \h </w:instrText>
      </w:r>
      <w:r>
        <w:fldChar w:fldCharType="separate"/>
      </w:r>
      <w:r>
        <w:t>49</w:t>
      </w:r>
      <w:r>
        <w:fldChar w:fldCharType="end"/>
      </w:r>
    </w:p>
    <w:p w14:paraId="3FF13211" w14:textId="7600B51B" w:rsidR="00AF2297" w:rsidRDefault="00AF2297">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_Toc72408676 \h </w:instrText>
      </w:r>
      <w:r>
        <w:fldChar w:fldCharType="separate"/>
      </w:r>
      <w:r>
        <w:t>49</w:t>
      </w:r>
      <w:r>
        <w:fldChar w:fldCharType="end"/>
      </w:r>
    </w:p>
    <w:p w14:paraId="231A8048" w14:textId="51FFC81B" w:rsidR="00AF2297" w:rsidRDefault="00AF2297">
      <w:pPr>
        <w:pStyle w:val="TOC9"/>
        <w:rPr>
          <w:rFonts w:asciiTheme="minorHAnsi" w:eastAsiaTheme="minorEastAsia" w:hAnsiTheme="minorHAnsi" w:cstheme="minorBidi"/>
          <w:b w:val="0"/>
          <w:szCs w:val="22"/>
          <w:lang w:val="en-US"/>
        </w:rPr>
      </w:pPr>
      <w:r>
        <w:t>Annex &lt;B&gt;: &lt;Informative annex title for a Technical Report&gt;</w:t>
      </w:r>
      <w:r>
        <w:tab/>
      </w:r>
      <w:r>
        <w:fldChar w:fldCharType="begin"/>
      </w:r>
      <w:r>
        <w:instrText xml:space="preserve"> PAGEREF _Toc72408677 \h </w:instrText>
      </w:r>
      <w:r>
        <w:fldChar w:fldCharType="separate"/>
      </w:r>
      <w:r>
        <w:t>50</w:t>
      </w:r>
      <w:r>
        <w:fldChar w:fldCharType="end"/>
      </w:r>
    </w:p>
    <w:p w14:paraId="4AB81648" w14:textId="48B495A1" w:rsidR="00AF2297" w:rsidRDefault="00AF2297">
      <w:pPr>
        <w:pStyle w:val="TOC8"/>
        <w:rPr>
          <w:rFonts w:asciiTheme="minorHAnsi" w:eastAsiaTheme="minorEastAsia" w:hAnsiTheme="minorHAnsi" w:cstheme="minorBidi"/>
          <w:b w:val="0"/>
          <w:szCs w:val="22"/>
          <w:lang w:val="en-US"/>
        </w:rPr>
      </w:pPr>
      <w:r>
        <w:t>Annex &lt;C&gt; (informative): Bibliography</w:t>
      </w:r>
      <w:r>
        <w:tab/>
      </w:r>
      <w:r>
        <w:fldChar w:fldCharType="begin"/>
      </w:r>
      <w:r>
        <w:instrText xml:space="preserve"> PAGEREF _Toc72408678 \h </w:instrText>
      </w:r>
      <w:r>
        <w:fldChar w:fldCharType="separate"/>
      </w:r>
      <w:r>
        <w:t>51</w:t>
      </w:r>
      <w:r>
        <w:fldChar w:fldCharType="end"/>
      </w:r>
    </w:p>
    <w:p w14:paraId="133BB6FA" w14:textId="14FEE1CE" w:rsidR="00AF2297" w:rsidRDefault="00AF2297">
      <w:pPr>
        <w:pStyle w:val="TOC8"/>
        <w:rPr>
          <w:rFonts w:asciiTheme="minorHAnsi" w:eastAsiaTheme="minorEastAsia" w:hAnsiTheme="minorHAnsi" w:cstheme="minorBidi"/>
          <w:b w:val="0"/>
          <w:szCs w:val="22"/>
          <w:lang w:val="en-US"/>
        </w:rPr>
      </w:pPr>
      <w:r>
        <w:t>Annex &lt;D&gt; (informative): Index</w:t>
      </w:r>
      <w:r>
        <w:tab/>
      </w:r>
      <w:r>
        <w:fldChar w:fldCharType="begin"/>
      </w:r>
      <w:r>
        <w:instrText xml:space="preserve"> PAGEREF _Toc72408679 \h </w:instrText>
      </w:r>
      <w:r>
        <w:fldChar w:fldCharType="separate"/>
      </w:r>
      <w:r>
        <w:t>52</w:t>
      </w:r>
      <w:r>
        <w:fldChar w:fldCharType="end"/>
      </w:r>
    </w:p>
    <w:p w14:paraId="74E76118" w14:textId="02ED6994" w:rsidR="00AF2297" w:rsidRDefault="00AF2297">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_Toc72408680 \h </w:instrText>
      </w:r>
      <w:r>
        <w:fldChar w:fldCharType="separate"/>
      </w:r>
      <w:r>
        <w:t>53</w:t>
      </w:r>
      <w:r>
        <w:fldChar w:fldCharType="end"/>
      </w:r>
    </w:p>
    <w:p w14:paraId="2D817222" w14:textId="45F86C1B" w:rsidR="00080512" w:rsidRPr="006C1F26" w:rsidRDefault="004D3578">
      <w:r w:rsidRPr="006C1F26">
        <w:rPr>
          <w:sz w:val="22"/>
        </w:rPr>
        <w:fldChar w:fldCharType="end"/>
      </w:r>
    </w:p>
    <w:p w14:paraId="5A043EF8" w14:textId="77777777" w:rsidR="0074026F" w:rsidRPr="00B519E0" w:rsidRDefault="00080512" w:rsidP="00BE55E9">
      <w:pPr>
        <w:pStyle w:val="Guidance"/>
        <w:rPr>
          <w:i w:val="0"/>
          <w:color w:val="auto"/>
        </w:rPr>
      </w:pPr>
      <w:r w:rsidRPr="006C1F26">
        <w:br w:type="page"/>
      </w:r>
    </w:p>
    <w:p w14:paraId="6FF087E8" w14:textId="77777777" w:rsidR="00080512" w:rsidRPr="006C1F26" w:rsidRDefault="00080512">
      <w:pPr>
        <w:pStyle w:val="Heading1"/>
      </w:pPr>
      <w:bookmarkStart w:id="18" w:name="foreword"/>
      <w:bookmarkStart w:id="19" w:name="_Toc72408434"/>
      <w:bookmarkEnd w:id="18"/>
      <w:r w:rsidRPr="006C1F26">
        <w:lastRenderedPageBreak/>
        <w:t>Foreword</w:t>
      </w:r>
      <w:bookmarkEnd w:id="19"/>
    </w:p>
    <w:p w14:paraId="799ACAFC" w14:textId="77777777" w:rsidR="00080512" w:rsidRPr="006C1F26" w:rsidRDefault="00080512">
      <w:r w:rsidRPr="006C1F26">
        <w:t xml:space="preserve">This Technical </w:t>
      </w:r>
      <w:bookmarkStart w:id="20" w:name="spectype3"/>
      <w:r w:rsidRPr="006C1F26">
        <w:t>Specification</w:t>
      </w:r>
      <w:bookmarkEnd w:id="20"/>
      <w:r w:rsidRPr="006C1F26">
        <w:t xml:space="preserve"> has been produced by the 3</w:t>
      </w:r>
      <w:r w:rsidR="00F04712" w:rsidRPr="006C1F26">
        <w:t>rd</w:t>
      </w:r>
      <w:r w:rsidRPr="006C1F26">
        <w:t xml:space="preserve"> Generation Partnership Project (3GPP).</w:t>
      </w:r>
    </w:p>
    <w:p w14:paraId="426A218E" w14:textId="77777777" w:rsidR="00080512" w:rsidRPr="006C1F26" w:rsidRDefault="00080512">
      <w:r w:rsidRPr="006C1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60FBC" w14:textId="77777777" w:rsidR="00080512" w:rsidRPr="006C1F26" w:rsidRDefault="00080512">
      <w:pPr>
        <w:pStyle w:val="B1"/>
      </w:pPr>
      <w:r w:rsidRPr="006C1F26">
        <w:t xml:space="preserve">Version </w:t>
      </w:r>
      <w:proofErr w:type="spellStart"/>
      <w:r w:rsidRPr="006C1F26">
        <w:t>x.y.z</w:t>
      </w:r>
      <w:proofErr w:type="spellEnd"/>
    </w:p>
    <w:p w14:paraId="23E6A69F" w14:textId="77777777" w:rsidR="00080512" w:rsidRPr="006C1F26" w:rsidRDefault="00080512">
      <w:pPr>
        <w:pStyle w:val="B1"/>
      </w:pPr>
      <w:r w:rsidRPr="006C1F26">
        <w:t>where:</w:t>
      </w:r>
    </w:p>
    <w:p w14:paraId="6292D709" w14:textId="77777777" w:rsidR="00080512" w:rsidRPr="006C1F26" w:rsidRDefault="00080512">
      <w:pPr>
        <w:pStyle w:val="B2"/>
      </w:pPr>
      <w:r w:rsidRPr="006C1F26">
        <w:t>x</w:t>
      </w:r>
      <w:r w:rsidRPr="006C1F26">
        <w:tab/>
        <w:t>the first digit:</w:t>
      </w:r>
    </w:p>
    <w:p w14:paraId="365053BB" w14:textId="77777777" w:rsidR="00080512" w:rsidRPr="006C1F26" w:rsidRDefault="00080512">
      <w:pPr>
        <w:pStyle w:val="B3"/>
      </w:pPr>
      <w:r w:rsidRPr="006C1F26">
        <w:t>1</w:t>
      </w:r>
      <w:r w:rsidRPr="006C1F26">
        <w:tab/>
        <w:t>presented to TSG for information;</w:t>
      </w:r>
    </w:p>
    <w:p w14:paraId="42A8F025" w14:textId="77777777" w:rsidR="00080512" w:rsidRPr="006C1F26" w:rsidRDefault="00080512">
      <w:pPr>
        <w:pStyle w:val="B3"/>
      </w:pPr>
      <w:r w:rsidRPr="006C1F26">
        <w:t>2</w:t>
      </w:r>
      <w:r w:rsidRPr="006C1F26">
        <w:tab/>
        <w:t>presented to TSG for approval;</w:t>
      </w:r>
    </w:p>
    <w:p w14:paraId="661192A8" w14:textId="77777777" w:rsidR="00080512" w:rsidRPr="006C1F26" w:rsidRDefault="00080512">
      <w:pPr>
        <w:pStyle w:val="B3"/>
      </w:pPr>
      <w:r w:rsidRPr="006C1F26">
        <w:t>3</w:t>
      </w:r>
      <w:r w:rsidRPr="006C1F26">
        <w:tab/>
        <w:t>or greater indicates TSG approved document under change control.</w:t>
      </w:r>
    </w:p>
    <w:p w14:paraId="4B34215B" w14:textId="77777777" w:rsidR="00080512" w:rsidRPr="006C1F26" w:rsidRDefault="00080512">
      <w:pPr>
        <w:pStyle w:val="B2"/>
      </w:pPr>
      <w:r w:rsidRPr="006C1F26">
        <w:t>y</w:t>
      </w:r>
      <w:r w:rsidRPr="006C1F26">
        <w:tab/>
        <w:t>the second digit is incremented for all changes of substance, i.e. technical enhancements, corrections, updates, etc.</w:t>
      </w:r>
    </w:p>
    <w:p w14:paraId="29F0703C" w14:textId="77777777" w:rsidR="00080512" w:rsidRPr="006C1F26" w:rsidRDefault="00080512">
      <w:pPr>
        <w:pStyle w:val="B2"/>
      </w:pPr>
      <w:r w:rsidRPr="006C1F26">
        <w:t>z</w:t>
      </w:r>
      <w:r w:rsidRPr="006C1F26">
        <w:tab/>
        <w:t>the third digit is incremented when editorial only changes have been incorporated in the document.</w:t>
      </w:r>
    </w:p>
    <w:p w14:paraId="080E6EEA" w14:textId="77777777" w:rsidR="008C384C" w:rsidRPr="006C1F26" w:rsidRDefault="008C384C" w:rsidP="008C384C">
      <w:r w:rsidRPr="006C1F26">
        <w:t xml:space="preserve">In </w:t>
      </w:r>
      <w:r w:rsidR="0074026F" w:rsidRPr="006C1F26">
        <w:t>the present</w:t>
      </w:r>
      <w:r w:rsidRPr="006C1F26">
        <w:t xml:space="preserve"> document, modal verbs have the following meanings:</w:t>
      </w:r>
    </w:p>
    <w:p w14:paraId="2CC1B491" w14:textId="77777777" w:rsidR="008C384C" w:rsidRPr="006C1F26" w:rsidRDefault="008C384C" w:rsidP="00774DA4">
      <w:pPr>
        <w:pStyle w:val="EX"/>
      </w:pPr>
      <w:r w:rsidRPr="006C1F26">
        <w:rPr>
          <w:b/>
        </w:rPr>
        <w:t>shall</w:t>
      </w:r>
      <w:r w:rsidRPr="006C1F26">
        <w:tab/>
      </w:r>
      <w:r w:rsidRPr="006C1F26">
        <w:tab/>
        <w:t>indicates a mandatory requirement to do something</w:t>
      </w:r>
    </w:p>
    <w:p w14:paraId="1E38E2F0" w14:textId="77777777" w:rsidR="008C384C" w:rsidRPr="006C1F26" w:rsidRDefault="008C384C" w:rsidP="00774DA4">
      <w:pPr>
        <w:pStyle w:val="EX"/>
      </w:pPr>
      <w:r w:rsidRPr="006C1F26">
        <w:rPr>
          <w:b/>
        </w:rPr>
        <w:t>shall not</w:t>
      </w:r>
      <w:r w:rsidRPr="006C1F26">
        <w:tab/>
        <w:t>indicates an interdiction (</w:t>
      </w:r>
      <w:r w:rsidR="001F1132" w:rsidRPr="006C1F26">
        <w:t>prohibition</w:t>
      </w:r>
      <w:r w:rsidRPr="006C1F26">
        <w:t>) to do something</w:t>
      </w:r>
    </w:p>
    <w:p w14:paraId="0766D6E0" w14:textId="77777777" w:rsidR="00BA19ED" w:rsidRPr="006C1F26" w:rsidRDefault="00BA19ED" w:rsidP="00A27486">
      <w:r w:rsidRPr="006C1F26">
        <w:t>The constructions "shall" and "shall not" are confined to the context of normative provisions, and do not appear in Technical Reports.</w:t>
      </w:r>
    </w:p>
    <w:p w14:paraId="0F4E0002" w14:textId="77777777" w:rsidR="00C1496A" w:rsidRPr="006C1F26" w:rsidRDefault="00C1496A" w:rsidP="00A27486">
      <w:r w:rsidRPr="006C1F26">
        <w:t xml:space="preserve">The constructions "must" and "must not" are not used as substitutes for "shall" and "shall not". Their use is avoided insofar as possible, and </w:t>
      </w:r>
      <w:r w:rsidR="001F1132" w:rsidRPr="006C1F26">
        <w:t xml:space="preserve">they </w:t>
      </w:r>
      <w:r w:rsidRPr="006C1F26">
        <w:t xml:space="preserve">are </w:t>
      </w:r>
      <w:r w:rsidR="001F1132" w:rsidRPr="006C1F26">
        <w:t>not</w:t>
      </w:r>
      <w:r w:rsidRPr="006C1F26">
        <w:t xml:space="preserve"> used in a normative context except in a direct citation from an external, referenced, non-3GPP document, or so as to maintain continuity of style when extending or modifying the provisions of such a referenced document.</w:t>
      </w:r>
    </w:p>
    <w:p w14:paraId="3E62FBC8" w14:textId="77777777" w:rsidR="008C384C" w:rsidRPr="006C1F26" w:rsidRDefault="008C384C" w:rsidP="00774DA4">
      <w:pPr>
        <w:pStyle w:val="EX"/>
      </w:pPr>
      <w:r w:rsidRPr="006C1F26">
        <w:rPr>
          <w:b/>
        </w:rPr>
        <w:t>should</w:t>
      </w:r>
      <w:r w:rsidRPr="006C1F26">
        <w:tab/>
      </w:r>
      <w:r w:rsidRPr="006C1F26">
        <w:tab/>
        <w:t>indicates a recommendation to do something</w:t>
      </w:r>
    </w:p>
    <w:p w14:paraId="76620431" w14:textId="77777777" w:rsidR="008C384C" w:rsidRPr="006C1F26" w:rsidRDefault="008C384C" w:rsidP="00774DA4">
      <w:pPr>
        <w:pStyle w:val="EX"/>
      </w:pPr>
      <w:r w:rsidRPr="006C1F26">
        <w:rPr>
          <w:b/>
        </w:rPr>
        <w:t>should not</w:t>
      </w:r>
      <w:r w:rsidRPr="006C1F26">
        <w:tab/>
        <w:t>indicates a recommendation not to do something</w:t>
      </w:r>
    </w:p>
    <w:p w14:paraId="2947B228" w14:textId="77777777" w:rsidR="008C384C" w:rsidRPr="006C1F26" w:rsidRDefault="008C384C" w:rsidP="00774DA4">
      <w:pPr>
        <w:pStyle w:val="EX"/>
      </w:pPr>
      <w:r w:rsidRPr="006C1F26">
        <w:rPr>
          <w:b/>
        </w:rPr>
        <w:t>may</w:t>
      </w:r>
      <w:r w:rsidRPr="006C1F26">
        <w:tab/>
      </w:r>
      <w:r w:rsidRPr="006C1F26">
        <w:tab/>
        <w:t>indicates permission to do something</w:t>
      </w:r>
    </w:p>
    <w:p w14:paraId="3E8A60CE" w14:textId="77777777" w:rsidR="008C384C" w:rsidRPr="006C1F26" w:rsidRDefault="008C384C" w:rsidP="00774DA4">
      <w:pPr>
        <w:pStyle w:val="EX"/>
      </w:pPr>
      <w:r w:rsidRPr="006C1F26">
        <w:rPr>
          <w:b/>
        </w:rPr>
        <w:t>need not</w:t>
      </w:r>
      <w:r w:rsidRPr="006C1F26">
        <w:tab/>
        <w:t>indicates permission not to do something</w:t>
      </w:r>
    </w:p>
    <w:p w14:paraId="5DB0821F" w14:textId="77777777" w:rsidR="008C384C" w:rsidRPr="006C1F26" w:rsidRDefault="008C384C" w:rsidP="00A27486">
      <w:r w:rsidRPr="006C1F26">
        <w:t>The construction "may not" is ambiguous</w:t>
      </w:r>
      <w:r w:rsidR="001F1132" w:rsidRPr="006C1F26">
        <w:t xml:space="preserve"> </w:t>
      </w:r>
      <w:r w:rsidRPr="006C1F26">
        <w:t xml:space="preserve">and </w:t>
      </w:r>
      <w:r w:rsidR="00774DA4" w:rsidRPr="006C1F26">
        <w:t>is not</w:t>
      </w:r>
      <w:r w:rsidR="00F9008D" w:rsidRPr="006C1F26">
        <w:t xml:space="preserve"> </w:t>
      </w:r>
      <w:r w:rsidRPr="006C1F26">
        <w:t>used in normative elements.</w:t>
      </w:r>
      <w:r w:rsidR="001F1132" w:rsidRPr="006C1F26">
        <w:t xml:space="preserve"> The </w:t>
      </w:r>
      <w:r w:rsidR="003765B8" w:rsidRPr="006C1F26">
        <w:t xml:space="preserve">unambiguous </w:t>
      </w:r>
      <w:r w:rsidR="001F1132" w:rsidRPr="006C1F26">
        <w:t>construction</w:t>
      </w:r>
      <w:r w:rsidR="003765B8" w:rsidRPr="006C1F26">
        <w:t>s</w:t>
      </w:r>
      <w:r w:rsidR="001F1132" w:rsidRPr="006C1F26">
        <w:t xml:space="preserve"> "might not" </w:t>
      </w:r>
      <w:r w:rsidR="003765B8" w:rsidRPr="006C1F26">
        <w:t>or "shall not" are</w:t>
      </w:r>
      <w:r w:rsidR="001F1132" w:rsidRPr="006C1F26">
        <w:t xml:space="preserve"> used </w:t>
      </w:r>
      <w:r w:rsidR="003765B8" w:rsidRPr="006C1F26">
        <w:t xml:space="preserve">instead, depending upon the </w:t>
      </w:r>
      <w:r w:rsidR="001F1132" w:rsidRPr="006C1F26">
        <w:t>meaning intended.</w:t>
      </w:r>
    </w:p>
    <w:p w14:paraId="577CBD72" w14:textId="77777777" w:rsidR="008C384C" w:rsidRPr="006C1F26" w:rsidRDefault="008C384C" w:rsidP="00774DA4">
      <w:pPr>
        <w:pStyle w:val="EX"/>
      </w:pPr>
      <w:r w:rsidRPr="006C1F26">
        <w:rPr>
          <w:b/>
        </w:rPr>
        <w:t>can</w:t>
      </w:r>
      <w:r w:rsidRPr="006C1F26">
        <w:tab/>
      </w:r>
      <w:r w:rsidRPr="006C1F26">
        <w:tab/>
        <w:t>indicates</w:t>
      </w:r>
      <w:r w:rsidR="00774DA4" w:rsidRPr="006C1F26">
        <w:t xml:space="preserve"> that something is possible</w:t>
      </w:r>
    </w:p>
    <w:p w14:paraId="677CA49D" w14:textId="77777777" w:rsidR="00774DA4" w:rsidRPr="006C1F26" w:rsidRDefault="00774DA4" w:rsidP="00774DA4">
      <w:pPr>
        <w:pStyle w:val="EX"/>
      </w:pPr>
      <w:r w:rsidRPr="006C1F26">
        <w:rPr>
          <w:b/>
        </w:rPr>
        <w:t>cannot</w:t>
      </w:r>
      <w:r w:rsidRPr="006C1F26">
        <w:tab/>
      </w:r>
      <w:r w:rsidRPr="006C1F26">
        <w:tab/>
        <w:t>indicates that something is impossible</w:t>
      </w:r>
    </w:p>
    <w:p w14:paraId="33C411F3" w14:textId="77777777" w:rsidR="00774DA4" w:rsidRPr="006C1F26" w:rsidRDefault="00774DA4" w:rsidP="00A27486">
      <w:r w:rsidRPr="006C1F26">
        <w:t xml:space="preserve">The constructions "can" and "cannot" </w:t>
      </w:r>
      <w:r w:rsidR="00F9008D" w:rsidRPr="006C1F26">
        <w:t xml:space="preserve">are not </w:t>
      </w:r>
      <w:r w:rsidRPr="006C1F26">
        <w:t>substitute</w:t>
      </w:r>
      <w:r w:rsidR="003765B8" w:rsidRPr="006C1F26">
        <w:t>s</w:t>
      </w:r>
      <w:r w:rsidRPr="006C1F26">
        <w:t xml:space="preserve"> for "may" and "need not".</w:t>
      </w:r>
    </w:p>
    <w:p w14:paraId="03F154DF" w14:textId="77777777" w:rsidR="00774DA4" w:rsidRPr="006C1F26" w:rsidRDefault="00774DA4" w:rsidP="00774DA4">
      <w:pPr>
        <w:pStyle w:val="EX"/>
      </w:pPr>
      <w:r w:rsidRPr="006C1F26">
        <w:rPr>
          <w:b/>
        </w:rPr>
        <w:t>will</w:t>
      </w:r>
      <w:r w:rsidRPr="006C1F26">
        <w:tab/>
      </w:r>
      <w:r w:rsidRPr="006C1F26">
        <w:tab/>
        <w:t xml:space="preserve">indicates that something is certain </w:t>
      </w:r>
      <w:r w:rsidR="003765B8" w:rsidRPr="006C1F26">
        <w:t xml:space="preserve">or </w:t>
      </w:r>
      <w:r w:rsidRPr="006C1F26">
        <w:t xml:space="preserve">expected to happen </w:t>
      </w:r>
      <w:r w:rsidR="003765B8" w:rsidRPr="006C1F26">
        <w:t xml:space="preserve">as a result of action taken by an </w:t>
      </w:r>
      <w:r w:rsidRPr="006C1F26">
        <w:t>agency the behaviour of which is outside the scope of the present document</w:t>
      </w:r>
    </w:p>
    <w:p w14:paraId="5C51AE53" w14:textId="77777777" w:rsidR="00774DA4" w:rsidRPr="006C1F26" w:rsidRDefault="00774DA4" w:rsidP="00774DA4">
      <w:pPr>
        <w:pStyle w:val="EX"/>
      </w:pPr>
      <w:r w:rsidRPr="006C1F26">
        <w:rPr>
          <w:b/>
        </w:rPr>
        <w:t>will not</w:t>
      </w:r>
      <w:r w:rsidRPr="006C1F26">
        <w:tab/>
      </w:r>
      <w:r w:rsidRPr="006C1F26">
        <w:tab/>
        <w:t xml:space="preserve">indicates that something is certain </w:t>
      </w:r>
      <w:r w:rsidR="003765B8" w:rsidRPr="006C1F26">
        <w:t xml:space="preserve">or expected not </w:t>
      </w:r>
      <w:r w:rsidRPr="006C1F26">
        <w:t xml:space="preserve">to happen </w:t>
      </w:r>
      <w:r w:rsidR="003765B8" w:rsidRPr="006C1F26">
        <w:t xml:space="preserve">as a result of action taken </w:t>
      </w:r>
      <w:r w:rsidRPr="006C1F26">
        <w:t xml:space="preserve">by </w:t>
      </w:r>
      <w:r w:rsidR="003765B8" w:rsidRPr="006C1F26">
        <w:t xml:space="preserve">an </w:t>
      </w:r>
      <w:r w:rsidRPr="006C1F26">
        <w:t>agency the behaviour of which is outside the scope of the present document</w:t>
      </w:r>
    </w:p>
    <w:p w14:paraId="449992A6" w14:textId="77777777" w:rsidR="001F1132" w:rsidRPr="006C1F26" w:rsidRDefault="001F1132" w:rsidP="00774DA4">
      <w:pPr>
        <w:pStyle w:val="EX"/>
      </w:pPr>
      <w:r w:rsidRPr="006C1F26">
        <w:rPr>
          <w:b/>
        </w:rPr>
        <w:t>might</w:t>
      </w:r>
      <w:r w:rsidRPr="006C1F26">
        <w:tab/>
        <w:t xml:space="preserve">indicates a likelihood that something will happen as a result of </w:t>
      </w:r>
      <w:r w:rsidR="003765B8" w:rsidRPr="006C1F26">
        <w:t xml:space="preserve">action taken by </w:t>
      </w:r>
      <w:r w:rsidRPr="006C1F26">
        <w:t>some agency the behaviour of which is outside the scope of the present document</w:t>
      </w:r>
    </w:p>
    <w:p w14:paraId="529BC4BE" w14:textId="77777777" w:rsidR="003765B8" w:rsidRPr="006C1F26" w:rsidRDefault="003765B8" w:rsidP="003765B8">
      <w:pPr>
        <w:pStyle w:val="EX"/>
      </w:pPr>
      <w:r w:rsidRPr="006C1F26">
        <w:rPr>
          <w:b/>
        </w:rPr>
        <w:lastRenderedPageBreak/>
        <w:t>might not</w:t>
      </w:r>
      <w:r w:rsidRPr="006C1F26">
        <w:tab/>
        <w:t>indicates a likelihood that something will not happen as a result of action taken by some agency the behaviour of which is outside the scope of the present document</w:t>
      </w:r>
    </w:p>
    <w:p w14:paraId="3CD79014" w14:textId="77777777" w:rsidR="001F1132" w:rsidRPr="006C1F26" w:rsidRDefault="001F1132" w:rsidP="001F1132">
      <w:r w:rsidRPr="006C1F26">
        <w:t>In addition:</w:t>
      </w:r>
    </w:p>
    <w:p w14:paraId="34BF2E0D" w14:textId="77777777" w:rsidR="00774DA4" w:rsidRPr="006C1F26" w:rsidRDefault="00774DA4" w:rsidP="00774DA4">
      <w:pPr>
        <w:pStyle w:val="EX"/>
      </w:pPr>
      <w:r w:rsidRPr="006C1F26">
        <w:rPr>
          <w:b/>
        </w:rPr>
        <w:t>is</w:t>
      </w:r>
      <w:r w:rsidRPr="006C1F26">
        <w:tab/>
        <w:t>(or any other verb in the indicative</w:t>
      </w:r>
      <w:r w:rsidR="001F1132" w:rsidRPr="006C1F26">
        <w:t xml:space="preserve"> mood</w:t>
      </w:r>
      <w:r w:rsidRPr="006C1F26">
        <w:t>) indicates a statement of fact</w:t>
      </w:r>
    </w:p>
    <w:p w14:paraId="255679F2" w14:textId="77777777" w:rsidR="00647114" w:rsidRPr="006C1F26" w:rsidRDefault="00647114" w:rsidP="00774DA4">
      <w:pPr>
        <w:pStyle w:val="EX"/>
      </w:pPr>
      <w:r w:rsidRPr="006C1F26">
        <w:rPr>
          <w:b/>
        </w:rPr>
        <w:t>is not</w:t>
      </w:r>
      <w:r w:rsidRPr="006C1F26">
        <w:tab/>
        <w:t>(or any other negative verb in the indicative</w:t>
      </w:r>
      <w:r w:rsidR="001F1132" w:rsidRPr="006C1F26">
        <w:t xml:space="preserve"> mood</w:t>
      </w:r>
      <w:r w:rsidRPr="006C1F26">
        <w:t>) indicates a statement of fact</w:t>
      </w:r>
    </w:p>
    <w:p w14:paraId="01910EDC" w14:textId="77777777" w:rsidR="00774DA4" w:rsidRPr="006C1F26" w:rsidRDefault="00647114" w:rsidP="00A27486">
      <w:r w:rsidRPr="006C1F26">
        <w:t>The constructions "</w:t>
      </w:r>
      <w:proofErr w:type="gramStart"/>
      <w:r w:rsidRPr="006C1F26">
        <w:t>is</w:t>
      </w:r>
      <w:proofErr w:type="gramEnd"/>
      <w:r w:rsidRPr="006C1F26">
        <w:t>" and "is not" do not indicate requirements.</w:t>
      </w:r>
    </w:p>
    <w:p w14:paraId="34F3CE83" w14:textId="77777777" w:rsidR="00080512" w:rsidRPr="006C1F26" w:rsidRDefault="00080512">
      <w:pPr>
        <w:pStyle w:val="Heading1"/>
      </w:pPr>
      <w:bookmarkStart w:id="21" w:name="introduction"/>
      <w:bookmarkStart w:id="22" w:name="_Toc72408435"/>
      <w:bookmarkEnd w:id="21"/>
      <w:r w:rsidRPr="006C1F26">
        <w:t>Introduction</w:t>
      </w:r>
      <w:bookmarkEnd w:id="22"/>
    </w:p>
    <w:p w14:paraId="08464119" w14:textId="77777777" w:rsidR="00C76EB2" w:rsidRPr="006C1F26" w:rsidRDefault="00BE55E9" w:rsidP="00C76EB2">
      <w:r w:rsidRPr="006C1F26">
        <w:rPr>
          <w:rFonts w:eastAsia="TimesNewRoman"/>
          <w:lang w:eastAsia="en-GB"/>
        </w:rPr>
        <w:t>The present document defines</w:t>
      </w:r>
      <w:r w:rsidR="00C76EB2" w:rsidRPr="006C1F26">
        <w:rPr>
          <w:rFonts w:eastAsia="TimesNewRoman"/>
          <w:lang w:eastAsia="en-GB"/>
        </w:rPr>
        <w:t xml:space="preserve"> </w:t>
      </w:r>
      <w:r w:rsidR="00F201B3" w:rsidRPr="006C1F26">
        <w:rPr>
          <w:rFonts w:eastAsia="TimesNewRoman"/>
          <w:lang w:eastAsia="en-GB"/>
        </w:rPr>
        <w:t>application behavio</w:t>
      </w:r>
      <w:r w:rsidR="00915C6A" w:rsidRPr="006C1F26">
        <w:rPr>
          <w:rFonts w:eastAsia="TimesNewRoman"/>
          <w:lang w:eastAsia="en-GB"/>
        </w:rPr>
        <w:t>u</w:t>
      </w:r>
      <w:r w:rsidR="00F201B3" w:rsidRPr="006C1F26">
        <w:rPr>
          <w:rFonts w:eastAsia="TimesNewRoman"/>
          <w:lang w:eastAsia="en-GB"/>
        </w:rPr>
        <w:t xml:space="preserve">ral </w:t>
      </w:r>
      <w:r w:rsidR="00C76EB2" w:rsidRPr="006C1F26">
        <w:rPr>
          <w:rFonts w:eastAsia="TimesNewRoman"/>
          <w:lang w:eastAsia="en-GB"/>
        </w:rPr>
        <w:t>tests for</w:t>
      </w:r>
      <w:r w:rsidRPr="006C1F26">
        <w:rPr>
          <w:rFonts w:eastAsia="TimesNewRoman"/>
          <w:lang w:eastAsia="en-GB"/>
        </w:rPr>
        <w:t xml:space="preserve"> </w:t>
      </w:r>
      <w:r w:rsidR="00E7736C" w:rsidRPr="006C1F26">
        <w:rPr>
          <w:rFonts w:eastAsia="TimesNewRoman"/>
          <w:lang w:eastAsia="en-GB"/>
        </w:rPr>
        <w:t xml:space="preserve">a </w:t>
      </w:r>
      <w:r w:rsidR="009F2ECC" w:rsidRPr="006C1F26">
        <w:rPr>
          <w:rFonts w:eastAsia="TimesNewRoman"/>
          <w:lang w:eastAsia="en-GB"/>
        </w:rPr>
        <w:t>terminal</w:t>
      </w:r>
      <w:r w:rsidR="00E7736C" w:rsidRPr="006C1F26">
        <w:rPr>
          <w:rFonts w:eastAsia="TimesNewRoman"/>
          <w:lang w:eastAsia="en-GB"/>
        </w:rPr>
        <w:t xml:space="preserve"> with a non-removable UI</w:t>
      </w:r>
      <w:r w:rsidR="003512F1" w:rsidRPr="006C1F26">
        <w:rPr>
          <w:rFonts w:eastAsia="TimesNewRoman"/>
          <w:lang w:eastAsia="en-GB"/>
        </w:rPr>
        <w:t>CC/USIM</w:t>
      </w:r>
      <w:r w:rsidR="00E7736C" w:rsidRPr="006C1F26">
        <w:rPr>
          <w:rFonts w:eastAsia="TimesNewRoman"/>
          <w:lang w:eastAsia="en-GB"/>
        </w:rPr>
        <w:t xml:space="preserve"> </w:t>
      </w:r>
      <w:r w:rsidR="00C1784B" w:rsidRPr="006C1F26">
        <w:rPr>
          <w:rFonts w:eastAsia="TimesNewRoman"/>
          <w:lang w:eastAsia="en-GB"/>
        </w:rPr>
        <w:t xml:space="preserve">where no access to the physical UICC-Terminal interface can be granted </w:t>
      </w:r>
      <w:r w:rsidR="00E7736C" w:rsidRPr="006C1F26">
        <w:rPr>
          <w:rFonts w:eastAsia="TimesNewRoman"/>
          <w:lang w:eastAsia="en-GB"/>
        </w:rPr>
        <w:t xml:space="preserve">when interacting </w:t>
      </w:r>
      <w:r w:rsidR="00E7736C" w:rsidRPr="006C1F26">
        <w:t>with a 3GPP network</w:t>
      </w:r>
      <w:r w:rsidR="00C76EB2" w:rsidRPr="006C1F26">
        <w:rPr>
          <w:rFonts w:eastAsia="TimesNewRoman"/>
          <w:lang w:eastAsia="en-GB"/>
        </w:rPr>
        <w:t>.</w:t>
      </w:r>
    </w:p>
    <w:p w14:paraId="0A3C2255" w14:textId="77777777" w:rsidR="00915C6A" w:rsidRPr="006C1F26" w:rsidRDefault="00BE55E9" w:rsidP="00915C6A">
      <w:pPr>
        <w:rPr>
          <w:rFonts w:eastAsia="TimesNewRoman"/>
          <w:lang w:eastAsia="en-GB"/>
        </w:rPr>
      </w:pPr>
      <w:r w:rsidRPr="006C1F26">
        <w:rPr>
          <w:rFonts w:eastAsia="TimesNewRoman"/>
          <w:lang w:eastAsia="en-GB"/>
        </w:rPr>
        <w:t xml:space="preserve">The aim of the present document is to ensure </w:t>
      </w:r>
      <w:r w:rsidR="00AD066C" w:rsidRPr="006C1F26">
        <w:rPr>
          <w:rFonts w:eastAsia="TimesNewRoman"/>
          <w:lang w:eastAsia="en-GB"/>
        </w:rPr>
        <w:t>the correct behavio</w:t>
      </w:r>
      <w:r w:rsidR="00915C6A" w:rsidRPr="006C1F26">
        <w:rPr>
          <w:rFonts w:eastAsia="TimesNewRoman"/>
          <w:lang w:eastAsia="en-GB"/>
        </w:rPr>
        <w:t>u</w:t>
      </w:r>
      <w:r w:rsidR="00AD066C" w:rsidRPr="006C1F26">
        <w:rPr>
          <w:rFonts w:eastAsia="TimesNewRoman"/>
          <w:lang w:eastAsia="en-GB"/>
        </w:rPr>
        <w:t xml:space="preserve">r of </w:t>
      </w:r>
      <w:r w:rsidR="00B150CA" w:rsidRPr="006C1F26">
        <w:rPr>
          <w:rFonts w:eastAsia="TimesNewRoman"/>
          <w:lang w:eastAsia="en-GB"/>
        </w:rPr>
        <w:t>a</w:t>
      </w:r>
      <w:r w:rsidR="00AD066C" w:rsidRPr="006C1F26">
        <w:rPr>
          <w:rFonts w:eastAsia="TimesNewRoman"/>
          <w:lang w:eastAsia="en-GB"/>
        </w:rPr>
        <w:t xml:space="preserve"> UE </w:t>
      </w:r>
      <w:r w:rsidR="00B150CA" w:rsidRPr="006C1F26">
        <w:rPr>
          <w:rFonts w:eastAsia="TimesNewRoman"/>
          <w:lang w:eastAsia="en-GB"/>
        </w:rPr>
        <w:t xml:space="preserve">interfacing </w:t>
      </w:r>
      <w:r w:rsidR="00B150CA" w:rsidRPr="006C1F26">
        <w:t xml:space="preserve">with a 3GPP network </w:t>
      </w:r>
      <w:r w:rsidR="00B150CA" w:rsidRPr="006C1F26">
        <w:rPr>
          <w:rFonts w:eastAsia="TimesNewRoman"/>
          <w:lang w:eastAsia="en-GB"/>
        </w:rPr>
        <w:t xml:space="preserve">whilst </w:t>
      </w:r>
      <w:r w:rsidR="00D4723D" w:rsidRPr="006C1F26">
        <w:rPr>
          <w:rFonts w:eastAsia="TimesNewRoman"/>
          <w:lang w:eastAsia="en-GB"/>
        </w:rPr>
        <w:t xml:space="preserve">it is proved that card </w:t>
      </w:r>
      <w:r w:rsidR="00B150CA" w:rsidRPr="006C1F26">
        <w:rPr>
          <w:rFonts w:eastAsia="TimesNewRoman"/>
          <w:lang w:eastAsia="en-GB"/>
        </w:rPr>
        <w:t xml:space="preserve">specific </w:t>
      </w:r>
      <w:r w:rsidR="00D4723D" w:rsidRPr="006C1F26">
        <w:rPr>
          <w:rFonts w:eastAsia="TimesNewRoman"/>
          <w:lang w:eastAsia="en-GB"/>
        </w:rPr>
        <w:t xml:space="preserve">data and functionality is used wherever indicated, </w:t>
      </w:r>
      <w:r w:rsidR="00915C6A" w:rsidRPr="006C1F26">
        <w:rPr>
          <w:rFonts w:eastAsia="TimesNewRoman"/>
          <w:lang w:eastAsia="en-GB"/>
        </w:rPr>
        <w:t>similar to application tests defined in 3GPP</w:t>
      </w:r>
      <w:r w:rsidR="00511D4A" w:rsidRPr="006C1F26">
        <w:rPr>
          <w:rFonts w:eastAsia="TimesNewRoman"/>
          <w:lang w:eastAsia="en-GB"/>
        </w:rPr>
        <w:t> </w:t>
      </w:r>
      <w:r w:rsidR="00915C6A" w:rsidRPr="006C1F26">
        <w:rPr>
          <w:rFonts w:eastAsia="TimesNewRoman"/>
          <w:lang w:eastAsia="en-GB"/>
        </w:rPr>
        <w:t>TS</w:t>
      </w:r>
      <w:r w:rsidR="00511D4A" w:rsidRPr="006C1F26">
        <w:rPr>
          <w:rFonts w:eastAsia="TimesNewRoman"/>
          <w:lang w:eastAsia="en-GB"/>
        </w:rPr>
        <w:t> </w:t>
      </w:r>
      <w:r w:rsidR="00915C6A" w:rsidRPr="006C1F26">
        <w:rPr>
          <w:rFonts w:eastAsia="TimesNewRoman"/>
          <w:lang w:eastAsia="en-GB"/>
        </w:rPr>
        <w:t>31.121</w:t>
      </w:r>
      <w:r w:rsidR="00511D4A" w:rsidRPr="006C1F26">
        <w:rPr>
          <w:rFonts w:eastAsia="TimesNewRoman"/>
          <w:lang w:eastAsia="en-GB"/>
        </w:rPr>
        <w:t> [2]</w:t>
      </w:r>
      <w:r w:rsidR="00915C6A" w:rsidRPr="006C1F26">
        <w:rPr>
          <w:rFonts w:eastAsia="TimesNewRoman"/>
          <w:lang w:eastAsia="en-GB"/>
        </w:rPr>
        <w:t xml:space="preserve"> but without direct access to the UICC-terminal interface.</w:t>
      </w:r>
    </w:p>
    <w:p w14:paraId="3FFDC23A" w14:textId="77777777" w:rsidR="00915C6A" w:rsidRPr="006C1F26" w:rsidRDefault="00BE55E9" w:rsidP="00915C6A">
      <w:pPr>
        <w:rPr>
          <w:rFonts w:eastAsia="TimesNewRoman"/>
          <w:lang w:eastAsia="en-GB"/>
        </w:rPr>
      </w:pPr>
      <w:r w:rsidRPr="006C1F26">
        <w:rPr>
          <w:rFonts w:eastAsia="TimesNewRoman"/>
          <w:lang w:eastAsia="en-GB"/>
        </w:rPr>
        <w:t>The present document does not define any aspects related to the</w:t>
      </w:r>
      <w:r w:rsidR="009F2ECC" w:rsidRPr="006C1F26">
        <w:rPr>
          <w:rFonts w:eastAsia="TimesNewRoman"/>
          <w:lang w:eastAsia="en-GB"/>
        </w:rPr>
        <w:t xml:space="preserve"> </w:t>
      </w:r>
      <w:r w:rsidRPr="006C1F26">
        <w:rPr>
          <w:rFonts w:eastAsia="TimesNewRoman"/>
          <w:lang w:eastAsia="en-GB"/>
        </w:rPr>
        <w:t xml:space="preserve">administrative management phase of the UICC. Any internal technical realisation of either the UICC or the </w:t>
      </w:r>
      <w:r w:rsidR="00915C6A" w:rsidRPr="006C1F26">
        <w:rPr>
          <w:rFonts w:eastAsia="TimesNewRoman"/>
          <w:lang w:eastAsia="en-GB"/>
        </w:rPr>
        <w:t>t</w:t>
      </w:r>
      <w:r w:rsidRPr="006C1F26">
        <w:rPr>
          <w:rFonts w:eastAsia="TimesNewRoman"/>
          <w:lang w:eastAsia="en-GB"/>
        </w:rPr>
        <w:t>erminal is</w:t>
      </w:r>
      <w:r w:rsidR="00915C6A" w:rsidRPr="006C1F26">
        <w:rPr>
          <w:rFonts w:eastAsia="TimesNewRoman"/>
          <w:lang w:eastAsia="en-GB"/>
        </w:rPr>
        <w:t xml:space="preserve"> </w:t>
      </w:r>
      <w:r w:rsidRPr="006C1F26">
        <w:rPr>
          <w:rFonts w:eastAsia="TimesNewRoman"/>
          <w:lang w:eastAsia="en-GB"/>
        </w:rPr>
        <w:t xml:space="preserve">only specified where these are </w:t>
      </w:r>
      <w:r w:rsidR="00915C6A" w:rsidRPr="006C1F26">
        <w:rPr>
          <w:rFonts w:eastAsia="TimesNewRoman"/>
          <w:lang w:eastAsia="en-GB"/>
        </w:rPr>
        <w:t>important for the verification of specific behavio</w:t>
      </w:r>
      <w:r w:rsidR="00E7736C" w:rsidRPr="006C1F26">
        <w:rPr>
          <w:rFonts w:eastAsia="TimesNewRoman"/>
          <w:lang w:eastAsia="en-GB"/>
        </w:rPr>
        <w:t>u</w:t>
      </w:r>
      <w:r w:rsidR="00915C6A" w:rsidRPr="006C1F26">
        <w:rPr>
          <w:rFonts w:eastAsia="TimesNewRoman"/>
          <w:lang w:eastAsia="en-GB"/>
        </w:rPr>
        <w:t>r</w:t>
      </w:r>
      <w:r w:rsidRPr="006C1F26">
        <w:rPr>
          <w:rFonts w:eastAsia="TimesNewRoman"/>
          <w:lang w:eastAsia="en-GB"/>
        </w:rPr>
        <w:t>.</w:t>
      </w:r>
      <w:r w:rsidR="00915C6A" w:rsidRPr="006C1F26">
        <w:rPr>
          <w:rFonts w:eastAsia="TimesNewRoman"/>
          <w:lang w:eastAsia="en-GB"/>
        </w:rPr>
        <w:t xml:space="preserve"> Application specific details for applications residing on an UICC are specified in the respective application specific documents.</w:t>
      </w:r>
    </w:p>
    <w:p w14:paraId="0510F4C4" w14:textId="77777777" w:rsidR="00080512" w:rsidRPr="006C1F26" w:rsidRDefault="00080512" w:rsidP="00330F0F">
      <w:pPr>
        <w:pStyle w:val="Heading1"/>
      </w:pPr>
      <w:r w:rsidRPr="006C1F26">
        <w:br w:type="page"/>
      </w:r>
      <w:bookmarkStart w:id="23" w:name="scope"/>
      <w:bookmarkStart w:id="24" w:name="_Toc72408436"/>
      <w:bookmarkEnd w:id="23"/>
      <w:r w:rsidRPr="006C1F26">
        <w:lastRenderedPageBreak/>
        <w:t>1</w:t>
      </w:r>
      <w:r w:rsidRPr="006C1F26">
        <w:tab/>
        <w:t>Scope</w:t>
      </w:r>
      <w:bookmarkEnd w:id="24"/>
    </w:p>
    <w:p w14:paraId="768ABC25" w14:textId="77777777" w:rsidR="00E7736C" w:rsidRPr="006C1F26" w:rsidRDefault="00080512" w:rsidP="00E7736C">
      <w:r w:rsidRPr="006C1F26">
        <w:t>The present document</w:t>
      </w:r>
      <w:r w:rsidR="00330F0F" w:rsidRPr="006C1F26">
        <w:t xml:space="preserve"> </w:t>
      </w:r>
      <w:r w:rsidR="00E7736C" w:rsidRPr="006C1F26">
        <w:t xml:space="preserve">provides </w:t>
      </w:r>
      <w:r w:rsidR="00D4723D" w:rsidRPr="006C1F26">
        <w:rPr>
          <w:rFonts w:eastAsia="TimesNewRoman"/>
          <w:lang w:eastAsia="en-GB"/>
        </w:rPr>
        <w:t xml:space="preserve">application behavioural tests </w:t>
      </w:r>
      <w:r w:rsidR="005455FA" w:rsidRPr="006C1F26">
        <w:rPr>
          <w:rFonts w:eastAsia="TimesNewRoman"/>
          <w:lang w:eastAsia="en-GB"/>
        </w:rPr>
        <w:t>for a UE to</w:t>
      </w:r>
      <w:r w:rsidR="00D4723D" w:rsidRPr="006C1F26">
        <w:rPr>
          <w:rFonts w:eastAsia="TimesNewRoman"/>
          <w:lang w:eastAsia="en-GB"/>
        </w:rPr>
        <w:t xml:space="preserve"> </w:t>
      </w:r>
      <w:r w:rsidR="005455FA" w:rsidRPr="006C1F26">
        <w:t>interoperability with</w:t>
      </w:r>
      <w:r w:rsidR="00E7736C" w:rsidRPr="006C1F26">
        <w:t xml:space="preserve"> </w:t>
      </w:r>
      <w:r w:rsidR="005455FA" w:rsidRPr="006C1F26">
        <w:t xml:space="preserve">dedicated </w:t>
      </w:r>
      <w:r w:rsidR="00E7736C" w:rsidRPr="006C1F26">
        <w:t>3GPP network</w:t>
      </w:r>
      <w:r w:rsidR="005455FA" w:rsidRPr="006C1F26">
        <w:t xml:space="preserve"> </w:t>
      </w:r>
      <w:r w:rsidR="00E7736C" w:rsidRPr="006C1F26">
        <w:t>operation</w:t>
      </w:r>
      <w:r w:rsidR="005455FA" w:rsidRPr="006C1F26">
        <w:t>s. Where there shall be a description for each compliant implementation including the</w:t>
      </w:r>
      <w:r w:rsidR="00E7736C" w:rsidRPr="006C1F26">
        <w:t>:</w:t>
      </w:r>
    </w:p>
    <w:p w14:paraId="4360D971" w14:textId="77777777" w:rsidR="00E7736C" w:rsidRPr="006C1F26" w:rsidRDefault="00E7736C" w:rsidP="00E7736C">
      <w:r w:rsidRPr="006C1F26">
        <w:t xml:space="preserve">- the </w:t>
      </w:r>
      <w:r w:rsidR="005455FA" w:rsidRPr="006C1F26">
        <w:t>test case specific</w:t>
      </w:r>
      <w:r w:rsidRPr="006C1F26">
        <w:t xml:space="preserve"> setting of the USIM;</w:t>
      </w:r>
    </w:p>
    <w:p w14:paraId="7582A395" w14:textId="77777777" w:rsidR="00E7736C" w:rsidRPr="006C1F26" w:rsidRDefault="00E7736C" w:rsidP="00E7736C">
      <w:r w:rsidRPr="006C1F26">
        <w:t>- the applicability of each test case;</w:t>
      </w:r>
    </w:p>
    <w:p w14:paraId="2FCA7BAC" w14:textId="77777777" w:rsidR="00E7736C" w:rsidRPr="006C1F26" w:rsidRDefault="00E7736C" w:rsidP="00E7736C">
      <w:r w:rsidRPr="006C1F26">
        <w:t>- the test configurations;</w:t>
      </w:r>
    </w:p>
    <w:p w14:paraId="05F748BC" w14:textId="77777777" w:rsidR="00E7736C" w:rsidRPr="006C1F26" w:rsidRDefault="00E7736C" w:rsidP="00E7736C">
      <w:r w:rsidRPr="006C1F26">
        <w:t>- the conformance requirement</w:t>
      </w:r>
      <w:r w:rsidR="005455FA" w:rsidRPr="006C1F26">
        <w:t>(s)</w:t>
      </w:r>
      <w:r w:rsidRPr="006C1F26">
        <w:t xml:space="preserve"> and reference</w:t>
      </w:r>
      <w:r w:rsidR="005455FA" w:rsidRPr="006C1F26">
        <w:t>(s)</w:t>
      </w:r>
      <w:r w:rsidRPr="006C1F26">
        <w:t xml:space="preserve"> to the </w:t>
      </w:r>
      <w:r w:rsidR="005455FA" w:rsidRPr="006C1F26">
        <w:t xml:space="preserve">related </w:t>
      </w:r>
      <w:r w:rsidRPr="006C1F26">
        <w:t>core specifications;</w:t>
      </w:r>
    </w:p>
    <w:p w14:paraId="7AAE0034" w14:textId="77777777" w:rsidR="00E7736C" w:rsidRPr="006C1F26" w:rsidRDefault="00E7736C" w:rsidP="00E7736C">
      <w:r w:rsidRPr="006C1F26">
        <w:t>- the test purposes; and</w:t>
      </w:r>
    </w:p>
    <w:p w14:paraId="004AB5AB" w14:textId="77777777" w:rsidR="00E7736C" w:rsidRPr="006C1F26" w:rsidRDefault="00E7736C" w:rsidP="00E7736C">
      <w:r w:rsidRPr="006C1F26">
        <w:t>- a brief description of the test procedure and the specific acceptance criteria.</w:t>
      </w:r>
    </w:p>
    <w:p w14:paraId="3CA9F732" w14:textId="1A7247EE" w:rsidR="006C1F26" w:rsidRPr="006C1F26" w:rsidRDefault="00FD1D51" w:rsidP="00E7736C">
      <w:r w:rsidRPr="006C1F26">
        <w:t>The present document is applicable for ME</w:t>
      </w:r>
      <w:r w:rsidR="006C1F26" w:rsidRPr="006C1F26">
        <w:t>s supporting a non-removable UICC only. MEs that allow access to the physical card interface as defined in ETSI</w:t>
      </w:r>
      <w:r w:rsidR="00B519E0">
        <w:t> </w:t>
      </w:r>
      <w:r w:rsidR="006C1F26" w:rsidRPr="006C1F26">
        <w:t>TS</w:t>
      </w:r>
      <w:r w:rsidR="00B519E0">
        <w:t> </w:t>
      </w:r>
      <w:r w:rsidR="006C1F26" w:rsidRPr="006C1F26">
        <w:t>102</w:t>
      </w:r>
      <w:r w:rsidR="00B519E0">
        <w:t> </w:t>
      </w:r>
      <w:r w:rsidR="006C1F26" w:rsidRPr="006C1F26">
        <w:t>221</w:t>
      </w:r>
      <w:r w:rsidR="00B519E0">
        <w:t> </w:t>
      </w:r>
      <w:r w:rsidR="00B519E0">
        <w:fldChar w:fldCharType="begin"/>
      </w:r>
      <w:r w:rsidR="00B519E0">
        <w:instrText xml:space="preserve"> REF _Ref72137167 \n \h </w:instrText>
      </w:r>
      <w:r w:rsidR="00B519E0">
        <w:fldChar w:fldCharType="separate"/>
      </w:r>
      <w:r w:rsidR="00B519E0">
        <w:t>[8]</w:t>
      </w:r>
      <w:r w:rsidR="00B519E0">
        <w:fldChar w:fldCharType="end"/>
      </w:r>
      <w:r w:rsidR="006C1F26" w:rsidRPr="006C1F26">
        <w:t xml:space="preserve"> </w:t>
      </w:r>
      <w:r w:rsidR="003014FC">
        <w:t xml:space="preserve">or </w:t>
      </w:r>
      <w:r w:rsidR="003014FC" w:rsidRPr="006C1F26">
        <w:t>ETSI</w:t>
      </w:r>
      <w:r w:rsidR="003014FC">
        <w:t> </w:t>
      </w:r>
      <w:r w:rsidR="003014FC" w:rsidRPr="006C1F26">
        <w:t>TS</w:t>
      </w:r>
      <w:r w:rsidR="003014FC">
        <w:t> </w:t>
      </w:r>
      <w:r w:rsidR="003014FC" w:rsidRPr="006C1F26">
        <w:t>102</w:t>
      </w:r>
      <w:r w:rsidR="003014FC">
        <w:t> </w:t>
      </w:r>
      <w:r w:rsidR="003014FC">
        <w:t>67</w:t>
      </w:r>
      <w:r w:rsidR="003014FC" w:rsidRPr="006C1F26">
        <w:t>1</w:t>
      </w:r>
      <w:r w:rsidR="003014FC">
        <w:t> </w:t>
      </w:r>
      <w:r w:rsidR="003014FC">
        <w:fldChar w:fldCharType="begin"/>
      </w:r>
      <w:r w:rsidR="003014FC">
        <w:instrText xml:space="preserve"> REF _Ref72225768 \r \h </w:instrText>
      </w:r>
      <w:r w:rsidR="003014FC">
        <w:fldChar w:fldCharType="separate"/>
      </w:r>
      <w:r w:rsidR="003014FC">
        <w:t>[29]</w:t>
      </w:r>
      <w:r w:rsidR="003014FC">
        <w:fldChar w:fldCharType="end"/>
      </w:r>
      <w:r w:rsidR="003014FC">
        <w:t xml:space="preserve"> </w:t>
      </w:r>
      <w:r w:rsidR="006C1F26" w:rsidRPr="006C1F26">
        <w:t>shall be tested in accordance to 3GPP</w:t>
      </w:r>
      <w:r w:rsidR="00B519E0">
        <w:t> </w:t>
      </w:r>
      <w:r w:rsidR="006C1F26" w:rsidRPr="006C1F26">
        <w:t>TS</w:t>
      </w:r>
      <w:r w:rsidR="00B519E0">
        <w:t> </w:t>
      </w:r>
      <w:r w:rsidR="006C1F26" w:rsidRPr="006C1F26">
        <w:t>31.121</w:t>
      </w:r>
      <w:r w:rsidR="00B519E0">
        <w:t> </w:t>
      </w:r>
      <w:r w:rsidR="00B519E0">
        <w:fldChar w:fldCharType="begin"/>
      </w:r>
      <w:r w:rsidR="00B519E0">
        <w:instrText xml:space="preserve"> REF _Ref62645896 \n \h </w:instrText>
      </w:r>
      <w:r w:rsidR="00B519E0">
        <w:fldChar w:fldCharType="separate"/>
      </w:r>
      <w:r w:rsidR="00B519E0">
        <w:t>[2]</w:t>
      </w:r>
      <w:r w:rsidR="00B519E0">
        <w:fldChar w:fldCharType="end"/>
      </w:r>
      <w:r w:rsidR="006C1F26" w:rsidRPr="006C1F26">
        <w:t>.</w:t>
      </w:r>
    </w:p>
    <w:p w14:paraId="4E2EF318" w14:textId="402CF2B6" w:rsidR="00364636" w:rsidRDefault="00364636" w:rsidP="00E7736C">
      <w:r>
        <w:t xml:space="preserve">This document shall provide alternative verification and testing approaches for test cases initially defined in </w:t>
      </w:r>
      <w:r w:rsidRPr="006C1F26">
        <w:t>3GPP TS 31.121 </w:t>
      </w:r>
      <w:r w:rsidRPr="006C1F26">
        <w:fldChar w:fldCharType="begin"/>
      </w:r>
      <w:r w:rsidRPr="006C1F26">
        <w:instrText xml:space="preserve"> REF _Ref62645896 \r \h </w:instrText>
      </w:r>
      <w:r w:rsidRPr="006C1F26">
        <w:fldChar w:fldCharType="separate"/>
      </w:r>
      <w:r w:rsidRPr="006C1F26">
        <w:t>[2]</w:t>
      </w:r>
      <w:r w:rsidRPr="006C1F26">
        <w:fldChar w:fldCharType="end"/>
      </w:r>
      <w:r>
        <w:t xml:space="preserve">. </w:t>
      </w:r>
      <w:r w:rsidR="00833735">
        <w:t>If no ETSI or 3GPP defined alternative method to verify an existing requirement is available or if the result generated by the proposed verification method is less reliable, this has to be clearly stated in the test description.</w:t>
      </w:r>
    </w:p>
    <w:p w14:paraId="405EF1B2" w14:textId="74A7387C" w:rsidR="00FD1D51" w:rsidRPr="006C1F26" w:rsidRDefault="006C1F26" w:rsidP="00E7736C">
      <w:r w:rsidRPr="006C1F26">
        <w:t>Due to possible limitations in profile handling and updating it is not intended to use the test case defined within this document with</w:t>
      </w:r>
      <w:r w:rsidR="00FD1D51" w:rsidRPr="006C1F26">
        <w:t xml:space="preserve"> 2G only MEs</w:t>
      </w:r>
      <w:r w:rsidRPr="006C1F26">
        <w:t>.</w:t>
      </w:r>
    </w:p>
    <w:p w14:paraId="4D280E74" w14:textId="2A7AB42D" w:rsidR="00D4723D" w:rsidRPr="006C1F26" w:rsidRDefault="00E7736C" w:rsidP="00E7736C">
      <w:r w:rsidRPr="006C1F26">
        <w:t>A 3GPP ME may support</w:t>
      </w:r>
      <w:r w:rsidR="00D4723D" w:rsidRPr="006C1F26">
        <w:t xml:space="preserve"> </w:t>
      </w:r>
      <w:r w:rsidRPr="006C1F26">
        <w:t>functionality that is not required by 3GPP, but the requirements to do so are outside of the scope of 3GPP. The</w:t>
      </w:r>
      <w:r w:rsidR="00D4723D" w:rsidRPr="006C1F26">
        <w:t xml:space="preserve"> </w:t>
      </w:r>
      <w:r w:rsidRPr="006C1F26">
        <w:t xml:space="preserve">present document does not contain tests for features </w:t>
      </w:r>
      <w:r w:rsidR="000D0355" w:rsidRPr="006C1F26">
        <w:t>that</w:t>
      </w:r>
      <w:r w:rsidRPr="006C1F26">
        <w:t xml:space="preserve"> are out of scope of 3GPP.</w:t>
      </w:r>
    </w:p>
    <w:p w14:paraId="14BF4DDD" w14:textId="77777777" w:rsidR="00E7736C" w:rsidRPr="006C1F26" w:rsidRDefault="00E7736C" w:rsidP="00E7736C">
      <w:r w:rsidRPr="006C1F26">
        <w:t>In the present document, unless explicitly stated otherwise, for Rel-13 onwards the term E-UTRAN implicitly refers to</w:t>
      </w:r>
      <w:r w:rsidR="00D4723D" w:rsidRPr="006C1F26">
        <w:t xml:space="preserve"> </w:t>
      </w:r>
      <w:r w:rsidRPr="006C1F26">
        <w:t>E-UTRAN in WB-S1 mode. E-UTRAN in NB-S1 mode is always explicitly referred to as NB-IoT.</w:t>
      </w:r>
    </w:p>
    <w:p w14:paraId="0A1AD15C" w14:textId="77777777" w:rsidR="00080512" w:rsidRPr="006C1F26" w:rsidRDefault="00080512">
      <w:pPr>
        <w:pStyle w:val="Heading1"/>
      </w:pPr>
      <w:bookmarkStart w:id="25" w:name="references"/>
      <w:bookmarkStart w:id="26" w:name="_Hlk62489853"/>
      <w:bookmarkStart w:id="27" w:name="_Toc72408437"/>
      <w:bookmarkEnd w:id="25"/>
      <w:r w:rsidRPr="006C1F26">
        <w:t>2</w:t>
      </w:r>
      <w:r w:rsidRPr="006C1F26">
        <w:tab/>
        <w:t>References</w:t>
      </w:r>
      <w:bookmarkEnd w:id="27"/>
    </w:p>
    <w:p w14:paraId="41DE6122" w14:textId="77777777" w:rsidR="00080512" w:rsidRPr="006C1F26" w:rsidRDefault="00080512">
      <w:r w:rsidRPr="006C1F26">
        <w:t>The following documents contain provisions which, through reference in this text, constitute provisions of the present document.</w:t>
      </w:r>
    </w:p>
    <w:p w14:paraId="0B411D5C" w14:textId="77777777" w:rsidR="00080512" w:rsidRPr="006C1F26" w:rsidRDefault="00051834" w:rsidP="00051834">
      <w:pPr>
        <w:pStyle w:val="B1"/>
      </w:pPr>
      <w:r w:rsidRPr="006C1F26">
        <w:t>-</w:t>
      </w:r>
      <w:r w:rsidRPr="006C1F26">
        <w:tab/>
      </w:r>
      <w:r w:rsidR="00080512" w:rsidRPr="006C1F26">
        <w:t>References are either specific (identified by date of publication, edition numbe</w:t>
      </w:r>
      <w:r w:rsidR="00DC4DA2" w:rsidRPr="006C1F26">
        <w:t>r, version number, etc.) or non</w:t>
      </w:r>
      <w:r w:rsidR="00DC4DA2" w:rsidRPr="006C1F26">
        <w:noBreakHyphen/>
      </w:r>
      <w:r w:rsidR="00080512" w:rsidRPr="006C1F26">
        <w:t>specific.</w:t>
      </w:r>
    </w:p>
    <w:p w14:paraId="5C101B40" w14:textId="77777777" w:rsidR="00080512" w:rsidRPr="006C1F26" w:rsidRDefault="00051834" w:rsidP="00051834">
      <w:pPr>
        <w:pStyle w:val="B1"/>
      </w:pPr>
      <w:r w:rsidRPr="006C1F26">
        <w:t>-</w:t>
      </w:r>
      <w:r w:rsidRPr="006C1F26">
        <w:tab/>
      </w:r>
      <w:r w:rsidR="00080512" w:rsidRPr="006C1F26">
        <w:t>For a specific reference, subsequent revisions do not apply.</w:t>
      </w:r>
    </w:p>
    <w:p w14:paraId="70F2555E" w14:textId="77777777" w:rsidR="00080512" w:rsidRPr="006C1F26" w:rsidRDefault="00051834" w:rsidP="00051834">
      <w:pPr>
        <w:pStyle w:val="B1"/>
      </w:pPr>
      <w:r w:rsidRPr="006C1F26">
        <w:t>-</w:t>
      </w:r>
      <w:r w:rsidRPr="006C1F26">
        <w:tab/>
      </w:r>
      <w:r w:rsidR="00080512" w:rsidRPr="006C1F26">
        <w:t>For a non-specific reference, the latest version applies. In the case of a reference to a 3GPP document (including a GSM document), a non-specific reference implicitly refers to the latest version of that document</w:t>
      </w:r>
      <w:r w:rsidR="00080512" w:rsidRPr="006C1F26">
        <w:rPr>
          <w:i/>
        </w:rPr>
        <w:t xml:space="preserve"> in the same Release as the present document</w:t>
      </w:r>
      <w:r w:rsidR="00080512" w:rsidRPr="006C1F26">
        <w:t>.</w:t>
      </w:r>
    </w:p>
    <w:p w14:paraId="1BC1DF4D" w14:textId="77777777" w:rsidR="00EC4A25" w:rsidRPr="006C1F26" w:rsidRDefault="00EC4A25" w:rsidP="002E689A">
      <w:pPr>
        <w:pStyle w:val="EX"/>
        <w:numPr>
          <w:ilvl w:val="0"/>
          <w:numId w:val="14"/>
        </w:numPr>
        <w:ind w:left="1701" w:hanging="1417"/>
      </w:pPr>
      <w:bookmarkStart w:id="28" w:name="_Ref62645866"/>
      <w:bookmarkEnd w:id="26"/>
      <w:r w:rsidRPr="006C1F26">
        <w:t>3GPP TR 21.905: "Vocabulary for 3GPP Specifications".</w:t>
      </w:r>
      <w:bookmarkEnd w:id="28"/>
    </w:p>
    <w:p w14:paraId="77A05307" w14:textId="77777777" w:rsidR="00330F0F" w:rsidRPr="006C1F26" w:rsidRDefault="00330F0F" w:rsidP="002E689A">
      <w:pPr>
        <w:pStyle w:val="EX"/>
        <w:numPr>
          <w:ilvl w:val="0"/>
          <w:numId w:val="14"/>
        </w:numPr>
        <w:ind w:left="1701" w:hanging="1417"/>
      </w:pPr>
      <w:bookmarkStart w:id="29" w:name="_Ref62645896"/>
      <w:r w:rsidRPr="006C1F26">
        <w:t>3GPP TS 31.121: "UICC-terminal interface; Universal Subscriber Identity Module (USIM) application test specification".</w:t>
      </w:r>
      <w:bookmarkEnd w:id="29"/>
    </w:p>
    <w:p w14:paraId="5C9E2D60" w14:textId="77777777" w:rsidR="0078663B" w:rsidRPr="006C1F26" w:rsidRDefault="00AB3FA2" w:rsidP="002E689A">
      <w:pPr>
        <w:pStyle w:val="EX"/>
        <w:numPr>
          <w:ilvl w:val="0"/>
          <w:numId w:val="14"/>
        </w:numPr>
        <w:ind w:left="1701" w:hanging="1417"/>
      </w:pPr>
      <w:bookmarkStart w:id="30" w:name="_Ref62645985"/>
      <w:r w:rsidRPr="006C1F26">
        <w:t>3GPP TS 38.508-1: "5GS; User Equipment (UE) conformance specification; Part 1: Common test environment".</w:t>
      </w:r>
      <w:bookmarkEnd w:id="30"/>
    </w:p>
    <w:p w14:paraId="3B3FA334" w14:textId="77777777" w:rsidR="00AB3FA2" w:rsidRPr="006C1F26" w:rsidRDefault="00AB3FA2" w:rsidP="002E689A">
      <w:pPr>
        <w:pStyle w:val="EX"/>
        <w:numPr>
          <w:ilvl w:val="0"/>
          <w:numId w:val="14"/>
        </w:numPr>
        <w:ind w:left="1701" w:hanging="1417"/>
      </w:pPr>
      <w:bookmarkStart w:id="31" w:name="_Ref62646021"/>
      <w:r w:rsidRPr="006C1F26">
        <w:t>3GPP TS 36.508: "Evolved Universal Terrestrial Radio Access (E-UTRA) and Evolved Packet Core (EPC); Common test environments for User Equipment (UE) conformance testing"</w:t>
      </w:r>
      <w:r w:rsidR="00643A46" w:rsidRPr="006C1F26">
        <w:t>.</w:t>
      </w:r>
      <w:bookmarkEnd w:id="31"/>
    </w:p>
    <w:p w14:paraId="1364C7E0" w14:textId="77777777" w:rsidR="00AB3FA2" w:rsidRPr="006C1F26" w:rsidRDefault="00AB3FA2" w:rsidP="002E689A">
      <w:pPr>
        <w:pStyle w:val="EX"/>
        <w:numPr>
          <w:ilvl w:val="0"/>
          <w:numId w:val="14"/>
        </w:numPr>
        <w:ind w:left="1701" w:hanging="1417"/>
      </w:pPr>
      <w:bookmarkStart w:id="32" w:name="_Ref62646075"/>
      <w:r w:rsidRPr="006C1F26">
        <w:t>3GPP TS 34.108: "Common test environments for User Equipment (UE) conformance testing".</w:t>
      </w:r>
      <w:bookmarkEnd w:id="32"/>
    </w:p>
    <w:p w14:paraId="1C54A8E1" w14:textId="77777777" w:rsidR="00AB3FA2" w:rsidRPr="006C1F26" w:rsidRDefault="00AB3FA2" w:rsidP="002E689A">
      <w:pPr>
        <w:pStyle w:val="EX"/>
        <w:numPr>
          <w:ilvl w:val="0"/>
          <w:numId w:val="14"/>
        </w:numPr>
        <w:ind w:left="1701" w:hanging="1417"/>
      </w:pPr>
      <w:bookmarkStart w:id="33" w:name="_Ref62646789"/>
      <w:r w:rsidRPr="006C1F26">
        <w:lastRenderedPageBreak/>
        <w:t>3GPP TS 34.229-1: "Internet Protocol (IP) multimedia call control protocol based on Session Initiation Protocol (SIP) and Session Description Protocol (SDP); User Equipment (UE) conformance specification; Part 1: Protocol conformance specification".</w:t>
      </w:r>
      <w:bookmarkEnd w:id="33"/>
    </w:p>
    <w:p w14:paraId="76DF84AB" w14:textId="77777777" w:rsidR="00AB3FA2" w:rsidRPr="006C1F26" w:rsidRDefault="00AB3FA2" w:rsidP="002E689A">
      <w:pPr>
        <w:pStyle w:val="EX"/>
        <w:numPr>
          <w:ilvl w:val="0"/>
          <w:numId w:val="14"/>
        </w:numPr>
        <w:ind w:left="1701" w:hanging="1417"/>
      </w:pPr>
      <w:bookmarkStart w:id="34" w:name="_Ref62646858"/>
      <w:r w:rsidRPr="006C1F26">
        <w:t>ISO/IEC 9646</w:t>
      </w:r>
      <w:r w:rsidRPr="006C1F26">
        <w:noBreakHyphen/>
        <w:t>7</w:t>
      </w:r>
      <w:r w:rsidR="00643A46" w:rsidRPr="006C1F26">
        <w:t>: "Information technology - Open Systems Interconnection - Conformance testing methodology and framework - Part 7: Implementation Conformance Statements".</w:t>
      </w:r>
      <w:bookmarkEnd w:id="34"/>
    </w:p>
    <w:p w14:paraId="77F19884" w14:textId="77777777" w:rsidR="007D080C" w:rsidRPr="006C1F26" w:rsidRDefault="007D080C" w:rsidP="002E689A">
      <w:pPr>
        <w:pStyle w:val="EX"/>
        <w:numPr>
          <w:ilvl w:val="0"/>
          <w:numId w:val="14"/>
        </w:numPr>
        <w:ind w:left="1701" w:hanging="1417"/>
      </w:pPr>
      <w:bookmarkStart w:id="35" w:name="_Ref62645937"/>
      <w:bookmarkStart w:id="36" w:name="_Ref72137167"/>
      <w:r w:rsidRPr="006C1F26">
        <w:t>ETSI TS 102 221: "UICC-Terminal interface; Physical and logical characteristics"</w:t>
      </w:r>
      <w:bookmarkEnd w:id="35"/>
      <w:r w:rsidR="002736C0" w:rsidRPr="006C1F26">
        <w:t>.</w:t>
      </w:r>
      <w:bookmarkEnd w:id="36"/>
    </w:p>
    <w:p w14:paraId="0A74FEA9" w14:textId="77777777" w:rsidR="00D76BEF" w:rsidRPr="006C1F26" w:rsidRDefault="00D76BEF" w:rsidP="002E689A">
      <w:pPr>
        <w:pStyle w:val="EX"/>
        <w:numPr>
          <w:ilvl w:val="0"/>
          <w:numId w:val="14"/>
        </w:numPr>
        <w:ind w:left="1701" w:hanging="1417"/>
      </w:pPr>
      <w:bookmarkStart w:id="37" w:name="_Ref62648839"/>
      <w:r w:rsidRPr="006C1F26">
        <w:t>GSMA TS.48: "Generic eUICC Test Profile for Device Testing"</w:t>
      </w:r>
      <w:r w:rsidR="002736C0" w:rsidRPr="006C1F26">
        <w:t>.</w:t>
      </w:r>
      <w:bookmarkEnd w:id="37"/>
    </w:p>
    <w:p w14:paraId="455A52DD" w14:textId="77777777" w:rsidR="002E689A" w:rsidRPr="006C1F26" w:rsidRDefault="002E689A" w:rsidP="002E689A">
      <w:pPr>
        <w:pStyle w:val="EX"/>
        <w:numPr>
          <w:ilvl w:val="0"/>
          <w:numId w:val="14"/>
        </w:numPr>
        <w:ind w:left="1701" w:hanging="1417"/>
      </w:pPr>
      <w:bookmarkStart w:id="38" w:name="_Ref62646929"/>
      <w:r w:rsidRPr="006C1F26">
        <w:t>ETSI TS 103 666-1: "Smart Secure Platform (SSP); Part 1: General characteristics"</w:t>
      </w:r>
      <w:bookmarkEnd w:id="38"/>
      <w:r w:rsidR="002736C0" w:rsidRPr="006C1F26">
        <w:t>.</w:t>
      </w:r>
    </w:p>
    <w:p w14:paraId="3529CE57" w14:textId="77777777" w:rsidR="002E689A" w:rsidRPr="006C1F26" w:rsidRDefault="002E689A" w:rsidP="002E689A">
      <w:pPr>
        <w:pStyle w:val="EX"/>
        <w:numPr>
          <w:ilvl w:val="0"/>
          <w:numId w:val="14"/>
        </w:numPr>
        <w:ind w:left="1701" w:hanging="1417"/>
      </w:pPr>
      <w:bookmarkStart w:id="39" w:name="_Ref62646974"/>
      <w:r w:rsidRPr="006C1F26">
        <w:t>ETSI TS 103 666-2: "Smart Secure Platform (SSP); Part 2: Integrated SSP (iSSP) characteristics"</w:t>
      </w:r>
      <w:bookmarkEnd w:id="39"/>
      <w:r w:rsidR="002736C0" w:rsidRPr="006C1F26">
        <w:t>.</w:t>
      </w:r>
    </w:p>
    <w:p w14:paraId="1FDDA238" w14:textId="77777777" w:rsidR="002E689A" w:rsidRPr="006C1F26" w:rsidRDefault="004F601D" w:rsidP="002E689A">
      <w:pPr>
        <w:pStyle w:val="EX"/>
        <w:numPr>
          <w:ilvl w:val="0"/>
          <w:numId w:val="14"/>
        </w:numPr>
        <w:ind w:left="1701" w:hanging="1417"/>
      </w:pPr>
      <w:bookmarkStart w:id="40" w:name="_Ref62646991"/>
      <w:r w:rsidRPr="006C1F26">
        <w:t>ETSI TS 103 666-3: "Smart Secure Platform (SSP); Part 3: Embedded SSP (</w:t>
      </w:r>
      <w:proofErr w:type="spellStart"/>
      <w:r w:rsidRPr="006C1F26">
        <w:t>eSSP</w:t>
      </w:r>
      <w:proofErr w:type="spellEnd"/>
      <w:r w:rsidRPr="006C1F26">
        <w:t>) Type 1 characteristics"</w:t>
      </w:r>
      <w:bookmarkEnd w:id="40"/>
      <w:r w:rsidR="002736C0" w:rsidRPr="006C1F26">
        <w:t>.</w:t>
      </w:r>
    </w:p>
    <w:p w14:paraId="14A5042E" w14:textId="77777777" w:rsidR="004F601D" w:rsidRPr="006C1F26" w:rsidRDefault="004F601D" w:rsidP="002E689A">
      <w:pPr>
        <w:pStyle w:val="EX"/>
        <w:numPr>
          <w:ilvl w:val="0"/>
          <w:numId w:val="14"/>
        </w:numPr>
        <w:ind w:left="1701" w:hanging="1417"/>
      </w:pPr>
      <w:bookmarkStart w:id="41" w:name="_Ref62647498"/>
      <w:r w:rsidRPr="006C1F26">
        <w:t>802.11-2016: "IEEE Standard for Information technology—Telecommunications and information exchange between systems Local and metropolitan area networks—Specific requirements - Part 11: Wireless LAN Medium Access Control (MAC) and Physical Layer (PHY) Specifications"</w:t>
      </w:r>
      <w:bookmarkEnd w:id="41"/>
      <w:r w:rsidR="002736C0" w:rsidRPr="006C1F26">
        <w:t>.</w:t>
      </w:r>
    </w:p>
    <w:p w14:paraId="199E1747" w14:textId="77777777" w:rsidR="002736C0" w:rsidRPr="006C1F26" w:rsidRDefault="002736C0" w:rsidP="002E689A">
      <w:pPr>
        <w:pStyle w:val="EX"/>
        <w:numPr>
          <w:ilvl w:val="0"/>
          <w:numId w:val="14"/>
        </w:numPr>
        <w:ind w:left="1701" w:hanging="1417"/>
      </w:pPr>
      <w:bookmarkStart w:id="42" w:name="_Ref62648066"/>
      <w:r w:rsidRPr="006C1F26">
        <w:t>ETSI TS 102 225</w:t>
      </w:r>
      <w:r w:rsidR="00BD3312" w:rsidRPr="006C1F26">
        <w:t>:</w:t>
      </w:r>
      <w:r w:rsidRPr="006C1F26">
        <w:t xml:space="preserve"> "Secured packet structure for UICC based applications".</w:t>
      </w:r>
      <w:bookmarkEnd w:id="42"/>
    </w:p>
    <w:p w14:paraId="60EFCBF8" w14:textId="77777777" w:rsidR="002736C0" w:rsidRPr="006C1F26" w:rsidRDefault="002736C0" w:rsidP="002736C0">
      <w:pPr>
        <w:pStyle w:val="EX"/>
        <w:numPr>
          <w:ilvl w:val="0"/>
          <w:numId w:val="14"/>
        </w:numPr>
        <w:ind w:left="1701" w:hanging="1417"/>
      </w:pPr>
      <w:bookmarkStart w:id="43" w:name="_Ref62648089"/>
      <w:r w:rsidRPr="006C1F26">
        <w:t>ETSI TS 102 226</w:t>
      </w:r>
      <w:r w:rsidR="00BD3312" w:rsidRPr="006C1F26">
        <w:t>:</w:t>
      </w:r>
      <w:r w:rsidRPr="006C1F26">
        <w:t xml:space="preserve"> "Remote APDU structure for UICC based applications".</w:t>
      </w:r>
      <w:bookmarkEnd w:id="43"/>
    </w:p>
    <w:p w14:paraId="6A70C661" w14:textId="77777777" w:rsidR="00BD3312" w:rsidRPr="006C1F26" w:rsidRDefault="002736C0" w:rsidP="00BD3312">
      <w:pPr>
        <w:pStyle w:val="EX"/>
        <w:numPr>
          <w:ilvl w:val="0"/>
          <w:numId w:val="14"/>
        </w:numPr>
        <w:ind w:left="1701" w:hanging="1417"/>
      </w:pPr>
      <w:bookmarkStart w:id="44" w:name="_Ref62648568"/>
      <w:r w:rsidRPr="006C1F26">
        <w:t>3GPP TS </w:t>
      </w:r>
      <w:r w:rsidR="00BD3312" w:rsidRPr="006C1F26">
        <w:t>27.007: "AT command set for User Equipment (UE) ".</w:t>
      </w:r>
      <w:bookmarkEnd w:id="44"/>
    </w:p>
    <w:p w14:paraId="0377568D" w14:textId="77777777" w:rsidR="002736C0" w:rsidRPr="006C1F26" w:rsidRDefault="00BD3312" w:rsidP="00BD3312">
      <w:pPr>
        <w:pStyle w:val="EX"/>
        <w:numPr>
          <w:ilvl w:val="0"/>
          <w:numId w:val="14"/>
        </w:numPr>
        <w:ind w:left="1701" w:hanging="1417"/>
      </w:pPr>
      <w:bookmarkStart w:id="45" w:name="_Ref62648815"/>
      <w:r w:rsidRPr="006C1F26">
        <w:t xml:space="preserve">3GPP TS 31.130: "(U)SIM Application Programming Interface (API); (U)SIM API for </w:t>
      </w:r>
      <w:proofErr w:type="spellStart"/>
      <w:r w:rsidRPr="006C1F26">
        <w:t>Java™Card</w:t>
      </w:r>
      <w:proofErr w:type="spellEnd"/>
      <w:r w:rsidRPr="006C1F26">
        <w:t>".</w:t>
      </w:r>
      <w:bookmarkEnd w:id="45"/>
    </w:p>
    <w:p w14:paraId="14401480" w14:textId="77777777" w:rsidR="00BD3312" w:rsidRPr="006C1F26" w:rsidRDefault="00BD3312" w:rsidP="00BD3312">
      <w:pPr>
        <w:pStyle w:val="EX"/>
        <w:numPr>
          <w:ilvl w:val="0"/>
          <w:numId w:val="14"/>
        </w:numPr>
        <w:ind w:left="1701" w:hanging="1417"/>
      </w:pPr>
      <w:bookmarkStart w:id="46" w:name="_Ref62649275"/>
      <w:r w:rsidRPr="006C1F26">
        <w:t>3GPP TS 22.011: "Service accessibility".</w:t>
      </w:r>
      <w:bookmarkEnd w:id="46"/>
    </w:p>
    <w:p w14:paraId="795F2B98" w14:textId="77777777" w:rsidR="00BD3312" w:rsidRPr="006C1F26" w:rsidRDefault="00BD3312" w:rsidP="00BD3312">
      <w:pPr>
        <w:pStyle w:val="EX"/>
        <w:numPr>
          <w:ilvl w:val="0"/>
          <w:numId w:val="14"/>
        </w:numPr>
        <w:ind w:left="1701" w:hanging="1417"/>
      </w:pPr>
      <w:bookmarkStart w:id="47" w:name="_Ref62649304"/>
      <w:r w:rsidRPr="006C1F26">
        <w:t>3GPP TS 31.102: "Characteristics of the Universal Subscriber Identity Module (USIM) application".</w:t>
      </w:r>
      <w:bookmarkEnd w:id="47"/>
    </w:p>
    <w:p w14:paraId="53184FCB" w14:textId="77777777" w:rsidR="00BD3312" w:rsidRPr="006C1F26" w:rsidRDefault="00BD3312" w:rsidP="00BD3312">
      <w:pPr>
        <w:pStyle w:val="EX"/>
        <w:numPr>
          <w:ilvl w:val="0"/>
          <w:numId w:val="14"/>
        </w:numPr>
        <w:ind w:left="1701" w:hanging="1417"/>
      </w:pPr>
      <w:bookmarkStart w:id="48" w:name="_Ref62649563"/>
      <w:r w:rsidRPr="006C1F26">
        <w:t>3GPP TS 21.111: "USIM and IC card requirements".</w:t>
      </w:r>
      <w:bookmarkEnd w:id="48"/>
    </w:p>
    <w:p w14:paraId="66B9F609" w14:textId="77777777" w:rsidR="008F37C2" w:rsidRPr="006C1F26" w:rsidRDefault="00BD3312" w:rsidP="008F37C2">
      <w:pPr>
        <w:pStyle w:val="EX"/>
        <w:numPr>
          <w:ilvl w:val="0"/>
          <w:numId w:val="14"/>
        </w:numPr>
        <w:ind w:left="1701" w:hanging="1417"/>
      </w:pPr>
      <w:bookmarkStart w:id="49" w:name="_Ref62649731"/>
      <w:r w:rsidRPr="006C1F26">
        <w:t>3GPP TS 24.301: "Non-Access-Stratum (NAS) protocol for Evolved Packet System (EPS); Stage 3".</w:t>
      </w:r>
      <w:bookmarkEnd w:id="49"/>
    </w:p>
    <w:p w14:paraId="0720A891" w14:textId="77777777" w:rsidR="008F37C2" w:rsidRPr="006C1F26" w:rsidRDefault="008F37C2" w:rsidP="008F37C2">
      <w:pPr>
        <w:pStyle w:val="EX"/>
        <w:numPr>
          <w:ilvl w:val="0"/>
          <w:numId w:val="14"/>
        </w:numPr>
        <w:ind w:left="1701" w:hanging="1417"/>
      </w:pPr>
      <w:bookmarkStart w:id="50" w:name="_Ref62665141"/>
      <w:r w:rsidRPr="006C1F26">
        <w:t>Trusted Connectivity Alliance: "eUICC Profile Package: Interoperable Format Technical Specification".</w:t>
      </w:r>
      <w:bookmarkEnd w:id="50"/>
    </w:p>
    <w:p w14:paraId="0AEF685E" w14:textId="4CE56EF4" w:rsidR="00BD3312" w:rsidRDefault="008F37C2" w:rsidP="008F37C2">
      <w:pPr>
        <w:pStyle w:val="EX"/>
        <w:numPr>
          <w:ilvl w:val="0"/>
          <w:numId w:val="14"/>
        </w:numPr>
        <w:ind w:left="1701" w:hanging="1417"/>
      </w:pPr>
      <w:bookmarkStart w:id="51" w:name="_Ref65064651"/>
      <w:r w:rsidRPr="006C1F26">
        <w:t>ETSI TS 102 241: "UICC Application Programming Interface (UICC API) for Java Card™".</w:t>
      </w:r>
      <w:bookmarkEnd w:id="51"/>
    </w:p>
    <w:p w14:paraId="7C40BD77" w14:textId="757E2DB8" w:rsidR="008A47B0" w:rsidRPr="006C1F26" w:rsidRDefault="008A47B0" w:rsidP="008A47B0">
      <w:pPr>
        <w:pStyle w:val="EX"/>
        <w:numPr>
          <w:ilvl w:val="0"/>
          <w:numId w:val="14"/>
        </w:numPr>
        <w:ind w:left="1701" w:hanging="1417"/>
      </w:pPr>
      <w:bookmarkStart w:id="52" w:name="_Ref63061803"/>
      <w:r w:rsidRPr="006C1F26">
        <w:t>3GPP TS </w:t>
      </w:r>
      <w:r>
        <w:t>33</w:t>
      </w:r>
      <w:r w:rsidRPr="006C1F26">
        <w:t>.</w:t>
      </w:r>
      <w:r>
        <w:t>5</w:t>
      </w:r>
      <w:r w:rsidRPr="006C1F26">
        <w:t>01: "</w:t>
      </w:r>
      <w:r w:rsidRPr="008A47B0">
        <w:t>Security architecture and procedures for 5G system</w:t>
      </w:r>
      <w:r w:rsidRPr="006C1F26">
        <w:t>".</w:t>
      </w:r>
      <w:bookmarkEnd w:id="52"/>
    </w:p>
    <w:p w14:paraId="6AA0CDE3" w14:textId="5C5278B9" w:rsidR="00E77185" w:rsidRDefault="00E77185" w:rsidP="00E77185">
      <w:pPr>
        <w:pStyle w:val="EX"/>
        <w:numPr>
          <w:ilvl w:val="0"/>
          <w:numId w:val="14"/>
        </w:numPr>
        <w:ind w:left="1701" w:hanging="1417"/>
      </w:pPr>
      <w:bookmarkStart w:id="53" w:name="_Ref63064073"/>
      <w:r w:rsidRPr="006C1F26">
        <w:t>3GPP TS </w:t>
      </w:r>
      <w:r>
        <w:t>24.5</w:t>
      </w:r>
      <w:r w:rsidRPr="006C1F26">
        <w:t>01: "</w:t>
      </w:r>
      <w:r>
        <w:t>Non-Access-Stratum (NAS) protocol for 5G System (5GS); Stage 3</w:t>
      </w:r>
      <w:r w:rsidRPr="006C1F26">
        <w:t>".</w:t>
      </w:r>
    </w:p>
    <w:p w14:paraId="478C833E" w14:textId="77777777" w:rsidR="00746902" w:rsidRDefault="00746902" w:rsidP="00746902">
      <w:pPr>
        <w:pStyle w:val="EX"/>
        <w:numPr>
          <w:ilvl w:val="0"/>
          <w:numId w:val="14"/>
        </w:numPr>
        <w:ind w:left="1701" w:hanging="1417"/>
      </w:pPr>
      <w:bookmarkStart w:id="54" w:name="_Ref65069167"/>
      <w:r w:rsidRPr="00746902">
        <w:t>3GPP</w:t>
      </w:r>
      <w:r>
        <w:t> </w:t>
      </w:r>
      <w:r w:rsidRPr="00746902">
        <w:t>TS</w:t>
      </w:r>
      <w:r>
        <w:t> </w:t>
      </w:r>
      <w:r w:rsidRPr="00746902">
        <w:t>31.111</w:t>
      </w:r>
      <w:r>
        <w:t xml:space="preserve">: </w:t>
      </w:r>
      <w:r w:rsidRPr="006C1F26">
        <w:t>"</w:t>
      </w:r>
      <w:r>
        <w:t>Universal Subscriber Identity Module (USIM) Application Toolkit (USAT)</w:t>
      </w:r>
      <w:r w:rsidRPr="006C1F26">
        <w:t>"</w:t>
      </w:r>
      <w:bookmarkEnd w:id="54"/>
    </w:p>
    <w:p w14:paraId="2AF21778" w14:textId="7896F069" w:rsidR="00CC3B1C" w:rsidRDefault="00746902" w:rsidP="00CC3B1C">
      <w:pPr>
        <w:pStyle w:val="EX"/>
        <w:numPr>
          <w:ilvl w:val="0"/>
          <w:numId w:val="14"/>
        </w:numPr>
        <w:ind w:left="1701" w:hanging="1417"/>
      </w:pPr>
      <w:bookmarkStart w:id="55" w:name="_Ref65069003"/>
      <w:r w:rsidRPr="00746902">
        <w:t>ETSI</w:t>
      </w:r>
      <w:r>
        <w:t> </w:t>
      </w:r>
      <w:r w:rsidRPr="00746902">
        <w:t>TS</w:t>
      </w:r>
      <w:r>
        <w:t> </w:t>
      </w:r>
      <w:r w:rsidRPr="00746902">
        <w:t>102</w:t>
      </w:r>
      <w:r>
        <w:t> </w:t>
      </w:r>
      <w:r w:rsidRPr="00746902">
        <w:t>223</w:t>
      </w:r>
      <w:r>
        <w:t xml:space="preserve">: </w:t>
      </w:r>
      <w:r w:rsidRPr="006C1F26">
        <w:t>"</w:t>
      </w:r>
      <w:r w:rsidRPr="00746902">
        <w:t>Card Application Toolkit (CAT)</w:t>
      </w:r>
      <w:r w:rsidRPr="006C1F26">
        <w:t>"</w:t>
      </w:r>
      <w:bookmarkEnd w:id="55"/>
    </w:p>
    <w:p w14:paraId="46DADF94" w14:textId="77777777" w:rsidR="003E0403" w:rsidRDefault="003E0403" w:rsidP="003E0403">
      <w:pPr>
        <w:pStyle w:val="EX"/>
        <w:numPr>
          <w:ilvl w:val="0"/>
          <w:numId w:val="14"/>
        </w:numPr>
        <w:ind w:left="1701" w:hanging="1417"/>
      </w:pPr>
      <w:bookmarkStart w:id="56" w:name="_Ref72225733"/>
      <w:r>
        <w:t xml:space="preserve">ETSI TS 102 221: </w:t>
      </w:r>
      <w:r w:rsidRPr="006C1F26">
        <w:t>"</w:t>
      </w:r>
      <w:r w:rsidRPr="003E0403">
        <w:t>UICC-Terminal interface; Physical and logical characteristics</w:t>
      </w:r>
      <w:r w:rsidRPr="006C1F26">
        <w:t>"</w:t>
      </w:r>
      <w:bookmarkEnd w:id="56"/>
    </w:p>
    <w:p w14:paraId="350EA4F4" w14:textId="0914FC9A" w:rsidR="003E0403" w:rsidRDefault="00296080" w:rsidP="003E0403">
      <w:pPr>
        <w:pStyle w:val="EX"/>
        <w:numPr>
          <w:ilvl w:val="0"/>
          <w:numId w:val="14"/>
        </w:numPr>
        <w:ind w:left="1701" w:hanging="1417"/>
      </w:pPr>
      <w:bookmarkStart w:id="57" w:name="_Ref72225768"/>
      <w:r>
        <w:t xml:space="preserve">ETSI TS 102 671: </w:t>
      </w:r>
      <w:r w:rsidRPr="006C1F26">
        <w:t>"</w:t>
      </w:r>
      <w:r>
        <w:t>Machine to Machine UICC; Physical and logical characteristics</w:t>
      </w:r>
      <w:r w:rsidRPr="006C1F26">
        <w:t>"</w:t>
      </w:r>
      <w:bookmarkEnd w:id="57"/>
    </w:p>
    <w:p w14:paraId="0E14F4A0" w14:textId="2B313C8E" w:rsidR="00296080" w:rsidRDefault="00296080" w:rsidP="003E0403">
      <w:pPr>
        <w:pStyle w:val="EX"/>
        <w:numPr>
          <w:ilvl w:val="0"/>
          <w:numId w:val="14"/>
        </w:numPr>
        <w:ind w:left="1701" w:hanging="1417"/>
      </w:pPr>
      <w:bookmarkStart w:id="58" w:name="_Ref72232734"/>
      <w:r>
        <w:t xml:space="preserve">GSMA SGP.22: </w:t>
      </w:r>
      <w:r w:rsidRPr="006C1F26">
        <w:t>"</w:t>
      </w:r>
      <w:r w:rsidRPr="00296080">
        <w:t>RSP Technical specification</w:t>
      </w:r>
      <w:r w:rsidRPr="006C1F26">
        <w:t>"</w:t>
      </w:r>
      <w:bookmarkEnd w:id="58"/>
    </w:p>
    <w:p w14:paraId="1AECEA5B" w14:textId="00040B88" w:rsidR="00B92E1F" w:rsidRDefault="00B92E1F" w:rsidP="003E0403">
      <w:pPr>
        <w:pStyle w:val="EX"/>
        <w:numPr>
          <w:ilvl w:val="0"/>
          <w:numId w:val="14"/>
        </w:numPr>
        <w:ind w:left="1701" w:hanging="1417"/>
      </w:pPr>
      <w:bookmarkStart w:id="59" w:name="_Ref72251210"/>
      <w:r>
        <w:t xml:space="preserve">3GPP TS 24.008: </w:t>
      </w:r>
      <w:r w:rsidRPr="006C1F26">
        <w:t>"</w:t>
      </w:r>
      <w:r w:rsidRPr="00B92E1F">
        <w:t>Mobile radio interface Layer 3 specification; Core network protocols; Stage 3</w:t>
      </w:r>
      <w:r w:rsidRPr="006C1F26">
        <w:t>"</w:t>
      </w:r>
      <w:bookmarkEnd w:id="59"/>
    </w:p>
    <w:p w14:paraId="39642BC3" w14:textId="45577A62" w:rsidR="007B540E" w:rsidRDefault="007B540E" w:rsidP="003E0403">
      <w:pPr>
        <w:pStyle w:val="EX"/>
        <w:numPr>
          <w:ilvl w:val="0"/>
          <w:numId w:val="14"/>
        </w:numPr>
        <w:ind w:left="1701" w:hanging="1417"/>
      </w:pPr>
      <w:bookmarkStart w:id="60" w:name="_Ref72251712"/>
      <w:r>
        <w:t xml:space="preserve">3GPP TS 25.331: </w:t>
      </w:r>
      <w:r w:rsidRPr="006C1F26">
        <w:t>"</w:t>
      </w:r>
      <w:r w:rsidR="00B92E1F" w:rsidRPr="00B92E1F">
        <w:t>Radio Resource Control (RRC); Protocol specifica</w:t>
      </w:r>
      <w:r w:rsidR="00B92E1F">
        <w:t>tion</w:t>
      </w:r>
      <w:r w:rsidRPr="006C1F26">
        <w:t>"</w:t>
      </w:r>
      <w:bookmarkEnd w:id="60"/>
    </w:p>
    <w:p w14:paraId="47FED48C" w14:textId="194716FE" w:rsidR="004962B7" w:rsidRDefault="004962B7" w:rsidP="003E0403">
      <w:pPr>
        <w:pStyle w:val="EX"/>
        <w:numPr>
          <w:ilvl w:val="0"/>
          <w:numId w:val="14"/>
        </w:numPr>
        <w:ind w:left="1701" w:hanging="1417"/>
      </w:pPr>
      <w:bookmarkStart w:id="61" w:name="_Ref72312476"/>
      <w:r>
        <w:t xml:space="preserve">3GPP TS 31.101: </w:t>
      </w:r>
      <w:r w:rsidRPr="006C1F26">
        <w:t>"</w:t>
      </w:r>
      <w:r w:rsidRPr="004962B7">
        <w:t>UICC-terminal interface; Physical and logical characteristics</w:t>
      </w:r>
      <w:r w:rsidRPr="006C1F26">
        <w:t>"</w:t>
      </w:r>
      <w:bookmarkEnd w:id="61"/>
    </w:p>
    <w:p w14:paraId="1D839FA3" w14:textId="77777777" w:rsidR="00080512" w:rsidRPr="006C1F26" w:rsidRDefault="00080512">
      <w:pPr>
        <w:pStyle w:val="Heading1"/>
      </w:pPr>
      <w:bookmarkStart w:id="62" w:name="definitions"/>
      <w:bookmarkStart w:id="63" w:name="_Toc72408438"/>
      <w:bookmarkEnd w:id="53"/>
      <w:bookmarkEnd w:id="62"/>
      <w:r w:rsidRPr="006C1F26">
        <w:lastRenderedPageBreak/>
        <w:t>3</w:t>
      </w:r>
      <w:r w:rsidRPr="006C1F26">
        <w:tab/>
        <w:t>Definitions</w:t>
      </w:r>
      <w:r w:rsidR="00602AEA" w:rsidRPr="006C1F26">
        <w:t xml:space="preserve"> of terms, symbols and abbreviations</w:t>
      </w:r>
      <w:bookmarkEnd w:id="63"/>
    </w:p>
    <w:p w14:paraId="5D90009D" w14:textId="77777777" w:rsidR="00080512" w:rsidRPr="006C1F26" w:rsidRDefault="00080512">
      <w:pPr>
        <w:pStyle w:val="Heading2"/>
      </w:pPr>
      <w:bookmarkStart w:id="64" w:name="_Toc72408439"/>
      <w:r w:rsidRPr="006C1F26">
        <w:t>3.1</w:t>
      </w:r>
      <w:r w:rsidRPr="006C1F26">
        <w:tab/>
      </w:r>
      <w:r w:rsidR="002B6339" w:rsidRPr="006C1F26">
        <w:t>Terms</w:t>
      </w:r>
      <w:bookmarkEnd w:id="64"/>
    </w:p>
    <w:p w14:paraId="78745D0D" w14:textId="552E0B1C" w:rsidR="00080512" w:rsidRPr="006C1F26" w:rsidRDefault="00080512">
      <w:r w:rsidRPr="006C1F26">
        <w:t xml:space="preserve">For the purposes of the present document, the terms given in </w:t>
      </w:r>
      <w:r w:rsidR="00DF62CD" w:rsidRPr="006C1F26">
        <w:t xml:space="preserve">3GPP </w:t>
      </w:r>
      <w:r w:rsidRPr="006C1F26">
        <w:t>TR 21.905 </w:t>
      </w:r>
      <w:r w:rsidR="002E689A" w:rsidRPr="006C1F26">
        <w:fldChar w:fldCharType="begin"/>
      </w:r>
      <w:r w:rsidR="002E689A" w:rsidRPr="006C1F26">
        <w:instrText xml:space="preserve"> REF _Ref62645896 \r \h </w:instrText>
      </w:r>
      <w:r w:rsidR="002E689A" w:rsidRPr="006C1F26">
        <w:fldChar w:fldCharType="separate"/>
      </w:r>
      <w:r w:rsidR="002E689A" w:rsidRPr="006C1F26">
        <w:t>[1]</w:t>
      </w:r>
      <w:r w:rsidR="002E689A" w:rsidRPr="006C1F26">
        <w:fldChar w:fldCharType="end"/>
      </w:r>
      <w:r w:rsidR="00B519E0">
        <w:t xml:space="preserve"> </w:t>
      </w:r>
      <w:r w:rsidRPr="006C1F26">
        <w:t xml:space="preserve">and the following apply. A term defined in the present document takes precedence over the definition of the same term, if any, in </w:t>
      </w:r>
      <w:r w:rsidR="00DF62CD" w:rsidRPr="006C1F26">
        <w:t>3GPP</w:t>
      </w:r>
      <w:r w:rsidR="00B519E0">
        <w:t> </w:t>
      </w:r>
      <w:r w:rsidRPr="006C1F26">
        <w:t>TR 21.905 [</w:t>
      </w:r>
      <w:r w:rsidR="004D3578" w:rsidRPr="006C1F26">
        <w:t>1</w:t>
      </w:r>
      <w:r w:rsidRPr="006C1F26">
        <w:t>].</w:t>
      </w:r>
    </w:p>
    <w:p w14:paraId="2322A9A5" w14:textId="01B7B259" w:rsidR="00080512" w:rsidRPr="00B519E0" w:rsidRDefault="00330F0F" w:rsidP="00B519E0">
      <w:r w:rsidRPr="00B519E0">
        <w:rPr>
          <w:rStyle w:val="Strong"/>
        </w:rPr>
        <w:t>nrUSIM</w:t>
      </w:r>
      <w:r w:rsidR="00080512" w:rsidRPr="00B519E0">
        <w:rPr>
          <w:rStyle w:val="Strong"/>
        </w:rPr>
        <w:t>:</w:t>
      </w:r>
      <w:r w:rsidR="00080512" w:rsidRPr="006C1F26">
        <w:t xml:space="preserve"> </w:t>
      </w:r>
      <w:r w:rsidR="003014FC" w:rsidRPr="006C1F26">
        <w:t>non-removable Universal Subscriber Identity Module</w:t>
      </w:r>
      <w:r w:rsidR="003014FC">
        <w:t>, i.e.</w:t>
      </w:r>
      <w:r w:rsidR="003014FC" w:rsidRPr="006C1F26">
        <w:t xml:space="preserve"> </w:t>
      </w:r>
      <w:r w:rsidRPr="00B519E0">
        <w:t>a USIM</w:t>
      </w:r>
      <w:r w:rsidR="007D080C" w:rsidRPr="00B519E0">
        <w:t xml:space="preserve"> </w:t>
      </w:r>
      <w:r w:rsidR="00E744A6" w:rsidRPr="00B519E0">
        <w:t xml:space="preserve">application </w:t>
      </w:r>
      <w:r w:rsidR="007D080C" w:rsidRPr="00B519E0">
        <w:t>or equivalent functionality</w:t>
      </w:r>
      <w:r w:rsidRPr="00B519E0">
        <w:t xml:space="preserve"> embedded or integrated into a </w:t>
      </w:r>
      <w:r w:rsidR="003014FC">
        <w:t>ME</w:t>
      </w:r>
      <w:r w:rsidR="00080512" w:rsidRPr="00B519E0">
        <w:t>.</w:t>
      </w:r>
    </w:p>
    <w:p w14:paraId="03D2E467" w14:textId="77777777" w:rsidR="00080512" w:rsidRPr="006C1F26" w:rsidRDefault="00080512">
      <w:pPr>
        <w:pStyle w:val="Heading2"/>
      </w:pPr>
      <w:bookmarkStart w:id="65" w:name="_Toc72408440"/>
      <w:r w:rsidRPr="006C1F26">
        <w:t>3.2</w:t>
      </w:r>
      <w:r w:rsidRPr="006C1F26">
        <w:tab/>
        <w:t>Symbols</w:t>
      </w:r>
      <w:bookmarkEnd w:id="65"/>
    </w:p>
    <w:p w14:paraId="4C910581" w14:textId="77777777" w:rsidR="00080512" w:rsidRPr="006C1F26" w:rsidRDefault="00080512" w:rsidP="0066759C">
      <w:r w:rsidRPr="006C1F26">
        <w:t>For the purposes of the present document, the following symbols apply:</w:t>
      </w:r>
    </w:p>
    <w:p w14:paraId="7BC7A54A" w14:textId="22D5E652" w:rsidR="0066759C" w:rsidRPr="0066759C" w:rsidRDefault="00E744A6" w:rsidP="00B519E0">
      <w:pPr>
        <w:pStyle w:val="EW"/>
      </w:pPr>
      <w:proofErr w:type="spellStart"/>
      <w:r>
        <w:t>b</w:t>
      </w:r>
      <w:r w:rsidR="0066759C" w:rsidRPr="0066759C">
        <w:t>x</w:t>
      </w:r>
      <w:proofErr w:type="spellEnd"/>
      <w:r w:rsidR="0066759C">
        <w:tab/>
      </w:r>
      <w:r w:rsidR="0066759C">
        <w:tab/>
      </w:r>
      <w:r w:rsidR="0066759C" w:rsidRPr="0066759C">
        <w:t>Bit x of byte (leftmost bit is MSB)</w:t>
      </w:r>
    </w:p>
    <w:p w14:paraId="3334ED81" w14:textId="6DC3F23E" w:rsidR="0066759C" w:rsidRPr="0066759C" w:rsidRDefault="0066759C" w:rsidP="00B519E0">
      <w:pPr>
        <w:pStyle w:val="EW"/>
      </w:pPr>
      <w:r w:rsidRPr="0066759C">
        <w:t>Bn</w:t>
      </w:r>
      <w:r>
        <w:tab/>
      </w:r>
      <w:r>
        <w:tab/>
      </w:r>
      <w:r w:rsidRPr="0066759C">
        <w:t>Byte No. n</w:t>
      </w:r>
    </w:p>
    <w:p w14:paraId="276B205B" w14:textId="12892AA0" w:rsidR="00080512" w:rsidRPr="006C1F26" w:rsidRDefault="00080512" w:rsidP="0066759C">
      <w:pPr>
        <w:pStyle w:val="Heading2"/>
      </w:pPr>
      <w:bookmarkStart w:id="66" w:name="_Toc72408441"/>
      <w:r w:rsidRPr="006C1F26">
        <w:t>3.3</w:t>
      </w:r>
      <w:r w:rsidRPr="006C1F26">
        <w:tab/>
        <w:t>Abbreviations</w:t>
      </w:r>
      <w:bookmarkEnd w:id="66"/>
    </w:p>
    <w:p w14:paraId="53C50D9D" w14:textId="45715248" w:rsidR="00080512" w:rsidRPr="006C1F26" w:rsidRDefault="00080512">
      <w:pPr>
        <w:keepNext/>
      </w:pPr>
      <w:r w:rsidRPr="006C1F26">
        <w:t>For the purposes of the present document, the abb</w:t>
      </w:r>
      <w:r w:rsidR="004D3578" w:rsidRPr="006C1F26">
        <w:t xml:space="preserve">reviations given in </w:t>
      </w:r>
      <w:r w:rsidR="00DF62CD" w:rsidRPr="006C1F26">
        <w:t xml:space="preserve">3GPP </w:t>
      </w:r>
      <w:r w:rsidR="004D3578" w:rsidRPr="006C1F26">
        <w:t>TR 21.905</w:t>
      </w:r>
      <w:r w:rsidR="002E689A" w:rsidRPr="006C1F26">
        <w:t> </w:t>
      </w:r>
      <w:r w:rsidR="002E689A" w:rsidRPr="006C1F26">
        <w:fldChar w:fldCharType="begin"/>
      </w:r>
      <w:r w:rsidR="002E689A" w:rsidRPr="006C1F26">
        <w:instrText xml:space="preserve"> REF _Ref62645896 \r \h </w:instrText>
      </w:r>
      <w:r w:rsidR="002E689A" w:rsidRPr="006C1F26">
        <w:fldChar w:fldCharType="separate"/>
      </w:r>
      <w:r w:rsidR="002E689A" w:rsidRPr="006C1F26">
        <w:t>[1]</w:t>
      </w:r>
      <w:r w:rsidR="002E689A" w:rsidRPr="006C1F26">
        <w:fldChar w:fldCharType="end"/>
      </w:r>
      <w:r w:rsidRPr="006C1F26">
        <w:t xml:space="preserve"> and the following apply. An abbreviation defined in the present document takes precedence over the definition of the same abbre</w:t>
      </w:r>
      <w:r w:rsidR="004D3578" w:rsidRPr="006C1F26">
        <w:t xml:space="preserve">viation, if any, in </w:t>
      </w:r>
      <w:r w:rsidR="00DF62CD" w:rsidRPr="006C1F26">
        <w:t>3GPP</w:t>
      </w:r>
      <w:r w:rsidR="00B519E0">
        <w:t> </w:t>
      </w:r>
      <w:r w:rsidR="004D3578" w:rsidRPr="006C1F26">
        <w:t>TR 21.905 [1</w:t>
      </w:r>
      <w:r w:rsidRPr="006C1F26">
        <w:t>].</w:t>
      </w:r>
    </w:p>
    <w:p w14:paraId="49A80F9C" w14:textId="0994E6C1" w:rsidR="00080512" w:rsidRDefault="0066759C" w:rsidP="00B519E0">
      <w:pPr>
        <w:pStyle w:val="EW"/>
      </w:pPr>
      <w:r w:rsidRPr="00B519E0">
        <w:t>TT</w:t>
      </w:r>
      <w:r w:rsidRPr="00B519E0">
        <w:tab/>
      </w:r>
      <w:r w:rsidRPr="00B519E0">
        <w:tab/>
        <w:t>Test Tool</w:t>
      </w:r>
    </w:p>
    <w:p w14:paraId="3065395B" w14:textId="70F96ADA" w:rsidR="00ED66F9" w:rsidRPr="00B519E0" w:rsidRDefault="00ED66F9" w:rsidP="00B519E0">
      <w:pPr>
        <w:pStyle w:val="EW"/>
      </w:pPr>
      <w:r>
        <w:t>EUT</w:t>
      </w:r>
      <w:r>
        <w:tab/>
        <w:t>Equipment Under Test</w:t>
      </w:r>
    </w:p>
    <w:p w14:paraId="4F6BA9C4" w14:textId="77777777" w:rsidR="0078663B" w:rsidRPr="006C1F26" w:rsidRDefault="0078663B" w:rsidP="0078663B">
      <w:pPr>
        <w:pStyle w:val="Heading2"/>
      </w:pPr>
      <w:bookmarkStart w:id="67" w:name="_Toc72408442"/>
      <w:r w:rsidRPr="006C1F26">
        <w:t>3.4</w:t>
      </w:r>
      <w:r w:rsidRPr="006C1F26">
        <w:tab/>
        <w:t>Coding Conventions</w:t>
      </w:r>
      <w:bookmarkEnd w:id="67"/>
    </w:p>
    <w:p w14:paraId="705C92BA" w14:textId="77777777" w:rsidR="0078663B" w:rsidRPr="006C1F26" w:rsidRDefault="0078663B" w:rsidP="0078663B">
      <w:r w:rsidRPr="006C1F26">
        <w:t>For the purposes of the present document, the following coding conventions apply:</w:t>
      </w:r>
    </w:p>
    <w:p w14:paraId="2A75D133" w14:textId="77777777" w:rsidR="0078663B" w:rsidRPr="006C1F26" w:rsidRDefault="0078663B" w:rsidP="0078663B">
      <w:r w:rsidRPr="006C1F26">
        <w:t>All lengths are presented in bytes, unless otherwise stated. Each byte B is represented by eight bits b8 to b1, where b8 is the most significant bit (MSB) and b1 is the least significant bit (LSB). In each representation, the leftmost bit is the MSB.</w:t>
      </w:r>
    </w:p>
    <w:p w14:paraId="04E74D19" w14:textId="77777777" w:rsidR="0078663B" w:rsidRPr="006C1F26" w:rsidRDefault="0078663B" w:rsidP="0078663B">
      <w:r w:rsidRPr="006C1F26">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3G</w:t>
      </w:r>
      <w:r w:rsidR="007D080C" w:rsidRPr="006C1F26">
        <w:t>PP</w:t>
      </w:r>
      <w:r w:rsidRPr="006C1F26">
        <w:t xml:space="preserve"> session.</w:t>
      </w:r>
    </w:p>
    <w:p w14:paraId="38857B12" w14:textId="77777777" w:rsidR="0078663B" w:rsidRPr="006C1F26" w:rsidRDefault="0078663B" w:rsidP="0078663B">
      <w:r w:rsidRPr="006C1F26">
        <w:t>The coding of all data objects in the present document is according to ETSI TS 102 221 </w:t>
      </w:r>
      <w:r w:rsidR="004F601D" w:rsidRPr="006C1F26">
        <w:fldChar w:fldCharType="begin"/>
      </w:r>
      <w:r w:rsidR="004F601D" w:rsidRPr="006C1F26">
        <w:instrText xml:space="preserve"> REF _Ref62645937 \r \h </w:instrText>
      </w:r>
      <w:r w:rsidR="004F601D" w:rsidRPr="006C1F26">
        <w:fldChar w:fldCharType="separate"/>
      </w:r>
      <w:r w:rsidR="004F601D" w:rsidRPr="006C1F26">
        <w:t>[8]</w:t>
      </w:r>
      <w:r w:rsidR="004F601D" w:rsidRPr="006C1F26">
        <w:fldChar w:fldCharType="end"/>
      </w:r>
      <w:r w:rsidRPr="006C1F26">
        <w:t>. All data objects are BER-TLV except if otherwise defined.</w:t>
      </w:r>
    </w:p>
    <w:p w14:paraId="73CF23D9" w14:textId="77777777" w:rsidR="0078663B" w:rsidRPr="006C1F26" w:rsidRDefault="0078663B" w:rsidP="0078663B">
      <w:pPr>
        <w:pStyle w:val="Heading2"/>
      </w:pPr>
      <w:bookmarkStart w:id="68" w:name="_Toc10738245"/>
      <w:bookmarkStart w:id="69" w:name="_Toc20396079"/>
      <w:bookmarkStart w:id="70" w:name="_Toc29397661"/>
      <w:bookmarkStart w:id="71" w:name="_Toc29398783"/>
      <w:bookmarkStart w:id="72" w:name="_Toc36648793"/>
      <w:bookmarkStart w:id="73" w:name="_Toc36654581"/>
      <w:bookmarkStart w:id="74" w:name="_Toc44960852"/>
      <w:bookmarkStart w:id="75" w:name="_Toc50982493"/>
      <w:bookmarkStart w:id="76" w:name="_Toc50984664"/>
      <w:bookmarkStart w:id="77" w:name="_Toc57111932"/>
      <w:bookmarkStart w:id="78" w:name="_Toc57208079"/>
      <w:bookmarkStart w:id="79" w:name="_Toc72408443"/>
      <w:r w:rsidRPr="006C1F26">
        <w:t>3.5</w:t>
      </w:r>
      <w:r w:rsidRPr="006C1F26">
        <w:tab/>
        <w:t>Generic procedures for 5G</w:t>
      </w:r>
      <w:r w:rsidRPr="006C1F26">
        <w:noBreakHyphen/>
        <w:t>NR, E</w:t>
      </w:r>
      <w:r w:rsidRPr="006C1F26">
        <w:noBreakHyphen/>
        <w:t>UTRAN, NB</w:t>
      </w:r>
      <w:r w:rsidRPr="006C1F26">
        <w:noBreakHyphen/>
        <w:t>IoT, UTRAN and IMS</w:t>
      </w:r>
      <w:bookmarkEnd w:id="68"/>
      <w:bookmarkEnd w:id="69"/>
      <w:bookmarkEnd w:id="70"/>
      <w:bookmarkEnd w:id="71"/>
      <w:bookmarkEnd w:id="72"/>
      <w:bookmarkEnd w:id="73"/>
      <w:bookmarkEnd w:id="74"/>
      <w:bookmarkEnd w:id="75"/>
      <w:bookmarkEnd w:id="76"/>
      <w:bookmarkEnd w:id="77"/>
      <w:bookmarkEnd w:id="78"/>
      <w:bookmarkEnd w:id="79"/>
    </w:p>
    <w:p w14:paraId="6C9F3284" w14:textId="1294F107" w:rsidR="0078663B" w:rsidRPr="006C1F26" w:rsidRDefault="0078663B" w:rsidP="0078663B">
      <w:r w:rsidRPr="006C1F26">
        <w:t xml:space="preserve">If a test case contains the statement "This test applies to Terminals accessing 5G-NR", the procedures defined in </w:t>
      </w:r>
      <w:r w:rsidR="00AB3FA2" w:rsidRPr="006C1F26">
        <w:t>3GPP </w:t>
      </w:r>
      <w:r w:rsidRPr="006C1F26">
        <w:t>TS 38.508</w:t>
      </w:r>
      <w:r w:rsidR="00B519E0">
        <w:noBreakHyphen/>
      </w:r>
      <w:r w:rsidRPr="006C1F26">
        <w:t>1 </w:t>
      </w:r>
      <w:r w:rsidR="004F601D" w:rsidRPr="006C1F26">
        <w:fldChar w:fldCharType="begin"/>
      </w:r>
      <w:r w:rsidR="004F601D" w:rsidRPr="006C1F26">
        <w:instrText xml:space="preserve"> REF _Ref62645985 \r \h </w:instrText>
      </w:r>
      <w:r w:rsidR="004F601D" w:rsidRPr="006C1F26">
        <w:fldChar w:fldCharType="separate"/>
      </w:r>
      <w:r w:rsidR="004F601D" w:rsidRPr="006C1F26">
        <w:t>[3]</w:t>
      </w:r>
      <w:r w:rsidR="004F601D" w:rsidRPr="006C1F26">
        <w:fldChar w:fldCharType="end"/>
      </w:r>
      <w:r w:rsidR="002E689A" w:rsidRPr="006C1F26">
        <w:t xml:space="preserve"> </w:t>
      </w:r>
      <w:r w:rsidRPr="006C1F26">
        <w:t xml:space="preserve">shall be the basis for all performed procedures during the test. The procedures in </w:t>
      </w:r>
      <w:r w:rsidR="00AB3FA2" w:rsidRPr="006C1F26">
        <w:t>3GPP TS 38.508</w:t>
      </w:r>
      <w:r w:rsidR="00B519E0">
        <w:noBreakHyphen/>
      </w:r>
      <w:r w:rsidR="00AB3FA2" w:rsidRPr="006C1F26">
        <w:t>1 </w:t>
      </w:r>
      <w:r w:rsidR="004F601D" w:rsidRPr="006C1F26">
        <w:fldChar w:fldCharType="begin"/>
      </w:r>
      <w:r w:rsidR="004F601D" w:rsidRPr="006C1F26">
        <w:instrText xml:space="preserve"> REF _Ref62645985 \r \h </w:instrText>
      </w:r>
      <w:r w:rsidR="004F601D" w:rsidRPr="006C1F26">
        <w:fldChar w:fldCharType="separate"/>
      </w:r>
      <w:r w:rsidR="004F601D" w:rsidRPr="006C1F26">
        <w:t>[3]</w:t>
      </w:r>
      <w:r w:rsidR="004F601D" w:rsidRPr="006C1F26">
        <w:fldChar w:fldCharType="end"/>
      </w:r>
      <w:r w:rsidR="00AB3FA2" w:rsidRPr="006C1F26">
        <w:t xml:space="preserve"> </w:t>
      </w:r>
      <w:r w:rsidRPr="006C1F26">
        <w:t>clause 4.5 describe the default behaviour of a conformant UE regarding the specified protocols to be used for 5G-NR and the required procedures from the NAS.</w:t>
      </w:r>
    </w:p>
    <w:p w14:paraId="3261E75E" w14:textId="77777777" w:rsidR="0078663B" w:rsidRPr="006C1F26" w:rsidRDefault="0078663B" w:rsidP="0078663B">
      <w:r w:rsidRPr="006C1F26">
        <w:t xml:space="preserve">If a test case contains the statement "This test applies to Terminals accessing NB", the procedures defined in </w:t>
      </w:r>
      <w:r w:rsidR="00AB3FA2" w:rsidRPr="006C1F26">
        <w:t>3GPP </w:t>
      </w:r>
      <w:r w:rsidRPr="006C1F26">
        <w:t>TS 36.508 </w:t>
      </w:r>
      <w:r w:rsidR="004F601D" w:rsidRPr="006C1F26">
        <w:fldChar w:fldCharType="begin"/>
      </w:r>
      <w:r w:rsidR="004F601D" w:rsidRPr="006C1F26">
        <w:instrText xml:space="preserve"> REF _Ref62646021 \r \h </w:instrText>
      </w:r>
      <w:r w:rsidR="004F601D" w:rsidRPr="006C1F26">
        <w:fldChar w:fldCharType="separate"/>
      </w:r>
      <w:r w:rsidR="004F601D" w:rsidRPr="006C1F26">
        <w:t>[4]</w:t>
      </w:r>
      <w:r w:rsidR="004F601D" w:rsidRPr="006C1F26">
        <w:fldChar w:fldCharType="end"/>
      </w:r>
      <w:r w:rsidR="002E689A" w:rsidRPr="006C1F26">
        <w:t xml:space="preserve"> </w:t>
      </w:r>
      <w:r w:rsidRPr="006C1F26">
        <w:t xml:space="preserve">shall be the basis for all performed procedures during the test. The procedures in </w:t>
      </w:r>
      <w:r w:rsidR="00AB3FA2" w:rsidRPr="006C1F26">
        <w:t>3GPP TS 36.508 </w:t>
      </w:r>
      <w:r w:rsidR="004F601D" w:rsidRPr="006C1F26">
        <w:fldChar w:fldCharType="begin"/>
      </w:r>
      <w:r w:rsidR="004F601D" w:rsidRPr="006C1F26">
        <w:instrText xml:space="preserve"> REF _Ref62646021 \r \h </w:instrText>
      </w:r>
      <w:r w:rsidR="004F601D" w:rsidRPr="006C1F26">
        <w:fldChar w:fldCharType="separate"/>
      </w:r>
      <w:r w:rsidR="004F601D" w:rsidRPr="006C1F26">
        <w:t>[4]</w:t>
      </w:r>
      <w:r w:rsidR="004F601D" w:rsidRPr="006C1F26">
        <w:fldChar w:fldCharType="end"/>
      </w:r>
      <w:r w:rsidR="002E689A" w:rsidRPr="006C1F26">
        <w:t xml:space="preserve"> </w:t>
      </w:r>
      <w:r w:rsidRPr="006C1F26">
        <w:t>clause 8.1.5</w:t>
      </w:r>
      <w:r w:rsidR="00AB3FA2" w:rsidRPr="006C1F26">
        <w:t xml:space="preserve"> </w:t>
      </w:r>
      <w:r w:rsidRPr="006C1F26">
        <w:t>describe the default behaviour of a conformant UE regarding the specified protocols to be used for NB-IoT and the required procedures from the NAS.</w:t>
      </w:r>
    </w:p>
    <w:p w14:paraId="70F5CCE6" w14:textId="77777777" w:rsidR="0078663B" w:rsidRPr="006C1F26" w:rsidRDefault="0078663B" w:rsidP="0078663B">
      <w:r w:rsidRPr="006C1F26">
        <w:t xml:space="preserve">If a test case contains the statement "This test applies to Terminals accessing E-UTRAN", the procedures defined in </w:t>
      </w:r>
      <w:r w:rsidR="00AB3FA2" w:rsidRPr="006C1F26">
        <w:t>3GPP </w:t>
      </w:r>
      <w:r w:rsidRPr="006C1F26">
        <w:t>TS 36.508 </w:t>
      </w:r>
      <w:r w:rsidR="004F601D" w:rsidRPr="006C1F26">
        <w:fldChar w:fldCharType="begin"/>
      </w:r>
      <w:r w:rsidR="004F601D" w:rsidRPr="006C1F26">
        <w:instrText xml:space="preserve"> REF _Ref62646021 \r \h </w:instrText>
      </w:r>
      <w:r w:rsidR="004F601D" w:rsidRPr="006C1F26">
        <w:fldChar w:fldCharType="separate"/>
      </w:r>
      <w:r w:rsidR="004F601D" w:rsidRPr="006C1F26">
        <w:t>[4]</w:t>
      </w:r>
      <w:r w:rsidR="004F601D" w:rsidRPr="006C1F26">
        <w:fldChar w:fldCharType="end"/>
      </w:r>
      <w:r w:rsidRPr="006C1F26">
        <w:t xml:space="preserve"> shall be the basis for all performed procedures during the test. The procedures in </w:t>
      </w:r>
      <w:r w:rsidR="00AB3FA2" w:rsidRPr="006C1F26">
        <w:lastRenderedPageBreak/>
        <w:t>3GPP TS 36.508 </w:t>
      </w:r>
      <w:r w:rsidR="004F601D" w:rsidRPr="006C1F26">
        <w:fldChar w:fldCharType="begin"/>
      </w:r>
      <w:r w:rsidR="004F601D" w:rsidRPr="006C1F26">
        <w:instrText xml:space="preserve"> REF _Ref62646021 \r \h </w:instrText>
      </w:r>
      <w:r w:rsidR="004F601D" w:rsidRPr="006C1F26">
        <w:fldChar w:fldCharType="separate"/>
      </w:r>
      <w:r w:rsidR="004F601D" w:rsidRPr="006C1F26">
        <w:t>[4]</w:t>
      </w:r>
      <w:r w:rsidR="004F601D" w:rsidRPr="006C1F26">
        <w:fldChar w:fldCharType="end"/>
      </w:r>
      <w:r w:rsidRPr="006C1F26">
        <w:t>clause 4.5</w:t>
      </w:r>
      <w:r w:rsidR="00AB3FA2" w:rsidRPr="006C1F26">
        <w:t xml:space="preserve"> </w:t>
      </w:r>
      <w:r w:rsidRPr="006C1F26">
        <w:t>describe the default behaviour of a conformant UE regarding the specified protocols to be used for E-UTRAN and the required procedures from the NAS.</w:t>
      </w:r>
    </w:p>
    <w:p w14:paraId="20C285E6" w14:textId="77777777" w:rsidR="0078663B" w:rsidRPr="006C1F26" w:rsidRDefault="0078663B" w:rsidP="0078663B">
      <w:r w:rsidRPr="006C1F26">
        <w:t xml:space="preserve">If a test case contains the statement "This test applies to Terminals accessing UTRAN", the procedures defined in </w:t>
      </w:r>
      <w:r w:rsidR="00AB3FA2" w:rsidRPr="006C1F26">
        <w:t>3GPP </w:t>
      </w:r>
      <w:r w:rsidRPr="006C1F26">
        <w:t>TS 34.108 </w:t>
      </w:r>
      <w:r w:rsidR="004F601D" w:rsidRPr="006C1F26">
        <w:fldChar w:fldCharType="begin"/>
      </w:r>
      <w:r w:rsidR="004F601D" w:rsidRPr="006C1F26">
        <w:instrText xml:space="preserve"> REF _Ref62646075 \r \h </w:instrText>
      </w:r>
      <w:r w:rsidR="004F601D" w:rsidRPr="006C1F26">
        <w:fldChar w:fldCharType="separate"/>
      </w:r>
      <w:r w:rsidR="004F601D" w:rsidRPr="006C1F26">
        <w:t>[5]</w:t>
      </w:r>
      <w:r w:rsidR="004F601D" w:rsidRPr="006C1F26">
        <w:fldChar w:fldCharType="end"/>
      </w:r>
      <w:r w:rsidRPr="006C1F26">
        <w:t xml:space="preserve">, clause 7.2 shall be the basis for all performed procedures during the test. The procedures in </w:t>
      </w:r>
      <w:r w:rsidR="00AB3FA2" w:rsidRPr="006C1F26">
        <w:t xml:space="preserve">3GPP TS 34.108 [5], </w:t>
      </w:r>
      <w:r w:rsidRPr="006C1F26">
        <w:t>clause 7 describe the default behaviour of a conformant UE regarding the specified protocols to be used for UTRAN and the required procedures from the NAS.</w:t>
      </w:r>
    </w:p>
    <w:p w14:paraId="61978339" w14:textId="244E242A" w:rsidR="0078663B" w:rsidRPr="006C1F26" w:rsidRDefault="0078663B" w:rsidP="004F601D">
      <w:r w:rsidRPr="006C1F26">
        <w:t>3GPP</w:t>
      </w:r>
      <w:r w:rsidR="00AB3FA2" w:rsidRPr="006C1F26">
        <w:t> </w:t>
      </w:r>
      <w:r w:rsidRPr="006C1F26">
        <w:t>TS</w:t>
      </w:r>
      <w:r w:rsidR="00AB3FA2" w:rsidRPr="006C1F26">
        <w:t> </w:t>
      </w:r>
      <w:r w:rsidRPr="006C1F26">
        <w:t>34.229</w:t>
      </w:r>
      <w:r w:rsidR="00B519E0">
        <w:noBreakHyphen/>
      </w:r>
      <w:r w:rsidRPr="006C1F26">
        <w:t>1</w:t>
      </w:r>
      <w:r w:rsidR="004F601D" w:rsidRPr="006C1F26">
        <w:t> </w:t>
      </w:r>
      <w:r w:rsidR="004F601D" w:rsidRPr="006C1F26">
        <w:fldChar w:fldCharType="begin"/>
      </w:r>
      <w:r w:rsidR="004F601D" w:rsidRPr="006C1F26">
        <w:instrText xml:space="preserve"> REF _Ref62646789 \r \h </w:instrText>
      </w:r>
      <w:r w:rsidR="004F601D" w:rsidRPr="006C1F26">
        <w:fldChar w:fldCharType="separate"/>
      </w:r>
      <w:r w:rsidR="004F601D" w:rsidRPr="006C1F26">
        <w:t>[6]</w:t>
      </w:r>
      <w:r w:rsidR="004F601D" w:rsidRPr="006C1F26">
        <w:fldChar w:fldCharType="end"/>
      </w:r>
      <w:r w:rsidRPr="006C1F26">
        <w:t xml:space="preserve"> Annex C describes the generic test procedures for IMS.</w:t>
      </w:r>
    </w:p>
    <w:p w14:paraId="0C92042B" w14:textId="77777777" w:rsidR="0078663B" w:rsidRPr="006C1F26" w:rsidRDefault="0078663B" w:rsidP="0078663B">
      <w:pPr>
        <w:pStyle w:val="Heading2"/>
        <w:tabs>
          <w:tab w:val="left" w:pos="1140"/>
        </w:tabs>
        <w:ind w:left="1140" w:hanging="1140"/>
      </w:pPr>
      <w:bookmarkStart w:id="80" w:name="_Toc10738246"/>
      <w:bookmarkStart w:id="81" w:name="_Toc20396080"/>
      <w:bookmarkStart w:id="82" w:name="_Toc29397662"/>
      <w:bookmarkStart w:id="83" w:name="_Toc29398784"/>
      <w:bookmarkStart w:id="84" w:name="_Toc36648794"/>
      <w:bookmarkStart w:id="85" w:name="_Toc36654582"/>
      <w:bookmarkStart w:id="86" w:name="_Toc44960853"/>
      <w:bookmarkStart w:id="87" w:name="_Toc50982494"/>
      <w:bookmarkStart w:id="88" w:name="_Toc50984665"/>
      <w:bookmarkStart w:id="89" w:name="_Toc57111933"/>
      <w:bookmarkStart w:id="90" w:name="_Toc57208080"/>
      <w:bookmarkStart w:id="91" w:name="_Toc72408444"/>
      <w:r w:rsidRPr="006C1F26">
        <w:t>3.6</w:t>
      </w:r>
      <w:r w:rsidRPr="006C1F26">
        <w:tab/>
        <w:t>Applicability</w:t>
      </w:r>
      <w:bookmarkEnd w:id="80"/>
      <w:bookmarkEnd w:id="81"/>
      <w:bookmarkEnd w:id="82"/>
      <w:bookmarkEnd w:id="83"/>
      <w:bookmarkEnd w:id="84"/>
      <w:bookmarkEnd w:id="85"/>
      <w:bookmarkEnd w:id="86"/>
      <w:bookmarkEnd w:id="87"/>
      <w:bookmarkEnd w:id="88"/>
      <w:bookmarkEnd w:id="89"/>
      <w:bookmarkEnd w:id="90"/>
      <w:bookmarkEnd w:id="91"/>
    </w:p>
    <w:p w14:paraId="58B68CA8" w14:textId="77777777" w:rsidR="0078663B" w:rsidRPr="006C1F26" w:rsidRDefault="0078663B" w:rsidP="0078663B">
      <w:pPr>
        <w:pStyle w:val="Heading3"/>
      </w:pPr>
      <w:bookmarkStart w:id="92" w:name="_Toc10738247"/>
      <w:bookmarkStart w:id="93" w:name="_Toc20396081"/>
      <w:bookmarkStart w:id="94" w:name="_Toc29397663"/>
      <w:bookmarkStart w:id="95" w:name="_Toc29398785"/>
      <w:bookmarkStart w:id="96" w:name="_Toc36648795"/>
      <w:bookmarkStart w:id="97" w:name="_Toc36654583"/>
      <w:bookmarkStart w:id="98" w:name="_Toc44960854"/>
      <w:bookmarkStart w:id="99" w:name="_Toc50982495"/>
      <w:bookmarkStart w:id="100" w:name="_Toc50984666"/>
      <w:bookmarkStart w:id="101" w:name="_Toc57111934"/>
      <w:bookmarkStart w:id="102" w:name="_Toc57208081"/>
      <w:bookmarkStart w:id="103" w:name="_Toc72408445"/>
      <w:r w:rsidRPr="006C1F26">
        <w:t>3.6.1</w:t>
      </w:r>
      <w:r w:rsidRPr="006C1F26">
        <w:tab/>
        <w:t>Applicability of the present document</w:t>
      </w:r>
      <w:bookmarkEnd w:id="92"/>
      <w:bookmarkEnd w:id="93"/>
      <w:bookmarkEnd w:id="94"/>
      <w:bookmarkEnd w:id="95"/>
      <w:bookmarkEnd w:id="96"/>
      <w:bookmarkEnd w:id="97"/>
      <w:bookmarkEnd w:id="98"/>
      <w:bookmarkEnd w:id="99"/>
      <w:bookmarkEnd w:id="100"/>
      <w:bookmarkEnd w:id="101"/>
      <w:bookmarkEnd w:id="102"/>
      <w:bookmarkEnd w:id="103"/>
    </w:p>
    <w:p w14:paraId="6E3EFB38" w14:textId="6AFD1FBE" w:rsidR="0078663B" w:rsidRPr="006C1F26" w:rsidRDefault="0078663B" w:rsidP="0078663B">
      <w:r w:rsidRPr="006C1F26">
        <w:t>The present document applies to terminal equipment</w:t>
      </w:r>
      <w:r w:rsidR="00B13C35" w:rsidRPr="006C1F26">
        <w:t xml:space="preserve"> where the UICC-terminal interface is not accessible and communication on the UICC-terminal interface can</w:t>
      </w:r>
      <w:r w:rsidR="00F81807" w:rsidRPr="006C1F26">
        <w:t>no</w:t>
      </w:r>
      <w:r w:rsidR="00B13C35" w:rsidRPr="006C1F26">
        <w:t>t be traced.</w:t>
      </w:r>
    </w:p>
    <w:p w14:paraId="01388CA8" w14:textId="1BBF737D" w:rsidR="0078663B" w:rsidRPr="006C1F26" w:rsidRDefault="0078663B" w:rsidP="0078663B">
      <w:pPr>
        <w:pStyle w:val="Heading3"/>
      </w:pPr>
      <w:bookmarkStart w:id="104" w:name="_Toc10738248"/>
      <w:bookmarkStart w:id="105" w:name="_Toc20396082"/>
      <w:bookmarkStart w:id="106" w:name="_Toc29397664"/>
      <w:bookmarkStart w:id="107" w:name="_Toc29398786"/>
      <w:bookmarkStart w:id="108" w:name="_Toc36648796"/>
      <w:bookmarkStart w:id="109" w:name="_Toc36654584"/>
      <w:bookmarkStart w:id="110" w:name="_Toc44960855"/>
      <w:bookmarkStart w:id="111" w:name="_Toc50982496"/>
      <w:bookmarkStart w:id="112" w:name="_Toc50984667"/>
      <w:bookmarkStart w:id="113" w:name="_Toc57111935"/>
      <w:bookmarkStart w:id="114" w:name="_Toc57208082"/>
      <w:bookmarkStart w:id="115" w:name="_Toc72408446"/>
      <w:r w:rsidRPr="006C1F26">
        <w:t>3.6.2</w:t>
      </w:r>
      <w:r w:rsidRPr="006C1F26">
        <w:tab/>
        <w:t xml:space="preserve">Applicability to </w:t>
      </w:r>
      <w:r w:rsidR="009555D5">
        <w:t>user</w:t>
      </w:r>
      <w:r w:rsidRPr="006C1F26">
        <w:t xml:space="preserve"> equipment</w:t>
      </w:r>
      <w:bookmarkEnd w:id="104"/>
      <w:bookmarkEnd w:id="105"/>
      <w:bookmarkEnd w:id="106"/>
      <w:bookmarkEnd w:id="107"/>
      <w:bookmarkEnd w:id="108"/>
      <w:bookmarkEnd w:id="109"/>
      <w:bookmarkEnd w:id="110"/>
      <w:bookmarkEnd w:id="111"/>
      <w:bookmarkEnd w:id="112"/>
      <w:bookmarkEnd w:id="113"/>
      <w:bookmarkEnd w:id="114"/>
      <w:bookmarkEnd w:id="115"/>
    </w:p>
    <w:p w14:paraId="7178BF80" w14:textId="38018370" w:rsidR="00BD6AF2" w:rsidRPr="006C1F26" w:rsidRDefault="0078663B" w:rsidP="00BD6AF2">
      <w:r w:rsidRPr="006C1F26">
        <w:t xml:space="preserve">The applicability to </w:t>
      </w:r>
      <w:r w:rsidR="009555D5">
        <w:t>user</w:t>
      </w:r>
      <w:r w:rsidRPr="006C1F26">
        <w:t xml:space="preserve"> equipment supporting the </w:t>
      </w:r>
      <w:r w:rsidR="00AB3FA2" w:rsidRPr="006C1F26">
        <w:t xml:space="preserve">non-removable </w:t>
      </w:r>
      <w:r w:rsidRPr="006C1F26">
        <w:t>USIM is specified in table B.1, unless otherwise specified in the specific clause.</w:t>
      </w:r>
    </w:p>
    <w:p w14:paraId="405793BA" w14:textId="240B037E" w:rsidR="0078663B" w:rsidRPr="006C1F26" w:rsidRDefault="00BD6AF2" w:rsidP="0078663B">
      <w:r w:rsidRPr="006C1F26">
        <w:t>Test cases where no verification of APDU</w:t>
      </w:r>
      <w:r w:rsidR="00E744A6">
        <w:t>s, APDU timing</w:t>
      </w:r>
      <w:r w:rsidRPr="006C1F26">
        <w:t xml:space="preserve"> or checks on </w:t>
      </w:r>
      <w:r w:rsidR="00E744A6">
        <w:t>file (</w:t>
      </w:r>
      <w:r w:rsidRPr="006C1F26">
        <w:t>DF</w:t>
      </w:r>
      <w:r w:rsidR="00E744A6">
        <w:t>/</w:t>
      </w:r>
      <w:r w:rsidRPr="006C1F26">
        <w:t>EF</w:t>
      </w:r>
      <w:r w:rsidR="00E744A6">
        <w:t>)</w:t>
      </w:r>
      <w:r w:rsidRPr="006C1F26">
        <w:t xml:space="preserve"> content is required </w:t>
      </w:r>
      <w:r w:rsidR="00E744A6">
        <w:t>may refer to tests</w:t>
      </w:r>
      <w:r w:rsidRPr="006C1F26">
        <w:t xml:space="preserve"> defined in 3GPP TS 31.121 </w:t>
      </w:r>
      <w:r w:rsidR="004F601D" w:rsidRPr="006C1F26">
        <w:fldChar w:fldCharType="begin"/>
      </w:r>
      <w:r w:rsidR="004F601D" w:rsidRPr="006C1F26">
        <w:instrText xml:space="preserve"> REF _Ref62645896 \r \h </w:instrText>
      </w:r>
      <w:r w:rsidR="004F601D" w:rsidRPr="006C1F26">
        <w:fldChar w:fldCharType="separate"/>
      </w:r>
      <w:r w:rsidR="004F601D" w:rsidRPr="006C1F26">
        <w:t>[2]</w:t>
      </w:r>
      <w:r w:rsidR="004F601D" w:rsidRPr="006C1F26">
        <w:fldChar w:fldCharType="end"/>
      </w:r>
      <w:r w:rsidR="009555D5">
        <w:t xml:space="preserve">. Tests might not be applicable to specific UEs if a verification of conformance requirements is neither possible with the verification methods defined in the present document nor in accordance to an equivalent and referenced test </w:t>
      </w:r>
      <w:r w:rsidRPr="006C1F26">
        <w:t>case defined in 3GPP TS 31.121 </w:t>
      </w:r>
      <w:r w:rsidR="004F601D" w:rsidRPr="006C1F26">
        <w:fldChar w:fldCharType="begin"/>
      </w:r>
      <w:r w:rsidR="004F601D" w:rsidRPr="006C1F26">
        <w:instrText xml:space="preserve"> REF _Ref62645896 \r \h </w:instrText>
      </w:r>
      <w:r w:rsidR="004F601D" w:rsidRPr="006C1F26">
        <w:fldChar w:fldCharType="separate"/>
      </w:r>
      <w:r w:rsidR="004F601D" w:rsidRPr="006C1F26">
        <w:t>[2]</w:t>
      </w:r>
      <w:r w:rsidR="004F601D" w:rsidRPr="006C1F26">
        <w:fldChar w:fldCharType="end"/>
      </w:r>
      <w:r w:rsidRPr="006C1F26">
        <w:t>.</w:t>
      </w:r>
    </w:p>
    <w:p w14:paraId="7ACB201B" w14:textId="77777777" w:rsidR="0078663B" w:rsidRPr="006C1F26" w:rsidRDefault="0078663B" w:rsidP="0078663B">
      <w:pPr>
        <w:pStyle w:val="Heading3"/>
        <w:tabs>
          <w:tab w:val="left" w:pos="1140"/>
        </w:tabs>
        <w:ind w:left="0" w:firstLine="0"/>
      </w:pPr>
      <w:bookmarkStart w:id="116" w:name="_Toc10738249"/>
      <w:bookmarkStart w:id="117" w:name="_Toc20396083"/>
      <w:bookmarkStart w:id="118" w:name="_Toc29397665"/>
      <w:bookmarkStart w:id="119" w:name="_Toc29398787"/>
      <w:bookmarkStart w:id="120" w:name="_Toc36648797"/>
      <w:bookmarkStart w:id="121" w:name="_Toc36654585"/>
      <w:bookmarkStart w:id="122" w:name="_Toc44960856"/>
      <w:bookmarkStart w:id="123" w:name="_Toc50982497"/>
      <w:bookmarkStart w:id="124" w:name="_Toc50984668"/>
      <w:bookmarkStart w:id="125" w:name="_Toc57111936"/>
      <w:bookmarkStart w:id="126" w:name="_Toc57208083"/>
      <w:bookmarkStart w:id="127" w:name="_Toc72408447"/>
      <w:r w:rsidRPr="006C1F26">
        <w:t>3.6.3</w:t>
      </w:r>
      <w:r w:rsidRPr="006C1F26">
        <w:tab/>
        <w:t>Applicability of the individual tests</w:t>
      </w:r>
      <w:bookmarkEnd w:id="116"/>
      <w:bookmarkEnd w:id="117"/>
      <w:bookmarkEnd w:id="118"/>
      <w:bookmarkEnd w:id="119"/>
      <w:bookmarkEnd w:id="120"/>
      <w:bookmarkEnd w:id="121"/>
      <w:bookmarkEnd w:id="122"/>
      <w:bookmarkEnd w:id="123"/>
      <w:bookmarkEnd w:id="124"/>
      <w:bookmarkEnd w:id="125"/>
      <w:bookmarkEnd w:id="126"/>
      <w:bookmarkEnd w:id="127"/>
    </w:p>
    <w:p w14:paraId="5D9BAE55" w14:textId="77777777" w:rsidR="0078663B" w:rsidRPr="006C1F26" w:rsidRDefault="0078663B" w:rsidP="0078663B">
      <w:r w:rsidRPr="006C1F26">
        <w:t>Table B.1 lists the optional, conditional or mandatory features for which the supplier of the implementation states the support. As pre-condition the supplier of the implementation shall state the support of possible options in table A.1.</w:t>
      </w:r>
    </w:p>
    <w:p w14:paraId="387BDCE7" w14:textId="77777777" w:rsidR="0078663B" w:rsidRPr="006C1F26" w:rsidRDefault="0078663B" w:rsidP="0078663B">
      <w:r w:rsidRPr="006C1F26">
        <w:t>The "Release XY ME" columns shows the status of the entries as follows:</w:t>
      </w:r>
    </w:p>
    <w:p w14:paraId="02D66496" w14:textId="77777777" w:rsidR="0078663B" w:rsidRPr="006C1F26" w:rsidRDefault="0078663B" w:rsidP="0078663B">
      <w:r w:rsidRPr="006C1F26">
        <w:t>The following notations, defined in ISO/IEC 9646</w:t>
      </w:r>
      <w:r w:rsidRPr="006C1F26">
        <w:noBreakHyphen/>
        <w:t>7 </w:t>
      </w:r>
      <w:r w:rsidR="004F601D" w:rsidRPr="006C1F26">
        <w:fldChar w:fldCharType="begin"/>
      </w:r>
      <w:r w:rsidR="004F601D" w:rsidRPr="006C1F26">
        <w:instrText xml:space="preserve"> REF _Ref62646858 \r \h </w:instrText>
      </w:r>
      <w:r w:rsidR="004F601D" w:rsidRPr="006C1F26">
        <w:fldChar w:fldCharType="separate"/>
      </w:r>
      <w:r w:rsidR="004F601D" w:rsidRPr="006C1F26">
        <w:t>[7]</w:t>
      </w:r>
      <w:r w:rsidR="004F601D" w:rsidRPr="006C1F26">
        <w:fldChar w:fldCharType="end"/>
      </w:r>
      <w:r w:rsidRPr="006C1F26">
        <w:t>, are used for the status column:</w:t>
      </w:r>
    </w:p>
    <w:p w14:paraId="75DD79B9" w14:textId="77777777" w:rsidR="0078663B" w:rsidRPr="006C1F26" w:rsidRDefault="0078663B" w:rsidP="0078663B">
      <w:pPr>
        <w:pStyle w:val="EX"/>
      </w:pPr>
      <w:r w:rsidRPr="006C1F26">
        <w:t>M</w:t>
      </w:r>
      <w:r w:rsidRPr="006C1F26">
        <w:tab/>
        <w:t>mandatory – the capability is required to be supported.</w:t>
      </w:r>
    </w:p>
    <w:p w14:paraId="4C93A6FE" w14:textId="77777777" w:rsidR="0078663B" w:rsidRPr="006C1F26" w:rsidRDefault="0078663B" w:rsidP="0078663B">
      <w:pPr>
        <w:pStyle w:val="EX"/>
      </w:pPr>
      <w:r w:rsidRPr="006C1F26">
        <w:t>O</w:t>
      </w:r>
      <w:r w:rsidRPr="006C1F26">
        <w:tab/>
        <w:t>optional – the capability may be supported or not.</w:t>
      </w:r>
    </w:p>
    <w:p w14:paraId="577A47B2" w14:textId="77777777" w:rsidR="0078663B" w:rsidRPr="006C1F26" w:rsidRDefault="0078663B" w:rsidP="0078663B">
      <w:pPr>
        <w:pStyle w:val="EX"/>
      </w:pPr>
      <w:r w:rsidRPr="006C1F26">
        <w:t>N/A</w:t>
      </w:r>
      <w:r w:rsidRPr="006C1F26">
        <w:tab/>
        <w:t>not applicable – in the given context, it is impossible to use the capability.</w:t>
      </w:r>
    </w:p>
    <w:p w14:paraId="091D6750" w14:textId="77777777" w:rsidR="0078663B" w:rsidRPr="006C1F26" w:rsidRDefault="0078663B" w:rsidP="0078663B">
      <w:pPr>
        <w:pStyle w:val="EX"/>
      </w:pPr>
      <w:r w:rsidRPr="006C1F26">
        <w:t>X</w:t>
      </w:r>
      <w:r w:rsidRPr="006C1F26">
        <w:tab/>
        <w:t>prohibited (excluded) – there is a requirement not to use this capability in the given context.</w:t>
      </w:r>
    </w:p>
    <w:p w14:paraId="48110DE7" w14:textId="77777777" w:rsidR="0078663B" w:rsidRPr="006C1F26" w:rsidRDefault="0078663B" w:rsidP="0078663B">
      <w:pPr>
        <w:pStyle w:val="EX"/>
      </w:pPr>
      <w:proofErr w:type="spellStart"/>
      <w:proofErr w:type="gramStart"/>
      <w:r w:rsidRPr="006C1F26">
        <w:t>O.i</w:t>
      </w:r>
      <w:proofErr w:type="spellEnd"/>
      <w:proofErr w:type="gramEnd"/>
      <w:r w:rsidRPr="006C1F26">
        <w:tab/>
        <w:t>qualified optional – for mutually exclusive or selectable options from a set. "</w:t>
      </w:r>
      <w:proofErr w:type="spellStart"/>
      <w:r w:rsidRPr="006C1F26">
        <w:t>i</w:t>
      </w:r>
      <w:proofErr w:type="spellEnd"/>
      <w:r w:rsidRPr="006C1F26">
        <w:t xml:space="preserve">" is an integer which identifies </w:t>
      </w:r>
      <w:r w:rsidR="00D76BEF" w:rsidRPr="006C1F26">
        <w:t>a</w:t>
      </w:r>
      <w:r w:rsidRPr="006C1F26">
        <w:t xml:space="preserve"> unique group of related optional items and the logic of their selection which is defined immediately following the table.</w:t>
      </w:r>
    </w:p>
    <w:p w14:paraId="514F2657" w14:textId="77777777" w:rsidR="0078663B" w:rsidRPr="006C1F26" w:rsidRDefault="0078663B" w:rsidP="0078663B">
      <w:pPr>
        <w:pStyle w:val="EX"/>
      </w:pPr>
      <w:r w:rsidRPr="006C1F26">
        <w:t>Ci</w:t>
      </w:r>
      <w:r w:rsidRPr="006C1F26">
        <w:tab/>
        <w:t>conditional – the requirement on the capability ("M", "O", "X" or "N/A") depends on the support of other optional or conditional items. "</w:t>
      </w:r>
      <w:proofErr w:type="spellStart"/>
      <w:r w:rsidRPr="006C1F26">
        <w:t>i</w:t>
      </w:r>
      <w:proofErr w:type="spellEnd"/>
      <w:r w:rsidRPr="006C1F26">
        <w:t xml:space="preserve">" is an integer identifying </w:t>
      </w:r>
      <w:proofErr w:type="gramStart"/>
      <w:r w:rsidRPr="006C1F26">
        <w:t>an</w:t>
      </w:r>
      <w:proofErr w:type="gramEnd"/>
      <w:r w:rsidRPr="006C1F26">
        <w:t xml:space="preserve"> unique conditional status expression which is defined immediately following the table. For nested conditional expressions, the syntax "IF … THEN (IF … THEN … ELSE…) ELSE …" shall be used to avoid ambiguities. </w:t>
      </w:r>
    </w:p>
    <w:p w14:paraId="647EC61F" w14:textId="77777777" w:rsidR="0078663B" w:rsidRPr="006C1F26" w:rsidRDefault="0078663B" w:rsidP="0078663B">
      <w:r w:rsidRPr="006C1F26">
        <w:t>The "Additional test case execution recommendation" column shows the status of the entries as follows:</w:t>
      </w:r>
    </w:p>
    <w:p w14:paraId="6E839064" w14:textId="77777777" w:rsidR="0078663B" w:rsidRPr="006C1F26" w:rsidRDefault="0078663B" w:rsidP="0078663B">
      <w:pPr>
        <w:pStyle w:val="EX"/>
      </w:pPr>
      <w:proofErr w:type="gramStart"/>
      <w:r w:rsidRPr="006C1F26">
        <w:t>A</w:t>
      </w:r>
      <w:proofErr w:type="gramEnd"/>
      <w:r w:rsidRPr="006C1F26">
        <w:tab/>
        <w:t>applicable - the test is applicable according to the corresponding entry in the "</w:t>
      </w:r>
      <w:proofErr w:type="spellStart"/>
      <w:r w:rsidRPr="006C1F26">
        <w:t>Rxx</w:t>
      </w:r>
      <w:proofErr w:type="spellEnd"/>
      <w:r w:rsidRPr="006C1F26">
        <w:t xml:space="preserve"> ME" column</w:t>
      </w:r>
    </w:p>
    <w:p w14:paraId="48473334" w14:textId="77777777" w:rsidR="0078663B" w:rsidRPr="006C1F26" w:rsidRDefault="0078663B" w:rsidP="0078663B">
      <w:pPr>
        <w:pStyle w:val="EX"/>
      </w:pPr>
      <w:r w:rsidRPr="006C1F26">
        <w:t>R</w:t>
      </w:r>
      <w:r w:rsidRPr="006C1F26">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6E843ADD" w14:textId="77777777" w:rsidR="0078663B" w:rsidRPr="006C1F26" w:rsidRDefault="0078663B" w:rsidP="0078663B">
      <w:pPr>
        <w:pStyle w:val="EX"/>
      </w:pPr>
      <w:proofErr w:type="spellStart"/>
      <w:r w:rsidRPr="006C1F26">
        <w:lastRenderedPageBreak/>
        <w:t>AERi</w:t>
      </w:r>
      <w:proofErr w:type="spellEnd"/>
      <w:r w:rsidRPr="006C1F26">
        <w:tab/>
        <w:t>Additional test case Execution Recommendation – with respect to the above listed definitions of ("A") and ("R") the test is applicable ("A") or redundant ("R") depending on the support of other optional or conditional items. "</w:t>
      </w:r>
      <w:proofErr w:type="spellStart"/>
      <w:r w:rsidRPr="006C1F26">
        <w:t>i</w:t>
      </w:r>
      <w:proofErr w:type="spellEnd"/>
      <w:r w:rsidRPr="006C1F26">
        <w:t>" is an integer identifying a unique conditional status expression which is defined immediately following the table. For nested conditional expressions, the syntax "IF ... THEN (IF ... THEN ... ELSE...) ELSE ..." shall be used to avoid ambiguities.</w:t>
      </w:r>
    </w:p>
    <w:p w14:paraId="61D31C7B" w14:textId="77777777" w:rsidR="0078663B" w:rsidRPr="006C1F26" w:rsidRDefault="0078663B" w:rsidP="00505EE2">
      <w:pPr>
        <w:pStyle w:val="Caption"/>
      </w:pPr>
      <w:r w:rsidRPr="006C1F26">
        <w:t>References to items</w:t>
      </w:r>
    </w:p>
    <w:p w14:paraId="7AF87F9C" w14:textId="77777777" w:rsidR="0078663B" w:rsidRPr="006C1F26" w:rsidRDefault="0078663B" w:rsidP="0078663B">
      <w:pPr>
        <w:keepNext/>
      </w:pPr>
      <w:r w:rsidRPr="006C1F26">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2A447737" w14:textId="77777777" w:rsidR="0078663B" w:rsidRPr="006C1F26" w:rsidRDefault="0078663B" w:rsidP="009555D5">
      <w:pPr>
        <w:pStyle w:val="EX"/>
        <w:keepLines w:val="0"/>
      </w:pPr>
      <w:r w:rsidRPr="006C1F26">
        <w:t>EXAMPLE:</w:t>
      </w:r>
      <w:r w:rsidRPr="006C1F26">
        <w:tab/>
        <w:t>A.1/4 is the reference to the answer of item 4 in table A.1.</w:t>
      </w:r>
    </w:p>
    <w:p w14:paraId="1F9E300E" w14:textId="77777777" w:rsidR="0078663B" w:rsidRPr="006C1F26" w:rsidRDefault="0078663B" w:rsidP="0078663B">
      <w:pPr>
        <w:pStyle w:val="Heading2"/>
        <w:tabs>
          <w:tab w:val="left" w:pos="1140"/>
        </w:tabs>
        <w:ind w:left="0" w:firstLine="0"/>
      </w:pPr>
      <w:bookmarkStart w:id="128" w:name="_Toc10738250"/>
      <w:bookmarkStart w:id="129" w:name="_Toc20396084"/>
      <w:bookmarkStart w:id="130" w:name="_Toc29397666"/>
      <w:bookmarkStart w:id="131" w:name="_Toc29398788"/>
      <w:bookmarkStart w:id="132" w:name="_Toc36648798"/>
      <w:bookmarkStart w:id="133" w:name="_Toc36654586"/>
      <w:bookmarkStart w:id="134" w:name="_Toc44960857"/>
      <w:bookmarkStart w:id="135" w:name="_Toc50982498"/>
      <w:bookmarkStart w:id="136" w:name="_Toc50984669"/>
      <w:bookmarkStart w:id="137" w:name="_Toc57111937"/>
      <w:bookmarkStart w:id="138" w:name="_Toc57208084"/>
      <w:bookmarkStart w:id="139" w:name="_Toc72408448"/>
      <w:r w:rsidRPr="006C1F26">
        <w:t>3.7</w:t>
      </w:r>
      <w:r w:rsidRPr="006C1F26">
        <w:tab/>
        <w:t>Table of optional features</w:t>
      </w:r>
      <w:bookmarkEnd w:id="128"/>
      <w:bookmarkEnd w:id="129"/>
      <w:bookmarkEnd w:id="130"/>
      <w:bookmarkEnd w:id="131"/>
      <w:bookmarkEnd w:id="132"/>
      <w:bookmarkEnd w:id="133"/>
      <w:bookmarkEnd w:id="134"/>
      <w:bookmarkEnd w:id="135"/>
      <w:bookmarkEnd w:id="136"/>
      <w:bookmarkEnd w:id="137"/>
      <w:bookmarkEnd w:id="138"/>
      <w:bookmarkEnd w:id="139"/>
    </w:p>
    <w:p w14:paraId="12A64FF9" w14:textId="4F004861" w:rsidR="0078663B" w:rsidRPr="006C1F26" w:rsidRDefault="0078663B" w:rsidP="0078663B">
      <w:r w:rsidRPr="006C1F26">
        <w:t xml:space="preserve">Support of several features is optional or release dependent for the </w:t>
      </w:r>
      <w:r w:rsidR="009555D5">
        <w:t>user</w:t>
      </w:r>
      <w:r w:rsidRPr="006C1F26">
        <w:t xml:space="preserve"> equipment. However, if a </w:t>
      </w:r>
      <w:r w:rsidR="009555D5">
        <w:t>U</w:t>
      </w:r>
      <w:r w:rsidRPr="006C1F26">
        <w:t xml:space="preserve">E states conformance with a specific 3GPP release, it is mandatory for the </w:t>
      </w:r>
      <w:r w:rsidR="009555D5">
        <w:t>U</w:t>
      </w:r>
      <w:r w:rsidRPr="006C1F26">
        <w:t>E to support all mandatory functions of that release, as stated in table A.1</w:t>
      </w:r>
      <w:r w:rsidR="00B13C35" w:rsidRPr="006C1F26">
        <w:t>.</w:t>
      </w:r>
    </w:p>
    <w:p w14:paraId="1156B07E" w14:textId="77777777" w:rsidR="0078663B" w:rsidRPr="006C1F26" w:rsidRDefault="0078663B" w:rsidP="0078663B">
      <w:r w:rsidRPr="006C1F26">
        <w:t>The supplier of the implementation shall state the support of possible options in table A.1.</w:t>
      </w:r>
    </w:p>
    <w:p w14:paraId="45BD8B9E" w14:textId="77777777" w:rsidR="0078663B" w:rsidRPr="006C1F26" w:rsidRDefault="0078663B" w:rsidP="0078663B">
      <w:pPr>
        <w:pStyle w:val="TH"/>
      </w:pPr>
      <w:r w:rsidRPr="006C1F26">
        <w:t>Table A.1: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4"/>
        <w:gridCol w:w="2881"/>
        <w:gridCol w:w="758"/>
        <w:gridCol w:w="851"/>
        <w:gridCol w:w="3710"/>
      </w:tblGrid>
      <w:tr w:rsidR="0078663B" w:rsidRPr="006C1F26" w14:paraId="0FBCD8A1" w14:textId="77777777" w:rsidTr="007F1C8E">
        <w:trPr>
          <w:cantSplit/>
          <w:jc w:val="center"/>
        </w:trPr>
        <w:tc>
          <w:tcPr>
            <w:tcW w:w="794" w:type="dxa"/>
            <w:shd w:val="clear" w:color="auto" w:fill="D9D9D9" w:themeFill="background1" w:themeFillShade="D9"/>
          </w:tcPr>
          <w:p w14:paraId="13A20EEF" w14:textId="77777777" w:rsidR="0078663B" w:rsidRPr="006C1F26" w:rsidRDefault="0078663B" w:rsidP="0078663B">
            <w:pPr>
              <w:pStyle w:val="TAH"/>
            </w:pPr>
            <w:r w:rsidRPr="006C1F26">
              <w:t>Item</w:t>
            </w:r>
          </w:p>
        </w:tc>
        <w:tc>
          <w:tcPr>
            <w:tcW w:w="2881" w:type="dxa"/>
            <w:shd w:val="clear" w:color="auto" w:fill="D9D9D9" w:themeFill="background1" w:themeFillShade="D9"/>
          </w:tcPr>
          <w:p w14:paraId="4B2394D4" w14:textId="77777777" w:rsidR="0078663B" w:rsidRPr="006C1F26" w:rsidRDefault="0078663B" w:rsidP="0078663B">
            <w:pPr>
              <w:pStyle w:val="TAH"/>
            </w:pPr>
            <w:r w:rsidRPr="006C1F26">
              <w:t>Option</w:t>
            </w:r>
          </w:p>
        </w:tc>
        <w:tc>
          <w:tcPr>
            <w:tcW w:w="758" w:type="dxa"/>
            <w:shd w:val="clear" w:color="auto" w:fill="D9D9D9" w:themeFill="background1" w:themeFillShade="D9"/>
          </w:tcPr>
          <w:p w14:paraId="2F117716" w14:textId="77777777" w:rsidR="0078663B" w:rsidRPr="006C1F26" w:rsidRDefault="0078663B" w:rsidP="0078663B">
            <w:pPr>
              <w:pStyle w:val="TAH"/>
            </w:pPr>
            <w:r w:rsidRPr="006C1F26">
              <w:t>Status</w:t>
            </w:r>
          </w:p>
        </w:tc>
        <w:tc>
          <w:tcPr>
            <w:tcW w:w="851" w:type="dxa"/>
            <w:shd w:val="clear" w:color="auto" w:fill="D9D9D9" w:themeFill="background1" w:themeFillShade="D9"/>
          </w:tcPr>
          <w:p w14:paraId="4C125A50" w14:textId="77777777" w:rsidR="0078663B" w:rsidRPr="006C1F26" w:rsidRDefault="0078663B" w:rsidP="0078663B">
            <w:pPr>
              <w:pStyle w:val="TAH"/>
            </w:pPr>
            <w:r w:rsidRPr="006C1F26">
              <w:t>Support</w:t>
            </w:r>
          </w:p>
        </w:tc>
        <w:tc>
          <w:tcPr>
            <w:tcW w:w="3710" w:type="dxa"/>
            <w:shd w:val="clear" w:color="auto" w:fill="D9D9D9" w:themeFill="background1" w:themeFillShade="D9"/>
          </w:tcPr>
          <w:p w14:paraId="771F884D" w14:textId="77777777" w:rsidR="0078663B" w:rsidRPr="006C1F26" w:rsidRDefault="0078663B" w:rsidP="0078663B">
            <w:pPr>
              <w:pStyle w:val="TAH"/>
            </w:pPr>
            <w:r w:rsidRPr="006C1F26">
              <w:t>Mnemonic</w:t>
            </w:r>
          </w:p>
        </w:tc>
      </w:tr>
      <w:tr w:rsidR="0078663B" w:rsidRPr="006C1F26" w14:paraId="0594CFC9" w14:textId="77777777" w:rsidTr="00B12416">
        <w:trPr>
          <w:cantSplit/>
          <w:jc w:val="center"/>
        </w:trPr>
        <w:tc>
          <w:tcPr>
            <w:tcW w:w="794" w:type="dxa"/>
          </w:tcPr>
          <w:p w14:paraId="5ACF4645" w14:textId="77777777" w:rsidR="0078663B" w:rsidRPr="006C1F26" w:rsidRDefault="0078663B" w:rsidP="00505EE2">
            <w:pPr>
              <w:pStyle w:val="TAC"/>
            </w:pPr>
            <w:r w:rsidRPr="006C1F26">
              <w:t>1</w:t>
            </w:r>
          </w:p>
        </w:tc>
        <w:tc>
          <w:tcPr>
            <w:tcW w:w="2881" w:type="dxa"/>
          </w:tcPr>
          <w:p w14:paraId="5CC79E3B" w14:textId="77777777" w:rsidR="0078663B" w:rsidRPr="006C1F26" w:rsidRDefault="0078663B" w:rsidP="00505EE2">
            <w:pPr>
              <w:pStyle w:val="TAC"/>
              <w:jc w:val="left"/>
            </w:pPr>
            <w:r w:rsidRPr="006C1F26">
              <w:t xml:space="preserve">Support of </w:t>
            </w:r>
            <w:r w:rsidR="00B13C35" w:rsidRPr="006C1F26">
              <w:t>UTRAN access</w:t>
            </w:r>
          </w:p>
        </w:tc>
        <w:tc>
          <w:tcPr>
            <w:tcW w:w="758" w:type="dxa"/>
          </w:tcPr>
          <w:p w14:paraId="710E1D1D" w14:textId="77777777" w:rsidR="0078663B" w:rsidRPr="006C1F26" w:rsidRDefault="0078663B" w:rsidP="00505EE2">
            <w:pPr>
              <w:pStyle w:val="TAC"/>
            </w:pPr>
            <w:r w:rsidRPr="006C1F26">
              <w:t>O</w:t>
            </w:r>
          </w:p>
        </w:tc>
        <w:tc>
          <w:tcPr>
            <w:tcW w:w="851" w:type="dxa"/>
          </w:tcPr>
          <w:p w14:paraId="457FE004" w14:textId="77777777" w:rsidR="0078663B" w:rsidRPr="006C1F26" w:rsidRDefault="0078663B" w:rsidP="00505EE2">
            <w:pPr>
              <w:pStyle w:val="TAC"/>
            </w:pPr>
          </w:p>
        </w:tc>
        <w:tc>
          <w:tcPr>
            <w:tcW w:w="3710" w:type="dxa"/>
          </w:tcPr>
          <w:p w14:paraId="55C1C44E" w14:textId="77777777" w:rsidR="0078663B" w:rsidRPr="006C1F26" w:rsidRDefault="0078663B" w:rsidP="00505EE2">
            <w:pPr>
              <w:pStyle w:val="TAC"/>
              <w:jc w:val="left"/>
            </w:pPr>
            <w:r w:rsidRPr="006C1F26">
              <w:t>O_</w:t>
            </w:r>
            <w:r w:rsidR="00B13C35" w:rsidRPr="006C1F26">
              <w:t>UTRAN</w:t>
            </w:r>
          </w:p>
        </w:tc>
      </w:tr>
      <w:tr w:rsidR="0078663B" w:rsidRPr="006C1F26" w14:paraId="374B8EF0" w14:textId="77777777" w:rsidTr="00B12416">
        <w:trPr>
          <w:cantSplit/>
          <w:jc w:val="center"/>
        </w:trPr>
        <w:tc>
          <w:tcPr>
            <w:tcW w:w="794" w:type="dxa"/>
          </w:tcPr>
          <w:p w14:paraId="38F417A1" w14:textId="77777777" w:rsidR="0078663B" w:rsidRPr="006C1F26" w:rsidRDefault="0078663B" w:rsidP="00505EE2">
            <w:pPr>
              <w:pStyle w:val="TAC"/>
            </w:pPr>
            <w:r w:rsidRPr="006C1F26">
              <w:t>2</w:t>
            </w:r>
          </w:p>
        </w:tc>
        <w:tc>
          <w:tcPr>
            <w:tcW w:w="2881" w:type="dxa"/>
          </w:tcPr>
          <w:p w14:paraId="073B4B84" w14:textId="77777777" w:rsidR="0078663B" w:rsidRPr="006C1F26" w:rsidRDefault="0078663B" w:rsidP="00505EE2">
            <w:pPr>
              <w:pStyle w:val="TAC"/>
              <w:jc w:val="left"/>
            </w:pPr>
            <w:r w:rsidRPr="006C1F26">
              <w:t xml:space="preserve">Support of </w:t>
            </w:r>
            <w:r w:rsidR="00B13C35" w:rsidRPr="006C1F26">
              <w:t>E-UTRAN access</w:t>
            </w:r>
          </w:p>
        </w:tc>
        <w:tc>
          <w:tcPr>
            <w:tcW w:w="758" w:type="dxa"/>
          </w:tcPr>
          <w:p w14:paraId="08CCBA22" w14:textId="77777777" w:rsidR="0078663B" w:rsidRPr="006C1F26" w:rsidRDefault="0078663B" w:rsidP="00505EE2">
            <w:pPr>
              <w:pStyle w:val="TAC"/>
            </w:pPr>
            <w:r w:rsidRPr="006C1F26">
              <w:t>O</w:t>
            </w:r>
          </w:p>
        </w:tc>
        <w:tc>
          <w:tcPr>
            <w:tcW w:w="851" w:type="dxa"/>
          </w:tcPr>
          <w:p w14:paraId="310D6027" w14:textId="77777777" w:rsidR="0078663B" w:rsidRPr="006C1F26" w:rsidRDefault="0078663B" w:rsidP="00505EE2">
            <w:pPr>
              <w:pStyle w:val="TAC"/>
            </w:pPr>
          </w:p>
        </w:tc>
        <w:tc>
          <w:tcPr>
            <w:tcW w:w="3710" w:type="dxa"/>
          </w:tcPr>
          <w:p w14:paraId="692E7BAD" w14:textId="77777777" w:rsidR="0078663B" w:rsidRPr="006C1F26" w:rsidRDefault="0078663B" w:rsidP="00505EE2">
            <w:pPr>
              <w:pStyle w:val="TAC"/>
              <w:jc w:val="left"/>
            </w:pPr>
            <w:r w:rsidRPr="006C1F26">
              <w:t>O_</w:t>
            </w:r>
            <w:r w:rsidR="00B13C35" w:rsidRPr="006C1F26">
              <w:t>E-UTRAN</w:t>
            </w:r>
          </w:p>
        </w:tc>
      </w:tr>
      <w:tr w:rsidR="0078663B" w:rsidRPr="006C1F26" w14:paraId="4C917A7C" w14:textId="77777777" w:rsidTr="00B12416">
        <w:trPr>
          <w:cantSplit/>
          <w:jc w:val="center"/>
        </w:trPr>
        <w:tc>
          <w:tcPr>
            <w:tcW w:w="794" w:type="dxa"/>
          </w:tcPr>
          <w:p w14:paraId="68B76706" w14:textId="77777777" w:rsidR="0078663B" w:rsidRPr="006C1F26" w:rsidRDefault="0078663B" w:rsidP="00505EE2">
            <w:pPr>
              <w:pStyle w:val="TAC"/>
            </w:pPr>
            <w:r w:rsidRPr="006C1F26">
              <w:t>3</w:t>
            </w:r>
          </w:p>
        </w:tc>
        <w:tc>
          <w:tcPr>
            <w:tcW w:w="2881" w:type="dxa"/>
          </w:tcPr>
          <w:p w14:paraId="5EF84937" w14:textId="6A53393A" w:rsidR="0078663B" w:rsidRPr="006C1F26" w:rsidRDefault="0078663B" w:rsidP="00505EE2">
            <w:pPr>
              <w:pStyle w:val="TAC"/>
              <w:jc w:val="left"/>
            </w:pPr>
            <w:r w:rsidRPr="006C1F26">
              <w:t xml:space="preserve">Support of </w:t>
            </w:r>
            <w:r w:rsidR="00B13C35" w:rsidRPr="006C1F26">
              <w:t>NB-IoT access</w:t>
            </w:r>
            <w:r w:rsidR="00B34DAD">
              <w:t xml:space="preserve"> only</w:t>
            </w:r>
          </w:p>
        </w:tc>
        <w:tc>
          <w:tcPr>
            <w:tcW w:w="758" w:type="dxa"/>
          </w:tcPr>
          <w:p w14:paraId="761D9C5E" w14:textId="77777777" w:rsidR="0078663B" w:rsidRPr="006C1F26" w:rsidRDefault="00B13C35" w:rsidP="00505EE2">
            <w:pPr>
              <w:pStyle w:val="TAC"/>
            </w:pPr>
            <w:r w:rsidRPr="006C1F26">
              <w:t>O</w:t>
            </w:r>
          </w:p>
        </w:tc>
        <w:tc>
          <w:tcPr>
            <w:tcW w:w="851" w:type="dxa"/>
          </w:tcPr>
          <w:p w14:paraId="6904B6BC" w14:textId="77777777" w:rsidR="0078663B" w:rsidRPr="006C1F26" w:rsidRDefault="0078663B" w:rsidP="00505EE2">
            <w:pPr>
              <w:pStyle w:val="TAC"/>
            </w:pPr>
          </w:p>
        </w:tc>
        <w:tc>
          <w:tcPr>
            <w:tcW w:w="3710" w:type="dxa"/>
          </w:tcPr>
          <w:p w14:paraId="74E33C69" w14:textId="77777777" w:rsidR="0078663B" w:rsidRPr="006C1F26" w:rsidRDefault="0078663B" w:rsidP="00505EE2">
            <w:pPr>
              <w:pStyle w:val="TAC"/>
              <w:jc w:val="left"/>
            </w:pPr>
            <w:r w:rsidRPr="006C1F26">
              <w:t>O_</w:t>
            </w:r>
            <w:r w:rsidR="00B13C35" w:rsidRPr="006C1F26">
              <w:t>NB-IoT</w:t>
            </w:r>
          </w:p>
        </w:tc>
      </w:tr>
      <w:tr w:rsidR="0078663B" w:rsidRPr="006C1F26" w14:paraId="45DC5240" w14:textId="77777777" w:rsidTr="00B12416">
        <w:trPr>
          <w:cantSplit/>
          <w:jc w:val="center"/>
        </w:trPr>
        <w:tc>
          <w:tcPr>
            <w:tcW w:w="794" w:type="dxa"/>
          </w:tcPr>
          <w:p w14:paraId="0414C815" w14:textId="77777777" w:rsidR="0078663B" w:rsidRPr="006C1F26" w:rsidRDefault="0078663B" w:rsidP="00505EE2">
            <w:pPr>
              <w:pStyle w:val="TAC"/>
            </w:pPr>
            <w:r w:rsidRPr="006C1F26">
              <w:t>4</w:t>
            </w:r>
          </w:p>
        </w:tc>
        <w:tc>
          <w:tcPr>
            <w:tcW w:w="2881" w:type="dxa"/>
          </w:tcPr>
          <w:p w14:paraId="2C4C89B9" w14:textId="77777777" w:rsidR="0078663B" w:rsidRPr="006C1F26" w:rsidRDefault="0078663B" w:rsidP="00505EE2">
            <w:pPr>
              <w:pStyle w:val="TAC"/>
              <w:jc w:val="left"/>
            </w:pPr>
            <w:r w:rsidRPr="006C1F26">
              <w:t xml:space="preserve">Support of </w:t>
            </w:r>
            <w:r w:rsidR="00B13C35" w:rsidRPr="006C1F26">
              <w:t xml:space="preserve">5G Core Network </w:t>
            </w:r>
          </w:p>
        </w:tc>
        <w:tc>
          <w:tcPr>
            <w:tcW w:w="758" w:type="dxa"/>
          </w:tcPr>
          <w:p w14:paraId="0F4C4B9C" w14:textId="77777777" w:rsidR="0078663B" w:rsidRPr="006C1F26" w:rsidRDefault="00B13C35" w:rsidP="00505EE2">
            <w:pPr>
              <w:pStyle w:val="TAC"/>
            </w:pPr>
            <w:r w:rsidRPr="006C1F26">
              <w:t>O</w:t>
            </w:r>
          </w:p>
        </w:tc>
        <w:tc>
          <w:tcPr>
            <w:tcW w:w="851" w:type="dxa"/>
          </w:tcPr>
          <w:p w14:paraId="7CFD6B7F" w14:textId="77777777" w:rsidR="0078663B" w:rsidRPr="006C1F26" w:rsidRDefault="0078663B" w:rsidP="00505EE2">
            <w:pPr>
              <w:pStyle w:val="TAC"/>
            </w:pPr>
          </w:p>
        </w:tc>
        <w:tc>
          <w:tcPr>
            <w:tcW w:w="3710" w:type="dxa"/>
          </w:tcPr>
          <w:p w14:paraId="2111E073" w14:textId="77777777" w:rsidR="0078663B" w:rsidRPr="006C1F26" w:rsidRDefault="0078663B" w:rsidP="00505EE2">
            <w:pPr>
              <w:pStyle w:val="TAC"/>
              <w:jc w:val="left"/>
            </w:pPr>
            <w:r w:rsidRPr="006C1F26">
              <w:t>O_</w:t>
            </w:r>
            <w:r w:rsidR="00B13C35" w:rsidRPr="006C1F26">
              <w:t>5GC</w:t>
            </w:r>
          </w:p>
        </w:tc>
      </w:tr>
      <w:tr w:rsidR="0078663B" w:rsidRPr="006C1F26" w14:paraId="32BE9BEC" w14:textId="77777777" w:rsidTr="00B12416">
        <w:trPr>
          <w:cantSplit/>
          <w:jc w:val="center"/>
        </w:trPr>
        <w:tc>
          <w:tcPr>
            <w:tcW w:w="794" w:type="dxa"/>
          </w:tcPr>
          <w:p w14:paraId="304C3D1D" w14:textId="77777777" w:rsidR="0078663B" w:rsidRPr="006C1F26" w:rsidRDefault="0078663B" w:rsidP="00505EE2">
            <w:pPr>
              <w:pStyle w:val="TAC"/>
            </w:pPr>
            <w:r w:rsidRPr="006C1F26">
              <w:t>5</w:t>
            </w:r>
          </w:p>
        </w:tc>
        <w:tc>
          <w:tcPr>
            <w:tcW w:w="2881" w:type="dxa"/>
          </w:tcPr>
          <w:p w14:paraId="77D14F88" w14:textId="77777777" w:rsidR="0078663B" w:rsidRPr="006C1F26" w:rsidRDefault="0078663B" w:rsidP="00505EE2">
            <w:pPr>
              <w:pStyle w:val="TAC"/>
              <w:jc w:val="left"/>
            </w:pPr>
            <w:r w:rsidRPr="006C1F26">
              <w:t xml:space="preserve">Support of </w:t>
            </w:r>
            <w:r w:rsidR="00B13C35" w:rsidRPr="006C1F26">
              <w:t>New Radio access</w:t>
            </w:r>
          </w:p>
        </w:tc>
        <w:tc>
          <w:tcPr>
            <w:tcW w:w="758" w:type="dxa"/>
          </w:tcPr>
          <w:p w14:paraId="33E517FB" w14:textId="77777777" w:rsidR="0078663B" w:rsidRPr="006C1F26" w:rsidRDefault="0078663B" w:rsidP="00505EE2">
            <w:pPr>
              <w:pStyle w:val="TAC"/>
            </w:pPr>
            <w:r w:rsidRPr="006C1F26">
              <w:t>O</w:t>
            </w:r>
          </w:p>
        </w:tc>
        <w:tc>
          <w:tcPr>
            <w:tcW w:w="851" w:type="dxa"/>
          </w:tcPr>
          <w:p w14:paraId="76D5D085" w14:textId="77777777" w:rsidR="0078663B" w:rsidRPr="006C1F26" w:rsidRDefault="0078663B" w:rsidP="00505EE2">
            <w:pPr>
              <w:pStyle w:val="TAC"/>
            </w:pPr>
          </w:p>
        </w:tc>
        <w:tc>
          <w:tcPr>
            <w:tcW w:w="3710" w:type="dxa"/>
          </w:tcPr>
          <w:p w14:paraId="03AD8471" w14:textId="198C6038" w:rsidR="0078663B" w:rsidRPr="006C1F26" w:rsidRDefault="0078663B" w:rsidP="00505EE2">
            <w:pPr>
              <w:pStyle w:val="TAC"/>
              <w:jc w:val="left"/>
            </w:pPr>
            <w:r w:rsidRPr="006C1F26">
              <w:t>O_</w:t>
            </w:r>
            <w:r w:rsidR="00B13C35" w:rsidRPr="006C1F26">
              <w:t>5G</w:t>
            </w:r>
            <w:r w:rsidR="00B12416">
              <w:t>_</w:t>
            </w:r>
            <w:r w:rsidR="00B13C35" w:rsidRPr="006C1F26">
              <w:t>NR</w:t>
            </w:r>
          </w:p>
        </w:tc>
      </w:tr>
      <w:tr w:rsidR="0078663B" w:rsidRPr="006C1F26" w14:paraId="60B6768C" w14:textId="77777777" w:rsidTr="00B12416">
        <w:trPr>
          <w:cantSplit/>
          <w:jc w:val="center"/>
        </w:trPr>
        <w:tc>
          <w:tcPr>
            <w:tcW w:w="794" w:type="dxa"/>
          </w:tcPr>
          <w:p w14:paraId="55708167" w14:textId="77777777" w:rsidR="0078663B" w:rsidRPr="006C1F26" w:rsidRDefault="00B13C35" w:rsidP="00505EE2">
            <w:pPr>
              <w:pStyle w:val="TAC"/>
            </w:pPr>
            <w:r w:rsidRPr="006C1F26">
              <w:t>6</w:t>
            </w:r>
          </w:p>
        </w:tc>
        <w:tc>
          <w:tcPr>
            <w:tcW w:w="2881" w:type="dxa"/>
          </w:tcPr>
          <w:p w14:paraId="58212FFF" w14:textId="77777777" w:rsidR="0078663B" w:rsidRPr="006C1F26" w:rsidRDefault="0078663B" w:rsidP="00505EE2">
            <w:pPr>
              <w:pStyle w:val="TAC"/>
              <w:jc w:val="left"/>
            </w:pPr>
            <w:r w:rsidRPr="006C1F26">
              <w:t>Terminal supports SM-over-IP-receiver</w:t>
            </w:r>
          </w:p>
        </w:tc>
        <w:tc>
          <w:tcPr>
            <w:tcW w:w="758" w:type="dxa"/>
          </w:tcPr>
          <w:p w14:paraId="0C3B32D7" w14:textId="77777777" w:rsidR="0078663B" w:rsidRPr="006C1F26" w:rsidRDefault="0078663B" w:rsidP="00505EE2">
            <w:pPr>
              <w:pStyle w:val="TAC"/>
            </w:pPr>
            <w:r w:rsidRPr="006C1F26">
              <w:t>O</w:t>
            </w:r>
          </w:p>
        </w:tc>
        <w:tc>
          <w:tcPr>
            <w:tcW w:w="851" w:type="dxa"/>
          </w:tcPr>
          <w:p w14:paraId="561A167B" w14:textId="77777777" w:rsidR="0078663B" w:rsidRPr="006C1F26" w:rsidRDefault="0078663B" w:rsidP="00505EE2">
            <w:pPr>
              <w:pStyle w:val="TAC"/>
            </w:pPr>
          </w:p>
        </w:tc>
        <w:tc>
          <w:tcPr>
            <w:tcW w:w="3710" w:type="dxa"/>
          </w:tcPr>
          <w:p w14:paraId="41DD4540" w14:textId="69469F6C" w:rsidR="0078663B" w:rsidRPr="006C1F26" w:rsidRDefault="00B13C35" w:rsidP="00505EE2">
            <w:pPr>
              <w:pStyle w:val="TAC"/>
              <w:jc w:val="left"/>
            </w:pPr>
            <w:r w:rsidRPr="006C1F26">
              <w:t>O</w:t>
            </w:r>
            <w:r w:rsidR="0078663B" w:rsidRPr="006C1F26">
              <w:t>_SM-</w:t>
            </w:r>
            <w:r w:rsidR="00505EE2">
              <w:t>OVER</w:t>
            </w:r>
            <w:r w:rsidR="0078663B" w:rsidRPr="006C1F26">
              <w:t>-IP</w:t>
            </w:r>
            <w:r w:rsidR="00505EE2">
              <w:t>_RECEIVER</w:t>
            </w:r>
          </w:p>
        </w:tc>
      </w:tr>
      <w:tr w:rsidR="0078663B" w:rsidRPr="006C1F26" w14:paraId="2E1FEC23" w14:textId="77777777" w:rsidTr="00B12416">
        <w:trPr>
          <w:cantSplit/>
          <w:jc w:val="center"/>
        </w:trPr>
        <w:tc>
          <w:tcPr>
            <w:tcW w:w="794" w:type="dxa"/>
          </w:tcPr>
          <w:p w14:paraId="52EED1F1" w14:textId="77777777" w:rsidR="0078663B" w:rsidRPr="006C1F26" w:rsidRDefault="0078663B" w:rsidP="00505EE2">
            <w:pPr>
              <w:pStyle w:val="TAC"/>
            </w:pPr>
            <w:r w:rsidRPr="006C1F26">
              <w:t>7</w:t>
            </w:r>
          </w:p>
        </w:tc>
        <w:tc>
          <w:tcPr>
            <w:tcW w:w="2881" w:type="dxa"/>
          </w:tcPr>
          <w:p w14:paraId="2EF8F8C6" w14:textId="77777777" w:rsidR="0078663B" w:rsidRPr="006C1F26" w:rsidRDefault="0078663B" w:rsidP="00505EE2">
            <w:pPr>
              <w:pStyle w:val="TAC"/>
              <w:jc w:val="left"/>
            </w:pPr>
            <w:r w:rsidRPr="006C1F26">
              <w:t>Support for multiple PDN</w:t>
            </w:r>
          </w:p>
          <w:p w14:paraId="206C7ED3" w14:textId="77777777" w:rsidR="0078663B" w:rsidRPr="006C1F26" w:rsidRDefault="0078663B" w:rsidP="00505EE2">
            <w:pPr>
              <w:pStyle w:val="TAC"/>
              <w:jc w:val="left"/>
            </w:pPr>
            <w:r w:rsidRPr="006C1F26">
              <w:t>connections</w:t>
            </w:r>
          </w:p>
        </w:tc>
        <w:tc>
          <w:tcPr>
            <w:tcW w:w="758" w:type="dxa"/>
          </w:tcPr>
          <w:p w14:paraId="7D4A35A5" w14:textId="77777777" w:rsidR="0078663B" w:rsidRPr="006C1F26" w:rsidRDefault="0078663B" w:rsidP="00505EE2">
            <w:pPr>
              <w:pStyle w:val="TAC"/>
            </w:pPr>
            <w:r w:rsidRPr="006C1F26">
              <w:t>O</w:t>
            </w:r>
          </w:p>
        </w:tc>
        <w:tc>
          <w:tcPr>
            <w:tcW w:w="851" w:type="dxa"/>
          </w:tcPr>
          <w:p w14:paraId="22F908B5" w14:textId="77777777" w:rsidR="0078663B" w:rsidRPr="006C1F26" w:rsidRDefault="0078663B" w:rsidP="00505EE2">
            <w:pPr>
              <w:pStyle w:val="TAC"/>
            </w:pPr>
          </w:p>
        </w:tc>
        <w:tc>
          <w:tcPr>
            <w:tcW w:w="3710" w:type="dxa"/>
          </w:tcPr>
          <w:p w14:paraId="46CFD4B5" w14:textId="5D928F4B" w:rsidR="0078663B" w:rsidRPr="006C1F26" w:rsidRDefault="00B13C35" w:rsidP="00505EE2">
            <w:pPr>
              <w:pStyle w:val="TAC"/>
              <w:jc w:val="left"/>
            </w:pPr>
            <w:r w:rsidRPr="006C1F26">
              <w:rPr>
                <w:rFonts w:cs="Arial"/>
                <w:szCs w:val="18"/>
                <w:lang w:eastAsia="en-GB"/>
              </w:rPr>
              <w:t>O</w:t>
            </w:r>
            <w:r w:rsidR="0078663B" w:rsidRPr="006C1F26">
              <w:rPr>
                <w:rFonts w:cs="Arial"/>
                <w:szCs w:val="18"/>
                <w:lang w:eastAsia="en-GB"/>
              </w:rPr>
              <w:t>_M</w:t>
            </w:r>
            <w:r w:rsidR="00505EE2">
              <w:rPr>
                <w:rFonts w:cs="Arial"/>
                <w:szCs w:val="18"/>
                <w:lang w:eastAsia="en-GB"/>
              </w:rPr>
              <w:t>ULTIPLE</w:t>
            </w:r>
            <w:r w:rsidR="0078663B" w:rsidRPr="006C1F26">
              <w:rPr>
                <w:rFonts w:cs="Arial"/>
                <w:szCs w:val="18"/>
                <w:lang w:eastAsia="en-GB"/>
              </w:rPr>
              <w:t>_PDN</w:t>
            </w:r>
          </w:p>
        </w:tc>
      </w:tr>
      <w:tr w:rsidR="0078663B" w:rsidRPr="006C1F26" w14:paraId="7359D1FD" w14:textId="77777777" w:rsidTr="00B12416">
        <w:trPr>
          <w:cantSplit/>
          <w:jc w:val="center"/>
        </w:trPr>
        <w:tc>
          <w:tcPr>
            <w:tcW w:w="794" w:type="dxa"/>
          </w:tcPr>
          <w:p w14:paraId="19B2C007" w14:textId="77777777" w:rsidR="0078663B" w:rsidRPr="006C1F26" w:rsidRDefault="0078663B" w:rsidP="00505EE2">
            <w:pPr>
              <w:pStyle w:val="TAC"/>
            </w:pPr>
            <w:r w:rsidRPr="006C1F26">
              <w:t>8</w:t>
            </w:r>
          </w:p>
        </w:tc>
        <w:tc>
          <w:tcPr>
            <w:tcW w:w="2881" w:type="dxa"/>
          </w:tcPr>
          <w:p w14:paraId="797D80B1" w14:textId="77777777" w:rsidR="0078663B" w:rsidRPr="006C1F26" w:rsidRDefault="0078663B" w:rsidP="00505EE2">
            <w:pPr>
              <w:pStyle w:val="TAC"/>
              <w:jc w:val="left"/>
            </w:pPr>
            <w:r w:rsidRPr="006C1F26">
              <w:t xml:space="preserve">Terminal does support </w:t>
            </w:r>
            <w:r w:rsidRPr="006C1F26">
              <w:rPr>
                <w:rFonts w:cs="Arial"/>
                <w:szCs w:val="18"/>
                <w:lang w:eastAsia="en-GB"/>
              </w:rPr>
              <w:t>CSG (for UTRA)</w:t>
            </w:r>
          </w:p>
        </w:tc>
        <w:tc>
          <w:tcPr>
            <w:tcW w:w="758" w:type="dxa"/>
          </w:tcPr>
          <w:p w14:paraId="5EBEF053" w14:textId="77777777" w:rsidR="0078663B" w:rsidRPr="006C1F26" w:rsidRDefault="0078663B" w:rsidP="00505EE2">
            <w:pPr>
              <w:pStyle w:val="TAC"/>
            </w:pPr>
            <w:r w:rsidRPr="006C1F26">
              <w:t>O</w:t>
            </w:r>
          </w:p>
        </w:tc>
        <w:tc>
          <w:tcPr>
            <w:tcW w:w="851" w:type="dxa"/>
          </w:tcPr>
          <w:p w14:paraId="5E167AE4" w14:textId="77777777" w:rsidR="0078663B" w:rsidRPr="006C1F26" w:rsidRDefault="0078663B" w:rsidP="00505EE2">
            <w:pPr>
              <w:pStyle w:val="TAC"/>
            </w:pPr>
          </w:p>
        </w:tc>
        <w:tc>
          <w:tcPr>
            <w:tcW w:w="3710" w:type="dxa"/>
          </w:tcPr>
          <w:p w14:paraId="1F755565" w14:textId="77777777" w:rsidR="0078663B" w:rsidRPr="006C1F26" w:rsidRDefault="00B13C35" w:rsidP="00505EE2">
            <w:pPr>
              <w:pStyle w:val="TAC"/>
              <w:jc w:val="left"/>
              <w:rPr>
                <w:rFonts w:cs="Arial"/>
                <w:szCs w:val="18"/>
                <w:lang w:eastAsia="en-GB"/>
              </w:rPr>
            </w:pPr>
            <w:r w:rsidRPr="006C1F26">
              <w:rPr>
                <w:rFonts w:cs="Arial"/>
                <w:szCs w:val="18"/>
                <w:lang w:eastAsia="en-GB"/>
              </w:rPr>
              <w:t>O</w:t>
            </w:r>
            <w:r w:rsidR="0078663B" w:rsidRPr="006C1F26">
              <w:rPr>
                <w:rFonts w:cs="Arial"/>
                <w:szCs w:val="18"/>
                <w:lang w:eastAsia="en-GB"/>
              </w:rPr>
              <w:t>_CSG</w:t>
            </w:r>
          </w:p>
        </w:tc>
      </w:tr>
      <w:tr w:rsidR="0078663B" w:rsidRPr="006C1F26" w14:paraId="60C492BD" w14:textId="77777777" w:rsidTr="00B12416">
        <w:trPr>
          <w:cantSplit/>
          <w:jc w:val="center"/>
        </w:trPr>
        <w:tc>
          <w:tcPr>
            <w:tcW w:w="794" w:type="dxa"/>
          </w:tcPr>
          <w:p w14:paraId="57D9CFFE" w14:textId="77777777" w:rsidR="0078663B" w:rsidRPr="006C1F26" w:rsidRDefault="0078663B" w:rsidP="00505EE2">
            <w:pPr>
              <w:pStyle w:val="TAC"/>
            </w:pPr>
            <w:r w:rsidRPr="006C1F26">
              <w:t>9</w:t>
            </w:r>
          </w:p>
        </w:tc>
        <w:tc>
          <w:tcPr>
            <w:tcW w:w="2881" w:type="dxa"/>
          </w:tcPr>
          <w:p w14:paraId="5A0D317E" w14:textId="77777777" w:rsidR="0078663B" w:rsidRPr="006C1F26" w:rsidRDefault="0078663B" w:rsidP="00505EE2">
            <w:pPr>
              <w:pStyle w:val="TAC"/>
              <w:jc w:val="left"/>
            </w:pPr>
            <w:r w:rsidRPr="006C1F26">
              <w:t>Support of manual CSG selection</w:t>
            </w:r>
          </w:p>
        </w:tc>
        <w:tc>
          <w:tcPr>
            <w:tcW w:w="758" w:type="dxa"/>
          </w:tcPr>
          <w:p w14:paraId="47309008" w14:textId="77777777" w:rsidR="0078663B" w:rsidRPr="006C1F26" w:rsidRDefault="0078663B" w:rsidP="00505EE2">
            <w:pPr>
              <w:pStyle w:val="TAC"/>
            </w:pPr>
            <w:r w:rsidRPr="006C1F26">
              <w:t>O</w:t>
            </w:r>
          </w:p>
        </w:tc>
        <w:tc>
          <w:tcPr>
            <w:tcW w:w="851" w:type="dxa"/>
          </w:tcPr>
          <w:p w14:paraId="2D1253E8" w14:textId="77777777" w:rsidR="0078663B" w:rsidRPr="006C1F26" w:rsidRDefault="0078663B" w:rsidP="00505EE2">
            <w:pPr>
              <w:pStyle w:val="TAC"/>
            </w:pPr>
          </w:p>
        </w:tc>
        <w:tc>
          <w:tcPr>
            <w:tcW w:w="3710" w:type="dxa"/>
          </w:tcPr>
          <w:p w14:paraId="3329AC52" w14:textId="4E29CBE5" w:rsidR="0078663B" w:rsidRPr="006C1F26" w:rsidRDefault="00B13C35" w:rsidP="00505EE2">
            <w:pPr>
              <w:pStyle w:val="TAC"/>
              <w:jc w:val="left"/>
              <w:rPr>
                <w:rFonts w:cs="Arial"/>
                <w:szCs w:val="18"/>
                <w:lang w:eastAsia="en-GB"/>
              </w:rPr>
            </w:pPr>
            <w:r w:rsidRPr="006C1F26">
              <w:rPr>
                <w:rFonts w:cs="Arial"/>
                <w:szCs w:val="18"/>
                <w:lang w:eastAsia="en-GB"/>
              </w:rPr>
              <w:t>O</w:t>
            </w:r>
            <w:r w:rsidR="0078663B" w:rsidRPr="006C1F26">
              <w:rPr>
                <w:rFonts w:cs="Arial"/>
                <w:szCs w:val="18"/>
                <w:lang w:eastAsia="en-GB"/>
              </w:rPr>
              <w:t>_</w:t>
            </w:r>
            <w:r w:rsidR="00505EE2">
              <w:rPr>
                <w:rFonts w:cs="Arial"/>
                <w:szCs w:val="18"/>
                <w:lang w:eastAsia="en-GB"/>
              </w:rPr>
              <w:t>MANUAL</w:t>
            </w:r>
            <w:r w:rsidR="0078663B" w:rsidRPr="006C1F26">
              <w:rPr>
                <w:rFonts w:cs="Arial"/>
                <w:szCs w:val="18"/>
                <w:lang w:eastAsia="en-GB"/>
              </w:rPr>
              <w:t>_CSG_</w:t>
            </w:r>
            <w:r w:rsidR="00505EE2">
              <w:rPr>
                <w:rFonts w:cs="Arial"/>
                <w:szCs w:val="18"/>
                <w:lang w:eastAsia="en-GB"/>
              </w:rPr>
              <w:t>SELECTION</w:t>
            </w:r>
          </w:p>
        </w:tc>
      </w:tr>
      <w:tr w:rsidR="0078663B" w:rsidRPr="006C1F26" w14:paraId="6CB9A49A" w14:textId="77777777" w:rsidTr="00B12416">
        <w:trPr>
          <w:cantSplit/>
          <w:jc w:val="center"/>
        </w:trPr>
        <w:tc>
          <w:tcPr>
            <w:tcW w:w="794" w:type="dxa"/>
          </w:tcPr>
          <w:p w14:paraId="703E4B67" w14:textId="77777777" w:rsidR="0078663B" w:rsidRPr="006C1F26" w:rsidRDefault="00B13C35" w:rsidP="00505EE2">
            <w:pPr>
              <w:pStyle w:val="TAC"/>
            </w:pPr>
            <w:r w:rsidRPr="006C1F26">
              <w:t>1</w:t>
            </w:r>
            <w:r w:rsidR="0078663B" w:rsidRPr="006C1F26">
              <w:t>0</w:t>
            </w:r>
          </w:p>
        </w:tc>
        <w:tc>
          <w:tcPr>
            <w:tcW w:w="2881" w:type="dxa"/>
          </w:tcPr>
          <w:p w14:paraId="20DF9A18" w14:textId="77777777" w:rsidR="0078663B" w:rsidRPr="006C1F26" w:rsidRDefault="0078663B" w:rsidP="00505EE2">
            <w:pPr>
              <w:pStyle w:val="TAC"/>
              <w:jc w:val="left"/>
            </w:pPr>
            <w:r w:rsidRPr="006C1F26">
              <w:t>Support of PS</w:t>
            </w:r>
          </w:p>
        </w:tc>
        <w:tc>
          <w:tcPr>
            <w:tcW w:w="758" w:type="dxa"/>
          </w:tcPr>
          <w:p w14:paraId="3D273EF2" w14:textId="77777777" w:rsidR="0078663B" w:rsidRPr="006C1F26" w:rsidRDefault="0078663B" w:rsidP="00505EE2">
            <w:pPr>
              <w:pStyle w:val="TAC"/>
            </w:pPr>
            <w:r w:rsidRPr="006C1F26">
              <w:t>O</w:t>
            </w:r>
          </w:p>
        </w:tc>
        <w:tc>
          <w:tcPr>
            <w:tcW w:w="851" w:type="dxa"/>
          </w:tcPr>
          <w:p w14:paraId="25A6948B" w14:textId="77777777" w:rsidR="0078663B" w:rsidRPr="006C1F26" w:rsidRDefault="0078663B" w:rsidP="00505EE2">
            <w:pPr>
              <w:pStyle w:val="TAC"/>
            </w:pPr>
          </w:p>
        </w:tc>
        <w:tc>
          <w:tcPr>
            <w:tcW w:w="3710" w:type="dxa"/>
          </w:tcPr>
          <w:p w14:paraId="029D6F0B" w14:textId="77777777" w:rsidR="0078663B" w:rsidRPr="006C1F26" w:rsidRDefault="0078663B" w:rsidP="00505EE2">
            <w:pPr>
              <w:pStyle w:val="TAC"/>
              <w:jc w:val="left"/>
              <w:rPr>
                <w:rFonts w:cs="Arial"/>
                <w:szCs w:val="18"/>
                <w:lang w:eastAsia="en-GB"/>
              </w:rPr>
            </w:pPr>
            <w:r w:rsidRPr="006C1F26">
              <w:rPr>
                <w:rFonts w:cs="Arial"/>
                <w:szCs w:val="18"/>
                <w:lang w:eastAsia="en-GB"/>
              </w:rPr>
              <w:t>O_PS</w:t>
            </w:r>
          </w:p>
        </w:tc>
      </w:tr>
      <w:tr w:rsidR="0078663B" w:rsidRPr="006C1F26" w14:paraId="01E60FA8" w14:textId="77777777" w:rsidTr="00B12416">
        <w:trPr>
          <w:cantSplit/>
          <w:jc w:val="center"/>
        </w:trPr>
        <w:tc>
          <w:tcPr>
            <w:tcW w:w="794" w:type="dxa"/>
          </w:tcPr>
          <w:p w14:paraId="0BB20403" w14:textId="4B9DCB21" w:rsidR="0078663B" w:rsidRPr="006C1F26" w:rsidRDefault="00B13C35" w:rsidP="00505EE2">
            <w:pPr>
              <w:pStyle w:val="TAC"/>
            </w:pPr>
            <w:r w:rsidRPr="006C1F26">
              <w:t>1</w:t>
            </w:r>
            <w:r w:rsidR="00B12416">
              <w:t>1</w:t>
            </w:r>
          </w:p>
        </w:tc>
        <w:tc>
          <w:tcPr>
            <w:tcW w:w="2881" w:type="dxa"/>
          </w:tcPr>
          <w:p w14:paraId="4750A7AE" w14:textId="77777777" w:rsidR="0078663B" w:rsidRPr="006C1F26" w:rsidRDefault="0078663B" w:rsidP="00505EE2">
            <w:pPr>
              <w:pStyle w:val="TAC"/>
              <w:jc w:val="left"/>
            </w:pPr>
            <w:r w:rsidRPr="006C1F26">
              <w:t>Support of URSP by USIM</w:t>
            </w:r>
          </w:p>
        </w:tc>
        <w:tc>
          <w:tcPr>
            <w:tcW w:w="758" w:type="dxa"/>
          </w:tcPr>
          <w:p w14:paraId="7C3D87B6" w14:textId="77777777" w:rsidR="0078663B" w:rsidRPr="006C1F26" w:rsidRDefault="0078663B" w:rsidP="00505EE2">
            <w:pPr>
              <w:pStyle w:val="TAC"/>
            </w:pPr>
            <w:r w:rsidRPr="006C1F26">
              <w:t>O</w:t>
            </w:r>
          </w:p>
        </w:tc>
        <w:tc>
          <w:tcPr>
            <w:tcW w:w="851" w:type="dxa"/>
          </w:tcPr>
          <w:p w14:paraId="5F8C5896" w14:textId="77777777" w:rsidR="0078663B" w:rsidRPr="006C1F26" w:rsidRDefault="0078663B" w:rsidP="00505EE2">
            <w:pPr>
              <w:pStyle w:val="TAC"/>
            </w:pPr>
          </w:p>
        </w:tc>
        <w:tc>
          <w:tcPr>
            <w:tcW w:w="3710" w:type="dxa"/>
          </w:tcPr>
          <w:p w14:paraId="262F5BEB" w14:textId="77777777" w:rsidR="0078663B" w:rsidRPr="006C1F26" w:rsidRDefault="0078663B" w:rsidP="00505EE2">
            <w:pPr>
              <w:pStyle w:val="TAC"/>
              <w:jc w:val="left"/>
            </w:pPr>
            <w:proofErr w:type="spellStart"/>
            <w:r w:rsidRPr="006C1F26">
              <w:t>O_URSP_by_USIM</w:t>
            </w:r>
            <w:proofErr w:type="spellEnd"/>
          </w:p>
        </w:tc>
      </w:tr>
      <w:tr w:rsidR="00ED6888" w:rsidRPr="006C1F26" w14:paraId="0C77FA7E" w14:textId="77777777" w:rsidTr="00B12416">
        <w:trPr>
          <w:cantSplit/>
          <w:jc w:val="center"/>
        </w:trPr>
        <w:tc>
          <w:tcPr>
            <w:tcW w:w="794" w:type="dxa"/>
          </w:tcPr>
          <w:p w14:paraId="42E07B2B" w14:textId="4CC53D45" w:rsidR="00ED6888" w:rsidRPr="006C1F26" w:rsidRDefault="00ED6888" w:rsidP="00505EE2">
            <w:pPr>
              <w:pStyle w:val="TAC"/>
            </w:pPr>
            <w:bookmarkStart w:id="140" w:name="clause4"/>
            <w:bookmarkStart w:id="141" w:name="_Toc10738251"/>
            <w:bookmarkStart w:id="142" w:name="_Toc20396085"/>
            <w:bookmarkStart w:id="143" w:name="_Toc29397667"/>
            <w:bookmarkStart w:id="144" w:name="_Toc29398789"/>
            <w:bookmarkStart w:id="145" w:name="_Toc36648799"/>
            <w:bookmarkStart w:id="146" w:name="_Toc36654587"/>
            <w:bookmarkStart w:id="147" w:name="_Toc44960858"/>
            <w:bookmarkStart w:id="148" w:name="_Toc50982499"/>
            <w:bookmarkStart w:id="149" w:name="_Toc50984670"/>
            <w:bookmarkStart w:id="150" w:name="_Toc57111938"/>
            <w:bookmarkStart w:id="151" w:name="_Toc57208085"/>
            <w:bookmarkStart w:id="152" w:name="_Toc58494982"/>
            <w:bookmarkEnd w:id="140"/>
            <w:r w:rsidRPr="006C1F26">
              <w:t>1</w:t>
            </w:r>
            <w:r w:rsidR="00B12416">
              <w:t>2</w:t>
            </w:r>
          </w:p>
        </w:tc>
        <w:tc>
          <w:tcPr>
            <w:tcW w:w="2881" w:type="dxa"/>
          </w:tcPr>
          <w:p w14:paraId="38E205ED" w14:textId="77777777" w:rsidR="00ED6888" w:rsidRPr="006C1F26" w:rsidRDefault="00ED6888" w:rsidP="00505EE2">
            <w:pPr>
              <w:pStyle w:val="TAC"/>
              <w:jc w:val="left"/>
            </w:pPr>
            <w:r w:rsidRPr="006C1F26">
              <w:t>Support of R</w:t>
            </w:r>
            <w:r w:rsidR="00AA6E0F" w:rsidRPr="006C1F26">
              <w:t>SP</w:t>
            </w:r>
            <w:r w:rsidRPr="006C1F26">
              <w:t>(SGP.22)</w:t>
            </w:r>
          </w:p>
        </w:tc>
        <w:tc>
          <w:tcPr>
            <w:tcW w:w="758" w:type="dxa"/>
          </w:tcPr>
          <w:p w14:paraId="520A1EC0" w14:textId="77777777" w:rsidR="00ED6888" w:rsidRPr="006C1F26" w:rsidRDefault="00ED6888" w:rsidP="00505EE2">
            <w:pPr>
              <w:pStyle w:val="TAC"/>
            </w:pPr>
            <w:r w:rsidRPr="006C1F26">
              <w:t>C003</w:t>
            </w:r>
          </w:p>
        </w:tc>
        <w:tc>
          <w:tcPr>
            <w:tcW w:w="851" w:type="dxa"/>
          </w:tcPr>
          <w:p w14:paraId="694A9ACB" w14:textId="77777777" w:rsidR="00ED6888" w:rsidRPr="006C1F26" w:rsidRDefault="00ED6888" w:rsidP="00505EE2">
            <w:pPr>
              <w:pStyle w:val="TAC"/>
            </w:pPr>
          </w:p>
        </w:tc>
        <w:tc>
          <w:tcPr>
            <w:tcW w:w="3710" w:type="dxa"/>
          </w:tcPr>
          <w:p w14:paraId="6E213EED" w14:textId="77777777" w:rsidR="00ED6888" w:rsidRPr="006C1F26" w:rsidRDefault="00ED6888" w:rsidP="00505EE2">
            <w:pPr>
              <w:pStyle w:val="TAC"/>
              <w:jc w:val="left"/>
            </w:pPr>
            <w:r w:rsidRPr="006C1F26">
              <w:t>O_R</w:t>
            </w:r>
            <w:r w:rsidR="00AA6E0F" w:rsidRPr="006C1F26">
              <w:t>SP</w:t>
            </w:r>
            <w:r w:rsidRPr="006C1F26">
              <w:t>22</w:t>
            </w:r>
          </w:p>
        </w:tc>
      </w:tr>
      <w:tr w:rsidR="00ED6888" w:rsidRPr="006C1F26" w14:paraId="3669D995" w14:textId="77777777" w:rsidTr="00B12416">
        <w:trPr>
          <w:cantSplit/>
          <w:jc w:val="center"/>
        </w:trPr>
        <w:tc>
          <w:tcPr>
            <w:tcW w:w="794" w:type="dxa"/>
          </w:tcPr>
          <w:p w14:paraId="71D178EE" w14:textId="666434E2" w:rsidR="00ED6888" w:rsidRPr="006C1F26" w:rsidRDefault="00ED6888" w:rsidP="00505EE2">
            <w:pPr>
              <w:pStyle w:val="TAC"/>
            </w:pPr>
            <w:r w:rsidRPr="006C1F26">
              <w:t>1</w:t>
            </w:r>
            <w:r w:rsidR="00B12416">
              <w:t>3</w:t>
            </w:r>
          </w:p>
        </w:tc>
        <w:tc>
          <w:tcPr>
            <w:tcW w:w="2881" w:type="dxa"/>
          </w:tcPr>
          <w:p w14:paraId="0C193568" w14:textId="77777777" w:rsidR="00ED6888" w:rsidRPr="006C1F26" w:rsidRDefault="00ED6888" w:rsidP="00505EE2">
            <w:pPr>
              <w:pStyle w:val="TAC"/>
              <w:jc w:val="left"/>
            </w:pPr>
            <w:r w:rsidRPr="006C1F26">
              <w:t>Support of AT+CSIM</w:t>
            </w:r>
          </w:p>
        </w:tc>
        <w:tc>
          <w:tcPr>
            <w:tcW w:w="758" w:type="dxa"/>
          </w:tcPr>
          <w:p w14:paraId="3E227C78" w14:textId="77C1B8F9" w:rsidR="00ED6888" w:rsidRPr="006C1F26" w:rsidRDefault="00B12416" w:rsidP="00505EE2">
            <w:pPr>
              <w:pStyle w:val="TAC"/>
            </w:pPr>
            <w:r>
              <w:t>O</w:t>
            </w:r>
          </w:p>
        </w:tc>
        <w:tc>
          <w:tcPr>
            <w:tcW w:w="851" w:type="dxa"/>
          </w:tcPr>
          <w:p w14:paraId="4C0DEF72" w14:textId="77777777" w:rsidR="00ED6888" w:rsidRPr="006C1F26" w:rsidRDefault="00ED6888" w:rsidP="00505EE2">
            <w:pPr>
              <w:pStyle w:val="TAC"/>
            </w:pPr>
          </w:p>
        </w:tc>
        <w:tc>
          <w:tcPr>
            <w:tcW w:w="3710" w:type="dxa"/>
          </w:tcPr>
          <w:p w14:paraId="4DA7B8D0" w14:textId="77777777" w:rsidR="00ED6888" w:rsidRPr="006C1F26" w:rsidRDefault="00ED6888" w:rsidP="00505EE2">
            <w:pPr>
              <w:pStyle w:val="TAC"/>
              <w:jc w:val="left"/>
            </w:pPr>
            <w:r w:rsidRPr="006C1F26">
              <w:t>O_AT+CSIM</w:t>
            </w:r>
          </w:p>
        </w:tc>
      </w:tr>
      <w:tr w:rsidR="00FD1837" w:rsidRPr="006C1F26" w14:paraId="03B47952" w14:textId="77777777" w:rsidTr="00B12416">
        <w:trPr>
          <w:cantSplit/>
          <w:jc w:val="center"/>
        </w:trPr>
        <w:tc>
          <w:tcPr>
            <w:tcW w:w="794" w:type="dxa"/>
            <w:tcBorders>
              <w:bottom w:val="single" w:sz="4" w:space="0" w:color="auto"/>
            </w:tcBorders>
          </w:tcPr>
          <w:p w14:paraId="15CCF0B0" w14:textId="4DC079B1" w:rsidR="00FD1837" w:rsidRPr="006C1F26" w:rsidRDefault="00B12416" w:rsidP="00505EE2">
            <w:pPr>
              <w:pStyle w:val="TAC"/>
            </w:pPr>
            <w:r>
              <w:t>14</w:t>
            </w:r>
          </w:p>
        </w:tc>
        <w:tc>
          <w:tcPr>
            <w:tcW w:w="2881" w:type="dxa"/>
            <w:tcBorders>
              <w:bottom w:val="single" w:sz="4" w:space="0" w:color="auto"/>
            </w:tcBorders>
          </w:tcPr>
          <w:p w14:paraId="723A5552" w14:textId="740E1E14" w:rsidR="00FD1837" w:rsidRPr="006C1F26" w:rsidRDefault="00FD1837" w:rsidP="00505EE2">
            <w:pPr>
              <w:pStyle w:val="TAC"/>
              <w:jc w:val="left"/>
            </w:pPr>
            <w:r w:rsidRPr="006C1F26">
              <w:t>ME supp</w:t>
            </w:r>
            <w:r w:rsidR="000352CC" w:rsidRPr="006C1F26">
              <w:t xml:space="preserve">orts </w:t>
            </w:r>
            <w:r w:rsidR="00265E44" w:rsidRPr="006C1F26">
              <w:t>non-</w:t>
            </w:r>
            <w:r w:rsidRPr="006C1F26">
              <w:t>removable UICC</w:t>
            </w:r>
            <w:r w:rsidR="00265E44" w:rsidRPr="006C1F26">
              <w:t xml:space="preserve"> only</w:t>
            </w:r>
            <w:r w:rsidR="00B12416">
              <w:t xml:space="preserve"> (see NOTE 1)</w:t>
            </w:r>
          </w:p>
        </w:tc>
        <w:tc>
          <w:tcPr>
            <w:tcW w:w="758" w:type="dxa"/>
            <w:tcBorders>
              <w:bottom w:val="single" w:sz="4" w:space="0" w:color="auto"/>
            </w:tcBorders>
          </w:tcPr>
          <w:p w14:paraId="42E80C45" w14:textId="77777777" w:rsidR="00FD1837" w:rsidRPr="006C1F26" w:rsidRDefault="00FD1837" w:rsidP="00505EE2">
            <w:pPr>
              <w:pStyle w:val="TAC"/>
            </w:pPr>
            <w:r w:rsidRPr="006C1F26">
              <w:t>O</w:t>
            </w:r>
          </w:p>
        </w:tc>
        <w:tc>
          <w:tcPr>
            <w:tcW w:w="851" w:type="dxa"/>
            <w:tcBorders>
              <w:bottom w:val="single" w:sz="4" w:space="0" w:color="auto"/>
            </w:tcBorders>
          </w:tcPr>
          <w:p w14:paraId="5B2B990B" w14:textId="77777777" w:rsidR="00FD1837" w:rsidRPr="006C1F26" w:rsidRDefault="00FD1837" w:rsidP="00505EE2">
            <w:pPr>
              <w:pStyle w:val="TAC"/>
            </w:pPr>
          </w:p>
        </w:tc>
        <w:tc>
          <w:tcPr>
            <w:tcW w:w="3710" w:type="dxa"/>
            <w:tcBorders>
              <w:bottom w:val="single" w:sz="4" w:space="0" w:color="auto"/>
            </w:tcBorders>
          </w:tcPr>
          <w:p w14:paraId="329B1D01" w14:textId="77777777" w:rsidR="00FD1837" w:rsidRPr="006C1F26" w:rsidRDefault="00FD1837" w:rsidP="00505EE2">
            <w:pPr>
              <w:pStyle w:val="TAC"/>
              <w:jc w:val="left"/>
            </w:pPr>
            <w:r w:rsidRPr="006C1F26">
              <w:t>O_</w:t>
            </w:r>
            <w:r w:rsidR="000352CC" w:rsidRPr="006C1F26">
              <w:t>NON-</w:t>
            </w:r>
            <w:r w:rsidRPr="006C1F26">
              <w:t>REMOVABLE_UICC</w:t>
            </w:r>
            <w:r w:rsidR="000352CC" w:rsidRPr="006C1F26">
              <w:t>_ONLY</w:t>
            </w:r>
          </w:p>
        </w:tc>
      </w:tr>
      <w:tr w:rsidR="00B12416" w:rsidRPr="006C1F26" w14:paraId="08D61CF4" w14:textId="77777777" w:rsidTr="00B12416">
        <w:trPr>
          <w:cantSplit/>
          <w:jc w:val="center"/>
        </w:trPr>
        <w:tc>
          <w:tcPr>
            <w:tcW w:w="794" w:type="dxa"/>
            <w:tcBorders>
              <w:bottom w:val="single" w:sz="4" w:space="0" w:color="auto"/>
            </w:tcBorders>
          </w:tcPr>
          <w:p w14:paraId="53ACE84C" w14:textId="29D79BBC" w:rsidR="00B12416" w:rsidRPr="006C1F26" w:rsidRDefault="00B12416" w:rsidP="00505EE2">
            <w:pPr>
              <w:pStyle w:val="TAC"/>
            </w:pPr>
            <w:r>
              <w:t>15</w:t>
            </w:r>
          </w:p>
        </w:tc>
        <w:tc>
          <w:tcPr>
            <w:tcW w:w="2881" w:type="dxa"/>
            <w:tcBorders>
              <w:bottom w:val="single" w:sz="4" w:space="0" w:color="auto"/>
            </w:tcBorders>
          </w:tcPr>
          <w:p w14:paraId="2B58A020" w14:textId="6B0D43DB" w:rsidR="00B12416" w:rsidRPr="006C1F26" w:rsidRDefault="00B12416" w:rsidP="00505EE2">
            <w:pPr>
              <w:pStyle w:val="TAC"/>
              <w:jc w:val="left"/>
            </w:pPr>
            <w:r>
              <w:t xml:space="preserve">Support of UICC and USIM API for Java Card (see NOTE 2) </w:t>
            </w:r>
          </w:p>
        </w:tc>
        <w:tc>
          <w:tcPr>
            <w:tcW w:w="758" w:type="dxa"/>
            <w:tcBorders>
              <w:bottom w:val="single" w:sz="4" w:space="0" w:color="auto"/>
            </w:tcBorders>
          </w:tcPr>
          <w:p w14:paraId="0203B06A" w14:textId="5EBCF239" w:rsidR="00B12416" w:rsidRPr="006C1F26" w:rsidRDefault="00B12416" w:rsidP="00505EE2">
            <w:pPr>
              <w:pStyle w:val="TAC"/>
            </w:pPr>
            <w:r>
              <w:t>O</w:t>
            </w:r>
          </w:p>
        </w:tc>
        <w:tc>
          <w:tcPr>
            <w:tcW w:w="851" w:type="dxa"/>
            <w:tcBorders>
              <w:bottom w:val="single" w:sz="4" w:space="0" w:color="auto"/>
            </w:tcBorders>
          </w:tcPr>
          <w:p w14:paraId="62937C3E" w14:textId="77777777" w:rsidR="00B12416" w:rsidRPr="006C1F26" w:rsidRDefault="00B12416" w:rsidP="00505EE2">
            <w:pPr>
              <w:pStyle w:val="TAC"/>
            </w:pPr>
          </w:p>
        </w:tc>
        <w:tc>
          <w:tcPr>
            <w:tcW w:w="3710" w:type="dxa"/>
            <w:tcBorders>
              <w:bottom w:val="single" w:sz="4" w:space="0" w:color="auto"/>
            </w:tcBorders>
          </w:tcPr>
          <w:p w14:paraId="4F123708" w14:textId="647C1740" w:rsidR="00B12416" w:rsidRPr="006C1F26" w:rsidRDefault="00B12416" w:rsidP="00505EE2">
            <w:pPr>
              <w:pStyle w:val="TAC"/>
              <w:jc w:val="left"/>
            </w:pPr>
            <w:r>
              <w:t>O_JAVA_CARD_API</w:t>
            </w:r>
          </w:p>
        </w:tc>
      </w:tr>
      <w:tr w:rsidR="00B12416" w:rsidRPr="006C1F26" w14:paraId="06CE5342" w14:textId="77777777" w:rsidTr="00B34DAD">
        <w:trPr>
          <w:cantSplit/>
          <w:jc w:val="center"/>
        </w:trPr>
        <w:tc>
          <w:tcPr>
            <w:tcW w:w="794" w:type="dxa"/>
            <w:tcBorders>
              <w:bottom w:val="single" w:sz="4" w:space="0" w:color="auto"/>
            </w:tcBorders>
          </w:tcPr>
          <w:p w14:paraId="5CB0D074" w14:textId="03826146" w:rsidR="00B12416" w:rsidRDefault="00B12416" w:rsidP="00505EE2">
            <w:pPr>
              <w:pStyle w:val="TAC"/>
            </w:pPr>
            <w:r>
              <w:t>16</w:t>
            </w:r>
          </w:p>
        </w:tc>
        <w:tc>
          <w:tcPr>
            <w:tcW w:w="2881" w:type="dxa"/>
            <w:tcBorders>
              <w:bottom w:val="single" w:sz="4" w:space="0" w:color="auto"/>
            </w:tcBorders>
          </w:tcPr>
          <w:p w14:paraId="0639E4B6" w14:textId="7DF70D4D" w:rsidR="00B12416" w:rsidRDefault="00B12416" w:rsidP="00505EE2">
            <w:pPr>
              <w:pStyle w:val="TAC"/>
              <w:jc w:val="left"/>
            </w:pPr>
            <w:r>
              <w:t xml:space="preserve">Support of </w:t>
            </w:r>
            <w:r w:rsidR="00B34DAD">
              <w:t>USAT functionality (see NOTE 3)</w:t>
            </w:r>
          </w:p>
        </w:tc>
        <w:tc>
          <w:tcPr>
            <w:tcW w:w="758" w:type="dxa"/>
            <w:tcBorders>
              <w:bottom w:val="single" w:sz="4" w:space="0" w:color="auto"/>
            </w:tcBorders>
          </w:tcPr>
          <w:p w14:paraId="7607C32D" w14:textId="457F94C9" w:rsidR="00B12416" w:rsidRDefault="00B34DAD" w:rsidP="00505EE2">
            <w:pPr>
              <w:pStyle w:val="TAC"/>
            </w:pPr>
            <w:r>
              <w:t>O</w:t>
            </w:r>
          </w:p>
        </w:tc>
        <w:tc>
          <w:tcPr>
            <w:tcW w:w="851" w:type="dxa"/>
            <w:tcBorders>
              <w:bottom w:val="single" w:sz="4" w:space="0" w:color="auto"/>
            </w:tcBorders>
          </w:tcPr>
          <w:p w14:paraId="22D783DE" w14:textId="77777777" w:rsidR="00B12416" w:rsidRPr="006C1F26" w:rsidRDefault="00B12416" w:rsidP="00505EE2">
            <w:pPr>
              <w:pStyle w:val="TAC"/>
            </w:pPr>
          </w:p>
        </w:tc>
        <w:tc>
          <w:tcPr>
            <w:tcW w:w="3710" w:type="dxa"/>
            <w:tcBorders>
              <w:bottom w:val="single" w:sz="4" w:space="0" w:color="auto"/>
            </w:tcBorders>
          </w:tcPr>
          <w:p w14:paraId="40EAB27E" w14:textId="39058C24" w:rsidR="00B12416" w:rsidRPr="00505EE2" w:rsidRDefault="00B34DAD" w:rsidP="00505EE2">
            <w:pPr>
              <w:pStyle w:val="TAC"/>
              <w:jc w:val="left"/>
            </w:pPr>
            <w:r>
              <w:t>O_USAT</w:t>
            </w:r>
          </w:p>
        </w:tc>
      </w:tr>
      <w:tr w:rsidR="00FD1D51" w:rsidRPr="006C1F26" w14:paraId="3A49D36D" w14:textId="77777777" w:rsidTr="00B34DAD">
        <w:trPr>
          <w:cantSplit/>
          <w:jc w:val="center"/>
        </w:trPr>
        <w:tc>
          <w:tcPr>
            <w:tcW w:w="794" w:type="dxa"/>
            <w:tcBorders>
              <w:top w:val="single" w:sz="4" w:space="0" w:color="auto"/>
              <w:left w:val="single" w:sz="4" w:space="0" w:color="auto"/>
              <w:bottom w:val="nil"/>
              <w:right w:val="nil"/>
            </w:tcBorders>
          </w:tcPr>
          <w:p w14:paraId="69B5FF8F" w14:textId="0E4EF99D" w:rsidR="00FD1D51" w:rsidRPr="006C1F26" w:rsidRDefault="00FD1D51" w:rsidP="00FD1D51">
            <w:pPr>
              <w:keepNext/>
              <w:keepLines/>
              <w:spacing w:after="0"/>
              <w:jc w:val="center"/>
              <w:rPr>
                <w:rFonts w:ascii="Arial" w:hAnsi="Arial"/>
                <w:sz w:val="18"/>
              </w:rPr>
            </w:pPr>
            <w:r w:rsidRPr="006C1F26">
              <w:rPr>
                <w:rFonts w:ascii="Arial" w:hAnsi="Arial"/>
                <w:sz w:val="18"/>
              </w:rPr>
              <w:t>NOTE</w:t>
            </w:r>
            <w:r w:rsidR="00B12416">
              <w:rPr>
                <w:rFonts w:ascii="Arial" w:hAnsi="Arial"/>
                <w:sz w:val="18"/>
              </w:rPr>
              <w:t>1</w:t>
            </w:r>
            <w:r w:rsidRPr="006C1F26">
              <w:rPr>
                <w:rFonts w:ascii="Arial" w:hAnsi="Arial"/>
                <w:sz w:val="18"/>
              </w:rPr>
              <w:t>:</w:t>
            </w:r>
          </w:p>
        </w:tc>
        <w:tc>
          <w:tcPr>
            <w:tcW w:w="8200" w:type="dxa"/>
            <w:gridSpan w:val="4"/>
            <w:tcBorders>
              <w:top w:val="single" w:sz="4" w:space="0" w:color="auto"/>
              <w:left w:val="nil"/>
              <w:bottom w:val="nil"/>
              <w:right w:val="single" w:sz="4" w:space="0" w:color="auto"/>
            </w:tcBorders>
          </w:tcPr>
          <w:p w14:paraId="6BA1D3DE" w14:textId="5FC8060D" w:rsidR="00FD1D51" w:rsidRPr="006C1F26" w:rsidRDefault="00FD1D51" w:rsidP="0078663B">
            <w:pPr>
              <w:pStyle w:val="TAH"/>
              <w:spacing w:line="256" w:lineRule="auto"/>
              <w:jc w:val="left"/>
              <w:rPr>
                <w:b w:val="0"/>
              </w:rPr>
            </w:pPr>
            <w:r w:rsidRPr="006C1F26">
              <w:rPr>
                <w:b w:val="0"/>
              </w:rPr>
              <w:t>‘ME supports non-removable UICC only’ means that access to the physical card interface as defined in ETSI TS 102 221 is not available</w:t>
            </w:r>
          </w:p>
        </w:tc>
      </w:tr>
      <w:tr w:rsidR="00B34DAD" w:rsidRPr="006C1F26" w14:paraId="60F51137" w14:textId="77777777" w:rsidTr="00B34DAD">
        <w:trPr>
          <w:cantSplit/>
          <w:jc w:val="center"/>
        </w:trPr>
        <w:tc>
          <w:tcPr>
            <w:tcW w:w="794" w:type="dxa"/>
            <w:tcBorders>
              <w:top w:val="nil"/>
              <w:left w:val="single" w:sz="4" w:space="0" w:color="auto"/>
              <w:bottom w:val="nil"/>
              <w:right w:val="nil"/>
            </w:tcBorders>
          </w:tcPr>
          <w:p w14:paraId="59411EC8" w14:textId="2CFD913C" w:rsidR="00B34DAD" w:rsidRPr="006C1F26" w:rsidRDefault="00B34DAD" w:rsidP="00B34DAD">
            <w:pPr>
              <w:keepNext/>
              <w:keepLines/>
              <w:spacing w:after="0"/>
              <w:jc w:val="center"/>
              <w:rPr>
                <w:rFonts w:ascii="Arial" w:hAnsi="Arial"/>
                <w:sz w:val="18"/>
              </w:rPr>
            </w:pPr>
            <w:r>
              <w:rPr>
                <w:rFonts w:ascii="Arial" w:hAnsi="Arial"/>
                <w:sz w:val="18"/>
              </w:rPr>
              <w:t>NOTE 2:</w:t>
            </w:r>
          </w:p>
        </w:tc>
        <w:tc>
          <w:tcPr>
            <w:tcW w:w="8200" w:type="dxa"/>
            <w:gridSpan w:val="4"/>
            <w:tcBorders>
              <w:top w:val="nil"/>
              <w:left w:val="nil"/>
              <w:bottom w:val="nil"/>
              <w:right w:val="single" w:sz="4" w:space="0" w:color="auto"/>
            </w:tcBorders>
          </w:tcPr>
          <w:p w14:paraId="3246CB61" w14:textId="78821A07" w:rsidR="00B34DAD" w:rsidRPr="006C1F26" w:rsidRDefault="00B34DAD" w:rsidP="00B34DAD">
            <w:pPr>
              <w:pStyle w:val="TAH"/>
              <w:spacing w:line="256" w:lineRule="auto"/>
              <w:jc w:val="left"/>
              <w:rPr>
                <w:b w:val="0"/>
              </w:rPr>
            </w:pPr>
            <w:r>
              <w:rPr>
                <w:b w:val="0"/>
              </w:rPr>
              <w:t>The UE shall claim to support the Java Card API if test relevant functions as defined in Annex A, clause A.2 are supported.</w:t>
            </w:r>
          </w:p>
        </w:tc>
      </w:tr>
      <w:tr w:rsidR="00B34DAD" w:rsidRPr="006C1F26" w14:paraId="54B56F76" w14:textId="77777777" w:rsidTr="00B12416">
        <w:trPr>
          <w:cantSplit/>
          <w:jc w:val="center"/>
        </w:trPr>
        <w:tc>
          <w:tcPr>
            <w:tcW w:w="794" w:type="dxa"/>
            <w:tcBorders>
              <w:top w:val="nil"/>
              <w:left w:val="single" w:sz="4" w:space="0" w:color="auto"/>
              <w:bottom w:val="single" w:sz="4" w:space="0" w:color="auto"/>
              <w:right w:val="nil"/>
            </w:tcBorders>
          </w:tcPr>
          <w:p w14:paraId="1A46B6D9" w14:textId="51A69156" w:rsidR="00B34DAD" w:rsidRPr="006C1F26" w:rsidRDefault="00B34DAD" w:rsidP="00B34DAD">
            <w:pPr>
              <w:keepNext/>
              <w:keepLines/>
              <w:spacing w:after="0"/>
              <w:jc w:val="center"/>
              <w:rPr>
                <w:rFonts w:ascii="Arial" w:hAnsi="Arial"/>
                <w:sz w:val="18"/>
              </w:rPr>
            </w:pPr>
            <w:r>
              <w:rPr>
                <w:rFonts w:ascii="Arial" w:hAnsi="Arial"/>
                <w:sz w:val="18"/>
              </w:rPr>
              <w:t>NOTE 3:</w:t>
            </w:r>
          </w:p>
        </w:tc>
        <w:tc>
          <w:tcPr>
            <w:tcW w:w="8200" w:type="dxa"/>
            <w:gridSpan w:val="4"/>
            <w:tcBorders>
              <w:top w:val="nil"/>
              <w:left w:val="nil"/>
              <w:bottom w:val="single" w:sz="4" w:space="0" w:color="auto"/>
              <w:right w:val="single" w:sz="4" w:space="0" w:color="auto"/>
            </w:tcBorders>
          </w:tcPr>
          <w:p w14:paraId="25E170E9" w14:textId="2C78B8D4" w:rsidR="00B34DAD" w:rsidRPr="006C1F26" w:rsidRDefault="00B34DAD" w:rsidP="00B34DAD">
            <w:pPr>
              <w:pStyle w:val="TAH"/>
              <w:spacing w:line="256" w:lineRule="auto"/>
              <w:jc w:val="left"/>
              <w:rPr>
                <w:b w:val="0"/>
              </w:rPr>
            </w:pPr>
            <w:r>
              <w:rPr>
                <w:b w:val="0"/>
              </w:rPr>
              <w:t>The support of the USAT as defined here requires the support of the UICC API defined in ETSI TS 102 241 </w:t>
            </w:r>
            <w:r>
              <w:rPr>
                <w:b w:val="0"/>
              </w:rPr>
              <w:fldChar w:fldCharType="begin"/>
            </w:r>
            <w:r>
              <w:rPr>
                <w:b w:val="0"/>
              </w:rPr>
              <w:instrText xml:space="preserve"> REF _Ref65064651 \r \h </w:instrText>
            </w:r>
            <w:r>
              <w:rPr>
                <w:b w:val="0"/>
              </w:rPr>
            </w:r>
            <w:r>
              <w:rPr>
                <w:b w:val="0"/>
              </w:rPr>
              <w:fldChar w:fldCharType="separate"/>
            </w:r>
            <w:r>
              <w:rPr>
                <w:b w:val="0"/>
              </w:rPr>
              <w:t>[23]</w:t>
            </w:r>
            <w:r>
              <w:rPr>
                <w:b w:val="0"/>
              </w:rPr>
              <w:fldChar w:fldCharType="end"/>
            </w:r>
            <w:r>
              <w:rPr>
                <w:b w:val="0"/>
              </w:rPr>
              <w:t xml:space="preserve"> and the USIM API defined in 3GPP TS 31.130 </w:t>
            </w:r>
            <w:r>
              <w:rPr>
                <w:b w:val="0"/>
              </w:rPr>
              <w:fldChar w:fldCharType="begin"/>
            </w:r>
            <w:r>
              <w:rPr>
                <w:b w:val="0"/>
              </w:rPr>
              <w:instrText xml:space="preserve"> REF _Ref62648815 \r \h </w:instrText>
            </w:r>
            <w:r>
              <w:rPr>
                <w:b w:val="0"/>
              </w:rPr>
            </w:r>
            <w:r>
              <w:rPr>
                <w:b w:val="0"/>
              </w:rPr>
              <w:fldChar w:fldCharType="separate"/>
            </w:r>
            <w:r>
              <w:rPr>
                <w:b w:val="0"/>
              </w:rPr>
              <w:t>[17]</w:t>
            </w:r>
            <w:r>
              <w:rPr>
                <w:b w:val="0"/>
              </w:rPr>
              <w:fldChar w:fldCharType="end"/>
            </w:r>
          </w:p>
        </w:tc>
      </w:tr>
    </w:tbl>
    <w:p w14:paraId="3E8E1EA1" w14:textId="77777777" w:rsidR="000352CC" w:rsidRPr="006C1F26" w:rsidRDefault="000352CC">
      <w:pPr>
        <w:spacing w:after="0"/>
      </w:pPr>
    </w:p>
    <w:p w14:paraId="6D39E3EC" w14:textId="77777777" w:rsidR="000352CC" w:rsidRPr="006C1F26" w:rsidRDefault="000352CC">
      <w:pPr>
        <w:spacing w:after="0"/>
      </w:pPr>
    </w:p>
    <w:p w14:paraId="60E9C1FA" w14:textId="77777777" w:rsidR="000352CC" w:rsidRPr="006C1F26" w:rsidRDefault="000352CC">
      <w:pPr>
        <w:spacing w:after="0"/>
        <w:sectPr w:rsidR="000352CC" w:rsidRPr="006C1F26">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02C38DBC" w14:textId="77777777" w:rsidR="00F26629" w:rsidRPr="006C1F26" w:rsidRDefault="00F26629" w:rsidP="006553A7">
      <w:pPr>
        <w:pStyle w:val="Heading2"/>
        <w:tabs>
          <w:tab w:val="left" w:pos="0"/>
        </w:tabs>
        <w:ind w:left="2127" w:hanging="993"/>
      </w:pPr>
      <w:bookmarkStart w:id="153" w:name="_Toc72408449"/>
      <w:r w:rsidRPr="006C1F26">
        <w:lastRenderedPageBreak/>
        <w:t>3.8</w:t>
      </w:r>
      <w:r w:rsidRPr="006C1F26">
        <w:tab/>
        <w:t>Applicability table</w:t>
      </w:r>
      <w:bookmarkEnd w:id="141"/>
      <w:bookmarkEnd w:id="142"/>
      <w:bookmarkEnd w:id="143"/>
      <w:bookmarkEnd w:id="144"/>
      <w:bookmarkEnd w:id="145"/>
      <w:bookmarkEnd w:id="146"/>
      <w:bookmarkEnd w:id="147"/>
      <w:bookmarkEnd w:id="148"/>
      <w:bookmarkEnd w:id="149"/>
      <w:bookmarkEnd w:id="150"/>
      <w:bookmarkEnd w:id="151"/>
      <w:bookmarkEnd w:id="153"/>
    </w:p>
    <w:p w14:paraId="232106B8" w14:textId="77777777" w:rsidR="00F26629" w:rsidRPr="006C1F26" w:rsidRDefault="00F26629" w:rsidP="00BD6AF2">
      <w:pPr>
        <w:pStyle w:val="TH"/>
      </w:pPr>
      <w:r w:rsidRPr="006C1F26">
        <w:t>Table B.1: Applicability of tests</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4"/>
        <w:gridCol w:w="2268"/>
        <w:gridCol w:w="907"/>
        <w:gridCol w:w="850"/>
        <w:gridCol w:w="624"/>
        <w:gridCol w:w="624"/>
        <w:gridCol w:w="624"/>
        <w:gridCol w:w="624"/>
        <w:gridCol w:w="624"/>
        <w:gridCol w:w="1077"/>
        <w:gridCol w:w="794"/>
        <w:gridCol w:w="907"/>
      </w:tblGrid>
      <w:tr w:rsidR="00833735" w:rsidRPr="006C1F26" w14:paraId="33EC198D" w14:textId="77777777" w:rsidTr="007F1C8E">
        <w:trPr>
          <w:cantSplit/>
          <w:tblHeader/>
          <w:jc w:val="center"/>
        </w:trPr>
        <w:tc>
          <w:tcPr>
            <w:tcW w:w="454" w:type="dxa"/>
            <w:tcBorders>
              <w:bottom w:val="single" w:sz="4" w:space="0" w:color="auto"/>
            </w:tcBorders>
            <w:shd w:val="clear" w:color="auto" w:fill="D9D9D9" w:themeFill="background1" w:themeFillShade="D9"/>
          </w:tcPr>
          <w:p w14:paraId="450B74C5" w14:textId="77777777" w:rsidR="00833735" w:rsidRPr="006C1F26" w:rsidRDefault="00833735" w:rsidP="007F1C8E">
            <w:pPr>
              <w:pStyle w:val="TAH"/>
              <w:rPr>
                <w:snapToGrid w:val="0"/>
              </w:rPr>
            </w:pPr>
            <w:r w:rsidRPr="006C1F26">
              <w:rPr>
                <w:snapToGrid w:val="0"/>
              </w:rPr>
              <w:t>Item</w:t>
            </w:r>
          </w:p>
        </w:tc>
        <w:tc>
          <w:tcPr>
            <w:tcW w:w="2268" w:type="dxa"/>
            <w:tcBorders>
              <w:bottom w:val="single" w:sz="4" w:space="0" w:color="auto"/>
            </w:tcBorders>
            <w:shd w:val="clear" w:color="auto" w:fill="D9D9D9" w:themeFill="background1" w:themeFillShade="D9"/>
          </w:tcPr>
          <w:p w14:paraId="638B95B0" w14:textId="77777777" w:rsidR="00833735" w:rsidRPr="006C1F26" w:rsidRDefault="00833735" w:rsidP="007F1C8E">
            <w:pPr>
              <w:pStyle w:val="TAH"/>
              <w:rPr>
                <w:snapToGrid w:val="0"/>
              </w:rPr>
            </w:pPr>
            <w:r w:rsidRPr="006C1F26">
              <w:rPr>
                <w:snapToGrid w:val="0"/>
              </w:rPr>
              <w:t>Description</w:t>
            </w:r>
          </w:p>
        </w:tc>
        <w:tc>
          <w:tcPr>
            <w:tcW w:w="907" w:type="dxa"/>
            <w:tcBorders>
              <w:bottom w:val="single" w:sz="4" w:space="0" w:color="auto"/>
            </w:tcBorders>
            <w:shd w:val="clear" w:color="auto" w:fill="D9D9D9" w:themeFill="background1" w:themeFillShade="D9"/>
          </w:tcPr>
          <w:p w14:paraId="7CFA5EE5" w14:textId="77777777" w:rsidR="00833735" w:rsidRPr="006C1F26" w:rsidRDefault="00833735" w:rsidP="007F1C8E">
            <w:pPr>
              <w:pStyle w:val="TAH"/>
              <w:rPr>
                <w:snapToGrid w:val="0"/>
              </w:rPr>
            </w:pPr>
            <w:r w:rsidRPr="006C1F26">
              <w:rPr>
                <w:snapToGrid w:val="0"/>
              </w:rPr>
              <w:t xml:space="preserve">defined in </w:t>
            </w:r>
            <w:proofErr w:type="spellStart"/>
            <w:r w:rsidRPr="006C1F26">
              <w:rPr>
                <w:snapToGrid w:val="0"/>
              </w:rPr>
              <w:t>Rel</w:t>
            </w:r>
            <w:proofErr w:type="spellEnd"/>
          </w:p>
        </w:tc>
        <w:tc>
          <w:tcPr>
            <w:tcW w:w="850" w:type="dxa"/>
            <w:tcBorders>
              <w:bottom w:val="single" w:sz="4" w:space="0" w:color="auto"/>
            </w:tcBorders>
            <w:shd w:val="clear" w:color="auto" w:fill="D9D9D9" w:themeFill="background1" w:themeFillShade="D9"/>
          </w:tcPr>
          <w:p w14:paraId="2C176EDA" w14:textId="77777777" w:rsidR="00833735" w:rsidRPr="006C1F26" w:rsidRDefault="00833735" w:rsidP="007F1C8E">
            <w:pPr>
              <w:pStyle w:val="TAH"/>
              <w:rPr>
                <w:snapToGrid w:val="0"/>
              </w:rPr>
            </w:pPr>
            <w:r w:rsidRPr="006C1F26">
              <w:rPr>
                <w:snapToGrid w:val="0"/>
              </w:rPr>
              <w:t>Test Seq.(s)</w:t>
            </w:r>
          </w:p>
        </w:tc>
        <w:tc>
          <w:tcPr>
            <w:tcW w:w="624" w:type="dxa"/>
            <w:tcBorders>
              <w:bottom w:val="single" w:sz="4" w:space="0" w:color="auto"/>
            </w:tcBorders>
            <w:shd w:val="clear" w:color="auto" w:fill="D9D9D9" w:themeFill="background1" w:themeFillShade="D9"/>
          </w:tcPr>
          <w:p w14:paraId="3407E6C9" w14:textId="77777777" w:rsidR="00833735" w:rsidRPr="006C1F26" w:rsidRDefault="00833735" w:rsidP="007F1C8E">
            <w:pPr>
              <w:pStyle w:val="TAH"/>
              <w:rPr>
                <w:snapToGrid w:val="0"/>
              </w:rPr>
            </w:pPr>
            <w:r w:rsidRPr="006C1F26">
              <w:rPr>
                <w:snapToGrid w:val="0"/>
              </w:rPr>
              <w:t>Rel-13 ME</w:t>
            </w:r>
          </w:p>
        </w:tc>
        <w:tc>
          <w:tcPr>
            <w:tcW w:w="624" w:type="dxa"/>
            <w:tcBorders>
              <w:bottom w:val="single" w:sz="4" w:space="0" w:color="auto"/>
            </w:tcBorders>
            <w:shd w:val="clear" w:color="auto" w:fill="D9D9D9" w:themeFill="background1" w:themeFillShade="D9"/>
          </w:tcPr>
          <w:p w14:paraId="2E2D8E0E" w14:textId="77777777" w:rsidR="00833735" w:rsidRPr="006C1F26" w:rsidRDefault="00833735" w:rsidP="007F1C8E">
            <w:pPr>
              <w:pStyle w:val="TAH"/>
              <w:rPr>
                <w:snapToGrid w:val="0"/>
              </w:rPr>
            </w:pPr>
            <w:r w:rsidRPr="006C1F26">
              <w:rPr>
                <w:snapToGrid w:val="0"/>
              </w:rPr>
              <w:t>Rel-14 ME</w:t>
            </w:r>
          </w:p>
        </w:tc>
        <w:tc>
          <w:tcPr>
            <w:tcW w:w="624" w:type="dxa"/>
            <w:tcBorders>
              <w:bottom w:val="single" w:sz="4" w:space="0" w:color="auto"/>
            </w:tcBorders>
            <w:shd w:val="clear" w:color="auto" w:fill="D9D9D9" w:themeFill="background1" w:themeFillShade="D9"/>
          </w:tcPr>
          <w:p w14:paraId="24AF6B2E" w14:textId="77777777" w:rsidR="00833735" w:rsidRPr="006C1F26" w:rsidRDefault="00833735" w:rsidP="007F1C8E">
            <w:pPr>
              <w:pStyle w:val="TAH"/>
              <w:rPr>
                <w:snapToGrid w:val="0"/>
              </w:rPr>
            </w:pPr>
            <w:r w:rsidRPr="006C1F26">
              <w:rPr>
                <w:snapToGrid w:val="0"/>
              </w:rPr>
              <w:t>Rel-15 ME</w:t>
            </w:r>
          </w:p>
        </w:tc>
        <w:tc>
          <w:tcPr>
            <w:tcW w:w="624" w:type="dxa"/>
            <w:tcBorders>
              <w:bottom w:val="single" w:sz="4" w:space="0" w:color="auto"/>
            </w:tcBorders>
            <w:shd w:val="clear" w:color="auto" w:fill="D9D9D9" w:themeFill="background1" w:themeFillShade="D9"/>
          </w:tcPr>
          <w:p w14:paraId="78AF911C" w14:textId="77777777" w:rsidR="00833735" w:rsidRPr="006C1F26" w:rsidRDefault="00833735" w:rsidP="007F1C8E">
            <w:pPr>
              <w:pStyle w:val="TAH"/>
              <w:rPr>
                <w:snapToGrid w:val="0"/>
              </w:rPr>
            </w:pPr>
            <w:r w:rsidRPr="006C1F26">
              <w:rPr>
                <w:snapToGrid w:val="0"/>
              </w:rPr>
              <w:t>Rel-16 ME</w:t>
            </w:r>
          </w:p>
        </w:tc>
        <w:tc>
          <w:tcPr>
            <w:tcW w:w="624" w:type="dxa"/>
            <w:tcBorders>
              <w:bottom w:val="single" w:sz="4" w:space="0" w:color="auto"/>
            </w:tcBorders>
            <w:shd w:val="clear" w:color="auto" w:fill="D9D9D9" w:themeFill="background1" w:themeFillShade="D9"/>
          </w:tcPr>
          <w:p w14:paraId="6E1F880D" w14:textId="2539B8C7" w:rsidR="00833735" w:rsidRPr="006C1F26" w:rsidRDefault="00833735" w:rsidP="007F1C8E">
            <w:pPr>
              <w:pStyle w:val="TAH"/>
              <w:rPr>
                <w:snapToGrid w:val="0"/>
              </w:rPr>
            </w:pPr>
            <w:r>
              <w:rPr>
                <w:snapToGrid w:val="0"/>
              </w:rPr>
              <w:t>Rel-17 ME</w:t>
            </w:r>
          </w:p>
        </w:tc>
        <w:tc>
          <w:tcPr>
            <w:tcW w:w="1077" w:type="dxa"/>
            <w:tcBorders>
              <w:bottom w:val="single" w:sz="4" w:space="0" w:color="auto"/>
            </w:tcBorders>
            <w:shd w:val="clear" w:color="auto" w:fill="D9D9D9" w:themeFill="background1" w:themeFillShade="D9"/>
          </w:tcPr>
          <w:p w14:paraId="025ED15E" w14:textId="52A063BF" w:rsidR="00833735" w:rsidRPr="006C1F26" w:rsidRDefault="00833735" w:rsidP="007F1C8E">
            <w:pPr>
              <w:pStyle w:val="TAH"/>
              <w:rPr>
                <w:snapToGrid w:val="0"/>
              </w:rPr>
            </w:pPr>
            <w:r w:rsidRPr="006C1F26">
              <w:rPr>
                <w:snapToGrid w:val="0"/>
              </w:rPr>
              <w:t>Network Simulation</w:t>
            </w:r>
          </w:p>
        </w:tc>
        <w:tc>
          <w:tcPr>
            <w:tcW w:w="794" w:type="dxa"/>
            <w:tcBorders>
              <w:bottom w:val="single" w:sz="4" w:space="0" w:color="auto"/>
            </w:tcBorders>
            <w:shd w:val="clear" w:color="auto" w:fill="D9D9D9" w:themeFill="background1" w:themeFillShade="D9"/>
          </w:tcPr>
          <w:p w14:paraId="0A92AFBC" w14:textId="77777777" w:rsidR="00833735" w:rsidRPr="006C1F26" w:rsidRDefault="00833735" w:rsidP="007F1C8E">
            <w:pPr>
              <w:pStyle w:val="TAH"/>
              <w:rPr>
                <w:snapToGrid w:val="0"/>
              </w:rPr>
            </w:pPr>
            <w:r w:rsidRPr="006C1F26">
              <w:rPr>
                <w:snapToGrid w:val="0"/>
              </w:rPr>
              <w:t>Support</w:t>
            </w:r>
          </w:p>
        </w:tc>
        <w:tc>
          <w:tcPr>
            <w:tcW w:w="907" w:type="dxa"/>
            <w:tcBorders>
              <w:bottom w:val="single" w:sz="4" w:space="0" w:color="auto"/>
            </w:tcBorders>
            <w:shd w:val="clear" w:color="auto" w:fill="D9D9D9" w:themeFill="background1" w:themeFillShade="D9"/>
          </w:tcPr>
          <w:p w14:paraId="386C75B3" w14:textId="77777777" w:rsidR="00833735" w:rsidRPr="006C1F26" w:rsidRDefault="00833735" w:rsidP="007F1C8E">
            <w:pPr>
              <w:pStyle w:val="TAH"/>
              <w:rPr>
                <w:snapToGrid w:val="0"/>
              </w:rPr>
            </w:pPr>
            <w:r w:rsidRPr="006C1F26">
              <w:rPr>
                <w:snapToGrid w:val="0"/>
              </w:rPr>
              <w:t>AER</w:t>
            </w:r>
          </w:p>
        </w:tc>
      </w:tr>
      <w:tr w:rsidR="00833735" w:rsidRPr="006C1F26" w14:paraId="6BB4D5D8" w14:textId="77777777" w:rsidTr="00833735">
        <w:trPr>
          <w:cantSplit/>
          <w:tblHeader/>
          <w:jc w:val="center"/>
        </w:trPr>
        <w:tc>
          <w:tcPr>
            <w:tcW w:w="454" w:type="dxa"/>
            <w:tcBorders>
              <w:bottom w:val="single" w:sz="4" w:space="0" w:color="auto"/>
            </w:tcBorders>
          </w:tcPr>
          <w:p w14:paraId="3C7D4989" w14:textId="47852137" w:rsidR="00833735" w:rsidRPr="00EB5B77" w:rsidRDefault="00833735" w:rsidP="006553A7">
            <w:pPr>
              <w:spacing w:after="0"/>
              <w:jc w:val="center"/>
              <w:rPr>
                <w:b/>
                <w:snapToGrid w:val="0"/>
              </w:rPr>
            </w:pPr>
            <w:r>
              <w:rPr>
                <w:b/>
                <w:snapToGrid w:val="0"/>
              </w:rPr>
              <w:t>…</w:t>
            </w:r>
          </w:p>
        </w:tc>
        <w:tc>
          <w:tcPr>
            <w:tcW w:w="2268" w:type="dxa"/>
            <w:tcBorders>
              <w:bottom w:val="single" w:sz="4" w:space="0" w:color="auto"/>
            </w:tcBorders>
          </w:tcPr>
          <w:p w14:paraId="2D7AEA0F" w14:textId="259EADF7" w:rsidR="00833735" w:rsidRPr="00EB5B77" w:rsidRDefault="00833735" w:rsidP="006553A7">
            <w:pPr>
              <w:spacing w:after="0"/>
              <w:jc w:val="center"/>
              <w:rPr>
                <w:b/>
                <w:snapToGrid w:val="0"/>
              </w:rPr>
            </w:pPr>
          </w:p>
        </w:tc>
        <w:tc>
          <w:tcPr>
            <w:tcW w:w="907" w:type="dxa"/>
            <w:tcBorders>
              <w:bottom w:val="single" w:sz="4" w:space="0" w:color="auto"/>
            </w:tcBorders>
          </w:tcPr>
          <w:p w14:paraId="5F71FA65" w14:textId="77777777" w:rsidR="00833735" w:rsidRPr="00EB5B77" w:rsidRDefault="00833735" w:rsidP="006553A7">
            <w:pPr>
              <w:spacing w:after="0"/>
              <w:jc w:val="center"/>
              <w:rPr>
                <w:b/>
                <w:snapToGrid w:val="0"/>
              </w:rPr>
            </w:pPr>
          </w:p>
        </w:tc>
        <w:tc>
          <w:tcPr>
            <w:tcW w:w="850" w:type="dxa"/>
            <w:tcBorders>
              <w:bottom w:val="single" w:sz="4" w:space="0" w:color="auto"/>
            </w:tcBorders>
          </w:tcPr>
          <w:p w14:paraId="329FD054" w14:textId="77777777" w:rsidR="00833735" w:rsidRPr="00EB5B77" w:rsidRDefault="00833735" w:rsidP="006553A7">
            <w:pPr>
              <w:spacing w:after="0"/>
              <w:jc w:val="center"/>
              <w:rPr>
                <w:b/>
                <w:snapToGrid w:val="0"/>
              </w:rPr>
            </w:pPr>
          </w:p>
        </w:tc>
        <w:tc>
          <w:tcPr>
            <w:tcW w:w="624" w:type="dxa"/>
            <w:tcBorders>
              <w:bottom w:val="single" w:sz="4" w:space="0" w:color="auto"/>
            </w:tcBorders>
          </w:tcPr>
          <w:p w14:paraId="2F54E49F" w14:textId="77777777" w:rsidR="00833735" w:rsidRPr="00EB5B77" w:rsidRDefault="00833735" w:rsidP="006553A7">
            <w:pPr>
              <w:spacing w:after="0"/>
              <w:jc w:val="center"/>
              <w:rPr>
                <w:b/>
                <w:snapToGrid w:val="0"/>
              </w:rPr>
            </w:pPr>
          </w:p>
        </w:tc>
        <w:tc>
          <w:tcPr>
            <w:tcW w:w="624" w:type="dxa"/>
            <w:tcBorders>
              <w:bottom w:val="single" w:sz="4" w:space="0" w:color="auto"/>
            </w:tcBorders>
          </w:tcPr>
          <w:p w14:paraId="66D3844C" w14:textId="77777777" w:rsidR="00833735" w:rsidRPr="00EB5B77" w:rsidRDefault="00833735" w:rsidP="006553A7">
            <w:pPr>
              <w:spacing w:after="0"/>
              <w:jc w:val="center"/>
              <w:rPr>
                <w:b/>
                <w:snapToGrid w:val="0"/>
              </w:rPr>
            </w:pPr>
          </w:p>
        </w:tc>
        <w:tc>
          <w:tcPr>
            <w:tcW w:w="624" w:type="dxa"/>
            <w:tcBorders>
              <w:bottom w:val="single" w:sz="4" w:space="0" w:color="auto"/>
            </w:tcBorders>
          </w:tcPr>
          <w:p w14:paraId="5B873DF6" w14:textId="77777777" w:rsidR="00833735" w:rsidRPr="00EB5B77" w:rsidRDefault="00833735" w:rsidP="006553A7">
            <w:pPr>
              <w:spacing w:after="0"/>
              <w:jc w:val="center"/>
              <w:rPr>
                <w:b/>
                <w:snapToGrid w:val="0"/>
              </w:rPr>
            </w:pPr>
          </w:p>
        </w:tc>
        <w:tc>
          <w:tcPr>
            <w:tcW w:w="624" w:type="dxa"/>
            <w:tcBorders>
              <w:bottom w:val="single" w:sz="4" w:space="0" w:color="auto"/>
            </w:tcBorders>
          </w:tcPr>
          <w:p w14:paraId="6E60E4D9" w14:textId="77777777" w:rsidR="00833735" w:rsidRPr="00EB5B77" w:rsidRDefault="00833735" w:rsidP="006553A7">
            <w:pPr>
              <w:spacing w:after="0"/>
              <w:jc w:val="center"/>
              <w:rPr>
                <w:b/>
                <w:snapToGrid w:val="0"/>
              </w:rPr>
            </w:pPr>
          </w:p>
        </w:tc>
        <w:tc>
          <w:tcPr>
            <w:tcW w:w="624" w:type="dxa"/>
            <w:tcBorders>
              <w:bottom w:val="single" w:sz="4" w:space="0" w:color="auto"/>
            </w:tcBorders>
          </w:tcPr>
          <w:p w14:paraId="5B1C05A4" w14:textId="77777777" w:rsidR="00833735" w:rsidRPr="00EB5B77" w:rsidRDefault="00833735" w:rsidP="006553A7">
            <w:pPr>
              <w:spacing w:after="0"/>
              <w:jc w:val="center"/>
              <w:rPr>
                <w:b/>
                <w:snapToGrid w:val="0"/>
              </w:rPr>
            </w:pPr>
          </w:p>
        </w:tc>
        <w:tc>
          <w:tcPr>
            <w:tcW w:w="1077" w:type="dxa"/>
            <w:tcBorders>
              <w:bottom w:val="single" w:sz="4" w:space="0" w:color="auto"/>
            </w:tcBorders>
          </w:tcPr>
          <w:p w14:paraId="16385AE9" w14:textId="4AB3499E" w:rsidR="00833735" w:rsidRPr="00EB5B77" w:rsidRDefault="00833735" w:rsidP="006553A7">
            <w:pPr>
              <w:spacing w:after="0"/>
              <w:jc w:val="center"/>
              <w:rPr>
                <w:b/>
                <w:snapToGrid w:val="0"/>
              </w:rPr>
            </w:pPr>
          </w:p>
        </w:tc>
        <w:tc>
          <w:tcPr>
            <w:tcW w:w="794" w:type="dxa"/>
            <w:tcBorders>
              <w:bottom w:val="single" w:sz="4" w:space="0" w:color="auto"/>
            </w:tcBorders>
          </w:tcPr>
          <w:p w14:paraId="0B045CB6" w14:textId="77777777" w:rsidR="00833735" w:rsidRPr="00EB5B77" w:rsidRDefault="00833735" w:rsidP="006553A7">
            <w:pPr>
              <w:spacing w:after="0"/>
              <w:jc w:val="center"/>
              <w:rPr>
                <w:b/>
                <w:snapToGrid w:val="0"/>
              </w:rPr>
            </w:pPr>
          </w:p>
        </w:tc>
        <w:tc>
          <w:tcPr>
            <w:tcW w:w="907" w:type="dxa"/>
            <w:tcBorders>
              <w:bottom w:val="single" w:sz="4" w:space="0" w:color="auto"/>
            </w:tcBorders>
          </w:tcPr>
          <w:p w14:paraId="41657135" w14:textId="77777777" w:rsidR="00833735" w:rsidRPr="00EB5B77" w:rsidRDefault="00833735" w:rsidP="006553A7">
            <w:pPr>
              <w:spacing w:after="0"/>
              <w:jc w:val="center"/>
              <w:rPr>
                <w:b/>
                <w:snapToGrid w:val="0"/>
              </w:rPr>
            </w:pPr>
          </w:p>
        </w:tc>
      </w:tr>
      <w:tr w:rsidR="00833735" w:rsidRPr="006C1F26" w14:paraId="4776B06A" w14:textId="77777777" w:rsidTr="00833735">
        <w:trPr>
          <w:cantSplit/>
          <w:jc w:val="center"/>
        </w:trPr>
        <w:tc>
          <w:tcPr>
            <w:tcW w:w="454" w:type="dxa"/>
          </w:tcPr>
          <w:p w14:paraId="039D165C" w14:textId="3194DE5B" w:rsidR="00833735" w:rsidRPr="006C1F26" w:rsidRDefault="00833735" w:rsidP="00BD6AF2">
            <w:pPr>
              <w:spacing w:after="0"/>
              <w:jc w:val="center"/>
              <w:rPr>
                <w:rFonts w:ascii="Arial" w:hAnsi="Arial" w:cs="Arial"/>
                <w:sz w:val="18"/>
                <w:szCs w:val="18"/>
              </w:rPr>
            </w:pPr>
            <w:r>
              <w:rPr>
                <w:rFonts w:ascii="Arial" w:hAnsi="Arial" w:cs="Arial"/>
                <w:sz w:val="18"/>
                <w:szCs w:val="18"/>
              </w:rPr>
              <w:t>X</w:t>
            </w:r>
          </w:p>
        </w:tc>
        <w:tc>
          <w:tcPr>
            <w:tcW w:w="2268" w:type="dxa"/>
          </w:tcPr>
          <w:p w14:paraId="3C6F7C9F" w14:textId="7D749773" w:rsidR="00833735" w:rsidRPr="006C1F26" w:rsidRDefault="00833735" w:rsidP="00BD6AF2">
            <w:pPr>
              <w:tabs>
                <w:tab w:val="left" w:pos="3402"/>
              </w:tabs>
              <w:spacing w:after="0"/>
              <w:rPr>
                <w:rFonts w:ascii="Arial" w:hAnsi="Arial" w:cs="Arial"/>
                <w:snapToGrid w:val="0"/>
                <w:color w:val="000000"/>
                <w:sz w:val="18"/>
                <w:szCs w:val="18"/>
              </w:rPr>
            </w:pPr>
            <w:r w:rsidRPr="00EB5B77">
              <w:rPr>
                <w:rFonts w:ascii="Arial" w:hAnsi="Arial" w:cs="Arial"/>
                <w:snapToGrid w:val="0"/>
                <w:color w:val="000000"/>
                <w:sz w:val="18"/>
                <w:szCs w:val="18"/>
              </w:rPr>
              <w:t xml:space="preserve">UE identification by short IMSI using a </w:t>
            </w:r>
            <w:proofErr w:type="gramStart"/>
            <w:r w:rsidRPr="00EB5B77">
              <w:rPr>
                <w:rFonts w:ascii="Arial" w:hAnsi="Arial" w:cs="Arial"/>
                <w:snapToGrid w:val="0"/>
                <w:color w:val="000000"/>
                <w:sz w:val="18"/>
                <w:szCs w:val="18"/>
              </w:rPr>
              <w:t>2 digit</w:t>
            </w:r>
            <w:proofErr w:type="gramEnd"/>
            <w:r w:rsidRPr="00EB5B77">
              <w:rPr>
                <w:rFonts w:ascii="Arial" w:hAnsi="Arial" w:cs="Arial"/>
                <w:snapToGrid w:val="0"/>
                <w:color w:val="000000"/>
                <w:sz w:val="18"/>
                <w:szCs w:val="18"/>
              </w:rPr>
              <w:t xml:space="preserve"> MNC</w:t>
            </w:r>
          </w:p>
        </w:tc>
        <w:tc>
          <w:tcPr>
            <w:tcW w:w="907" w:type="dxa"/>
          </w:tcPr>
          <w:p w14:paraId="1C0CB841" w14:textId="77777777" w:rsidR="00833735" w:rsidRPr="006C1F26" w:rsidRDefault="00833735" w:rsidP="00BD6AF2">
            <w:pPr>
              <w:spacing w:after="0"/>
              <w:jc w:val="center"/>
              <w:rPr>
                <w:rFonts w:ascii="Arial" w:hAnsi="Arial" w:cs="Arial"/>
                <w:snapToGrid w:val="0"/>
                <w:color w:val="000000"/>
                <w:sz w:val="18"/>
                <w:szCs w:val="18"/>
              </w:rPr>
            </w:pPr>
            <w:r w:rsidRPr="006C1F26">
              <w:rPr>
                <w:rFonts w:ascii="Arial" w:hAnsi="Arial" w:cs="Arial"/>
                <w:snapToGrid w:val="0"/>
                <w:color w:val="000000"/>
                <w:sz w:val="18"/>
                <w:szCs w:val="18"/>
              </w:rPr>
              <w:t>R99</w:t>
            </w:r>
          </w:p>
        </w:tc>
        <w:tc>
          <w:tcPr>
            <w:tcW w:w="850" w:type="dxa"/>
          </w:tcPr>
          <w:p w14:paraId="2F055CF2" w14:textId="35E3074F" w:rsidR="00833735" w:rsidRPr="006C1F26" w:rsidRDefault="00833735" w:rsidP="00BD6AF2">
            <w:pPr>
              <w:spacing w:after="0"/>
              <w:jc w:val="center"/>
              <w:rPr>
                <w:rFonts w:ascii="Arial" w:hAnsi="Arial" w:cs="Arial"/>
                <w:bCs/>
                <w:snapToGrid w:val="0"/>
                <w:color w:val="000000"/>
                <w:sz w:val="18"/>
                <w:szCs w:val="18"/>
              </w:rPr>
            </w:pPr>
            <w:r w:rsidRPr="006C1F26">
              <w:rPr>
                <w:rFonts w:ascii="Arial" w:hAnsi="Arial" w:cs="Arial"/>
                <w:bCs/>
                <w:snapToGrid w:val="0"/>
                <w:color w:val="000000"/>
                <w:sz w:val="18"/>
                <w:szCs w:val="18"/>
              </w:rPr>
              <w:t>5.1.</w:t>
            </w:r>
            <w:r>
              <w:rPr>
                <w:rFonts w:ascii="Arial" w:hAnsi="Arial" w:cs="Arial"/>
                <w:bCs/>
                <w:snapToGrid w:val="0"/>
                <w:color w:val="000000"/>
                <w:sz w:val="18"/>
                <w:szCs w:val="18"/>
              </w:rPr>
              <w:t>2</w:t>
            </w:r>
          </w:p>
        </w:tc>
        <w:tc>
          <w:tcPr>
            <w:tcW w:w="624" w:type="dxa"/>
          </w:tcPr>
          <w:p w14:paraId="292FC14B" w14:textId="5B8DD1F5" w:rsidR="00833735" w:rsidRPr="006C1F26" w:rsidRDefault="00833735" w:rsidP="00BD6AF2">
            <w:pPr>
              <w:spacing w:after="0"/>
              <w:jc w:val="center"/>
              <w:rPr>
                <w:rFonts w:ascii="Arial" w:hAnsi="Arial" w:cs="Arial"/>
                <w:bCs/>
                <w:snapToGrid w:val="0"/>
                <w:color w:val="000000"/>
                <w:sz w:val="18"/>
                <w:szCs w:val="18"/>
              </w:rPr>
            </w:pPr>
            <w:r w:rsidRPr="006C1F26">
              <w:rPr>
                <w:rFonts w:ascii="Arial" w:hAnsi="Arial" w:cs="Arial"/>
                <w:bCs/>
                <w:snapToGrid w:val="0"/>
                <w:color w:val="000000"/>
                <w:sz w:val="18"/>
                <w:szCs w:val="18"/>
              </w:rPr>
              <w:t>C001</w:t>
            </w:r>
          </w:p>
        </w:tc>
        <w:tc>
          <w:tcPr>
            <w:tcW w:w="624" w:type="dxa"/>
          </w:tcPr>
          <w:p w14:paraId="28172D45" w14:textId="0D5FC0EB" w:rsidR="00833735" w:rsidRPr="006C1F26" w:rsidRDefault="00833735" w:rsidP="00BD6AF2">
            <w:pPr>
              <w:spacing w:after="0"/>
              <w:jc w:val="center"/>
              <w:rPr>
                <w:rFonts w:ascii="Arial" w:hAnsi="Arial" w:cs="Arial"/>
                <w:bCs/>
                <w:snapToGrid w:val="0"/>
                <w:color w:val="000000"/>
                <w:sz w:val="18"/>
                <w:szCs w:val="18"/>
              </w:rPr>
            </w:pPr>
            <w:r w:rsidRPr="006C1F26">
              <w:rPr>
                <w:rFonts w:ascii="Arial" w:hAnsi="Arial" w:cs="Arial"/>
                <w:bCs/>
                <w:snapToGrid w:val="0"/>
                <w:color w:val="000000"/>
                <w:sz w:val="18"/>
                <w:szCs w:val="18"/>
              </w:rPr>
              <w:t>C001</w:t>
            </w:r>
          </w:p>
        </w:tc>
        <w:tc>
          <w:tcPr>
            <w:tcW w:w="624" w:type="dxa"/>
          </w:tcPr>
          <w:p w14:paraId="1C306D6F" w14:textId="3B982F65" w:rsidR="00833735" w:rsidRPr="006C1F26" w:rsidRDefault="00833735" w:rsidP="00BD6AF2">
            <w:pPr>
              <w:spacing w:after="0"/>
              <w:jc w:val="center"/>
              <w:rPr>
                <w:rFonts w:ascii="Arial" w:hAnsi="Arial" w:cs="Arial"/>
                <w:bCs/>
                <w:snapToGrid w:val="0"/>
                <w:color w:val="000000"/>
                <w:sz w:val="18"/>
                <w:szCs w:val="18"/>
              </w:rPr>
            </w:pPr>
            <w:r w:rsidRPr="006C1F26">
              <w:rPr>
                <w:rFonts w:ascii="Arial" w:hAnsi="Arial" w:cs="Arial"/>
                <w:bCs/>
                <w:snapToGrid w:val="0"/>
                <w:color w:val="000000"/>
                <w:sz w:val="18"/>
                <w:szCs w:val="18"/>
              </w:rPr>
              <w:t>C001</w:t>
            </w:r>
          </w:p>
        </w:tc>
        <w:tc>
          <w:tcPr>
            <w:tcW w:w="624" w:type="dxa"/>
          </w:tcPr>
          <w:p w14:paraId="08E30C1A" w14:textId="6702DFC7" w:rsidR="00833735" w:rsidRPr="006C1F26" w:rsidRDefault="00833735" w:rsidP="00BD6AF2">
            <w:pPr>
              <w:spacing w:after="0"/>
              <w:jc w:val="center"/>
              <w:rPr>
                <w:rFonts w:ascii="Arial" w:hAnsi="Arial" w:cs="Arial"/>
                <w:bCs/>
                <w:snapToGrid w:val="0"/>
                <w:color w:val="000000"/>
                <w:sz w:val="18"/>
                <w:szCs w:val="18"/>
              </w:rPr>
            </w:pPr>
            <w:r w:rsidRPr="006C1F26">
              <w:rPr>
                <w:rFonts w:ascii="Arial" w:hAnsi="Arial" w:cs="Arial"/>
                <w:bCs/>
                <w:snapToGrid w:val="0"/>
                <w:color w:val="000000"/>
                <w:sz w:val="18"/>
                <w:szCs w:val="18"/>
              </w:rPr>
              <w:t>C001</w:t>
            </w:r>
          </w:p>
        </w:tc>
        <w:tc>
          <w:tcPr>
            <w:tcW w:w="624" w:type="dxa"/>
          </w:tcPr>
          <w:p w14:paraId="7E31CB63" w14:textId="77777777" w:rsidR="00833735" w:rsidRPr="006C1F26" w:rsidRDefault="00833735" w:rsidP="00BD6AF2">
            <w:pPr>
              <w:spacing w:after="0"/>
              <w:jc w:val="center"/>
              <w:rPr>
                <w:rFonts w:ascii="Arial" w:hAnsi="Arial" w:cs="Arial"/>
                <w:bCs/>
                <w:snapToGrid w:val="0"/>
                <w:color w:val="000000"/>
                <w:sz w:val="18"/>
                <w:szCs w:val="18"/>
              </w:rPr>
            </w:pPr>
          </w:p>
        </w:tc>
        <w:tc>
          <w:tcPr>
            <w:tcW w:w="1077" w:type="dxa"/>
          </w:tcPr>
          <w:p w14:paraId="0953ED95" w14:textId="5D115D36" w:rsidR="00833735" w:rsidRPr="006C1F26" w:rsidRDefault="00833735" w:rsidP="00BD6AF2">
            <w:pPr>
              <w:spacing w:after="0"/>
              <w:jc w:val="center"/>
              <w:rPr>
                <w:rFonts w:ascii="Arial" w:hAnsi="Arial" w:cs="Arial"/>
                <w:bCs/>
                <w:snapToGrid w:val="0"/>
                <w:color w:val="000000"/>
                <w:sz w:val="18"/>
                <w:szCs w:val="18"/>
              </w:rPr>
            </w:pPr>
            <w:r w:rsidRPr="006C1F26">
              <w:rPr>
                <w:rFonts w:ascii="Arial" w:hAnsi="Arial" w:cs="Arial"/>
                <w:bCs/>
                <w:snapToGrid w:val="0"/>
                <w:color w:val="000000"/>
                <w:sz w:val="18"/>
                <w:szCs w:val="18"/>
              </w:rPr>
              <w:t>USS</w:t>
            </w:r>
          </w:p>
        </w:tc>
        <w:tc>
          <w:tcPr>
            <w:tcW w:w="794" w:type="dxa"/>
          </w:tcPr>
          <w:p w14:paraId="73CE2014" w14:textId="77777777" w:rsidR="00833735" w:rsidRPr="006C1F26" w:rsidRDefault="00833735" w:rsidP="00BD6AF2">
            <w:pPr>
              <w:spacing w:after="0"/>
              <w:jc w:val="center"/>
              <w:rPr>
                <w:rFonts w:ascii="Arial" w:hAnsi="Arial" w:cs="Arial"/>
                <w:bCs/>
                <w:snapToGrid w:val="0"/>
                <w:color w:val="000000"/>
                <w:sz w:val="18"/>
                <w:szCs w:val="18"/>
              </w:rPr>
            </w:pPr>
          </w:p>
        </w:tc>
        <w:tc>
          <w:tcPr>
            <w:tcW w:w="907" w:type="dxa"/>
          </w:tcPr>
          <w:p w14:paraId="45B18CE3" w14:textId="0025F0C9" w:rsidR="00833735" w:rsidRPr="006C1F26" w:rsidRDefault="00833735" w:rsidP="00BD6AF2">
            <w:pPr>
              <w:spacing w:after="0"/>
              <w:jc w:val="center"/>
              <w:rPr>
                <w:rFonts w:ascii="Arial" w:hAnsi="Arial" w:cs="Arial"/>
                <w:bCs/>
                <w:snapToGrid w:val="0"/>
                <w:color w:val="000000"/>
                <w:sz w:val="18"/>
                <w:szCs w:val="18"/>
              </w:rPr>
            </w:pPr>
            <w:r>
              <w:rPr>
                <w:rFonts w:ascii="Arial" w:hAnsi="Arial" w:cs="Arial"/>
                <w:bCs/>
                <w:snapToGrid w:val="0"/>
                <w:color w:val="000000"/>
                <w:sz w:val="18"/>
                <w:szCs w:val="18"/>
              </w:rPr>
              <w:t>AER001</w:t>
            </w:r>
          </w:p>
        </w:tc>
      </w:tr>
      <w:tr w:rsidR="00833735" w:rsidRPr="006C1F26" w14:paraId="7F2AFE55" w14:textId="77777777" w:rsidTr="00833735">
        <w:trPr>
          <w:cantSplit/>
          <w:jc w:val="center"/>
        </w:trPr>
        <w:tc>
          <w:tcPr>
            <w:tcW w:w="454" w:type="dxa"/>
          </w:tcPr>
          <w:p w14:paraId="67CF7AF6" w14:textId="51BBFA0A" w:rsidR="00833735" w:rsidRDefault="00833735" w:rsidP="00EB5B77">
            <w:pPr>
              <w:spacing w:after="0"/>
              <w:jc w:val="center"/>
              <w:rPr>
                <w:rFonts w:ascii="Arial" w:hAnsi="Arial" w:cs="Arial"/>
                <w:sz w:val="18"/>
                <w:szCs w:val="18"/>
              </w:rPr>
            </w:pPr>
            <w:r>
              <w:rPr>
                <w:b/>
                <w:snapToGrid w:val="0"/>
              </w:rPr>
              <w:t>…</w:t>
            </w:r>
          </w:p>
        </w:tc>
        <w:tc>
          <w:tcPr>
            <w:tcW w:w="2268" w:type="dxa"/>
          </w:tcPr>
          <w:p w14:paraId="1DAD2A2D" w14:textId="77777777" w:rsidR="00833735" w:rsidRPr="00EB5B77" w:rsidRDefault="00833735" w:rsidP="00EB5B77">
            <w:pPr>
              <w:tabs>
                <w:tab w:val="left" w:pos="3402"/>
              </w:tabs>
              <w:spacing w:after="0"/>
              <w:rPr>
                <w:rFonts w:ascii="Arial" w:hAnsi="Arial" w:cs="Arial"/>
                <w:snapToGrid w:val="0"/>
                <w:color w:val="000000"/>
                <w:sz w:val="18"/>
                <w:szCs w:val="18"/>
              </w:rPr>
            </w:pPr>
          </w:p>
        </w:tc>
        <w:tc>
          <w:tcPr>
            <w:tcW w:w="907" w:type="dxa"/>
          </w:tcPr>
          <w:p w14:paraId="1737CF06" w14:textId="77777777" w:rsidR="00833735" w:rsidRPr="006C1F26" w:rsidRDefault="00833735" w:rsidP="00EB5B77">
            <w:pPr>
              <w:spacing w:after="0"/>
              <w:jc w:val="center"/>
              <w:rPr>
                <w:rFonts w:ascii="Arial" w:hAnsi="Arial" w:cs="Arial"/>
                <w:snapToGrid w:val="0"/>
                <w:color w:val="000000"/>
                <w:sz w:val="18"/>
                <w:szCs w:val="18"/>
              </w:rPr>
            </w:pPr>
          </w:p>
        </w:tc>
        <w:tc>
          <w:tcPr>
            <w:tcW w:w="850" w:type="dxa"/>
          </w:tcPr>
          <w:p w14:paraId="530DE861" w14:textId="77777777" w:rsidR="00833735" w:rsidRPr="006C1F26" w:rsidRDefault="00833735" w:rsidP="00EB5B77">
            <w:pPr>
              <w:spacing w:after="0"/>
              <w:jc w:val="center"/>
              <w:rPr>
                <w:rFonts w:ascii="Arial" w:hAnsi="Arial" w:cs="Arial"/>
                <w:bCs/>
                <w:snapToGrid w:val="0"/>
                <w:color w:val="000000"/>
                <w:sz w:val="18"/>
                <w:szCs w:val="18"/>
              </w:rPr>
            </w:pPr>
          </w:p>
        </w:tc>
        <w:tc>
          <w:tcPr>
            <w:tcW w:w="624" w:type="dxa"/>
          </w:tcPr>
          <w:p w14:paraId="1EEB7E07" w14:textId="77777777" w:rsidR="00833735" w:rsidRPr="006C1F26" w:rsidRDefault="00833735" w:rsidP="00EB5B77">
            <w:pPr>
              <w:spacing w:after="0"/>
              <w:jc w:val="center"/>
              <w:rPr>
                <w:rFonts w:ascii="Arial" w:hAnsi="Arial" w:cs="Arial"/>
                <w:bCs/>
                <w:snapToGrid w:val="0"/>
                <w:color w:val="000000"/>
                <w:sz w:val="18"/>
                <w:szCs w:val="18"/>
              </w:rPr>
            </w:pPr>
          </w:p>
        </w:tc>
        <w:tc>
          <w:tcPr>
            <w:tcW w:w="624" w:type="dxa"/>
          </w:tcPr>
          <w:p w14:paraId="4B4E8D96" w14:textId="77777777" w:rsidR="00833735" w:rsidRPr="006C1F26" w:rsidRDefault="00833735" w:rsidP="00EB5B77">
            <w:pPr>
              <w:spacing w:after="0"/>
              <w:jc w:val="center"/>
              <w:rPr>
                <w:rFonts w:ascii="Arial" w:hAnsi="Arial" w:cs="Arial"/>
                <w:bCs/>
                <w:snapToGrid w:val="0"/>
                <w:color w:val="000000"/>
                <w:sz w:val="18"/>
                <w:szCs w:val="18"/>
              </w:rPr>
            </w:pPr>
          </w:p>
        </w:tc>
        <w:tc>
          <w:tcPr>
            <w:tcW w:w="624" w:type="dxa"/>
          </w:tcPr>
          <w:p w14:paraId="1F9A926E" w14:textId="77777777" w:rsidR="00833735" w:rsidRPr="006C1F26" w:rsidRDefault="00833735" w:rsidP="00EB5B77">
            <w:pPr>
              <w:spacing w:after="0"/>
              <w:jc w:val="center"/>
              <w:rPr>
                <w:rFonts w:ascii="Arial" w:hAnsi="Arial" w:cs="Arial"/>
                <w:bCs/>
                <w:snapToGrid w:val="0"/>
                <w:color w:val="000000"/>
                <w:sz w:val="18"/>
                <w:szCs w:val="18"/>
              </w:rPr>
            </w:pPr>
          </w:p>
        </w:tc>
        <w:tc>
          <w:tcPr>
            <w:tcW w:w="624" w:type="dxa"/>
          </w:tcPr>
          <w:p w14:paraId="07F03EC3" w14:textId="77777777" w:rsidR="00833735" w:rsidRPr="006C1F26" w:rsidRDefault="00833735" w:rsidP="00EB5B77">
            <w:pPr>
              <w:spacing w:after="0"/>
              <w:jc w:val="center"/>
              <w:rPr>
                <w:rFonts w:ascii="Arial" w:hAnsi="Arial" w:cs="Arial"/>
                <w:bCs/>
                <w:snapToGrid w:val="0"/>
                <w:color w:val="000000"/>
                <w:sz w:val="18"/>
                <w:szCs w:val="18"/>
              </w:rPr>
            </w:pPr>
          </w:p>
        </w:tc>
        <w:tc>
          <w:tcPr>
            <w:tcW w:w="624" w:type="dxa"/>
          </w:tcPr>
          <w:p w14:paraId="61FCCF06" w14:textId="77777777" w:rsidR="00833735" w:rsidRPr="006C1F26" w:rsidRDefault="00833735" w:rsidP="00EB5B77">
            <w:pPr>
              <w:spacing w:after="0"/>
              <w:jc w:val="center"/>
              <w:rPr>
                <w:rFonts w:ascii="Arial" w:hAnsi="Arial" w:cs="Arial"/>
                <w:bCs/>
                <w:snapToGrid w:val="0"/>
                <w:color w:val="000000"/>
                <w:sz w:val="18"/>
                <w:szCs w:val="18"/>
              </w:rPr>
            </w:pPr>
          </w:p>
        </w:tc>
        <w:tc>
          <w:tcPr>
            <w:tcW w:w="1077" w:type="dxa"/>
          </w:tcPr>
          <w:p w14:paraId="26A4662E" w14:textId="57548EF2" w:rsidR="00833735" w:rsidRPr="006C1F26" w:rsidRDefault="00833735" w:rsidP="00EB5B77">
            <w:pPr>
              <w:spacing w:after="0"/>
              <w:jc w:val="center"/>
              <w:rPr>
                <w:rFonts w:ascii="Arial" w:hAnsi="Arial" w:cs="Arial"/>
                <w:bCs/>
                <w:snapToGrid w:val="0"/>
                <w:color w:val="000000"/>
                <w:sz w:val="18"/>
                <w:szCs w:val="18"/>
              </w:rPr>
            </w:pPr>
          </w:p>
        </w:tc>
        <w:tc>
          <w:tcPr>
            <w:tcW w:w="794" w:type="dxa"/>
          </w:tcPr>
          <w:p w14:paraId="0BF0B40D" w14:textId="77777777" w:rsidR="00833735" w:rsidRPr="006C1F26" w:rsidRDefault="00833735" w:rsidP="00EB5B77">
            <w:pPr>
              <w:spacing w:after="0"/>
              <w:jc w:val="center"/>
              <w:rPr>
                <w:rFonts w:ascii="Arial" w:hAnsi="Arial" w:cs="Arial"/>
                <w:bCs/>
                <w:snapToGrid w:val="0"/>
                <w:color w:val="000000"/>
                <w:sz w:val="18"/>
                <w:szCs w:val="18"/>
              </w:rPr>
            </w:pPr>
          </w:p>
        </w:tc>
        <w:tc>
          <w:tcPr>
            <w:tcW w:w="907" w:type="dxa"/>
          </w:tcPr>
          <w:p w14:paraId="2C381930" w14:textId="77777777" w:rsidR="00833735" w:rsidRPr="006C1F26" w:rsidRDefault="00833735" w:rsidP="00EB5B77">
            <w:pPr>
              <w:spacing w:after="0"/>
              <w:jc w:val="center"/>
              <w:rPr>
                <w:rFonts w:ascii="Arial" w:hAnsi="Arial" w:cs="Arial"/>
                <w:bCs/>
                <w:snapToGrid w:val="0"/>
                <w:color w:val="000000"/>
                <w:sz w:val="18"/>
                <w:szCs w:val="18"/>
              </w:rPr>
            </w:pPr>
          </w:p>
        </w:tc>
      </w:tr>
      <w:tr w:rsidR="00833735" w:rsidRPr="006C1F26" w14:paraId="7921F461" w14:textId="77777777" w:rsidTr="00833735">
        <w:trPr>
          <w:cantSplit/>
          <w:jc w:val="center"/>
        </w:trPr>
        <w:tc>
          <w:tcPr>
            <w:tcW w:w="454" w:type="dxa"/>
          </w:tcPr>
          <w:p w14:paraId="2E1121B7" w14:textId="2F5A6546" w:rsidR="00833735" w:rsidRDefault="00833735" w:rsidP="00E46AB5">
            <w:pPr>
              <w:spacing w:after="0"/>
              <w:jc w:val="center"/>
              <w:rPr>
                <w:b/>
                <w:snapToGrid w:val="0"/>
              </w:rPr>
            </w:pPr>
            <w:r w:rsidRPr="006553A7">
              <w:rPr>
                <w:rFonts w:ascii="Arial" w:hAnsi="Arial" w:cs="Arial"/>
                <w:sz w:val="18"/>
                <w:szCs w:val="18"/>
              </w:rPr>
              <w:t>Y</w:t>
            </w:r>
          </w:p>
        </w:tc>
        <w:tc>
          <w:tcPr>
            <w:tcW w:w="2268" w:type="dxa"/>
          </w:tcPr>
          <w:p w14:paraId="62473F6C" w14:textId="55A7B5A8" w:rsidR="00833735" w:rsidRPr="00EB5B77" w:rsidRDefault="00833735" w:rsidP="00E46AB5">
            <w:pPr>
              <w:tabs>
                <w:tab w:val="left" w:pos="3402"/>
              </w:tabs>
              <w:spacing w:after="0"/>
              <w:rPr>
                <w:rFonts w:ascii="Arial" w:hAnsi="Arial" w:cs="Arial"/>
                <w:snapToGrid w:val="0"/>
                <w:color w:val="000000"/>
                <w:sz w:val="18"/>
                <w:szCs w:val="18"/>
              </w:rPr>
            </w:pPr>
            <w:r w:rsidRPr="006553A7">
              <w:rPr>
                <w:rFonts w:ascii="Arial" w:hAnsi="Arial" w:cs="Arial"/>
                <w:snapToGrid w:val="0"/>
                <w:color w:val="000000"/>
                <w:sz w:val="18"/>
                <w:szCs w:val="18"/>
              </w:rPr>
              <w:t>SUCI calculation by ME using Profile B</w:t>
            </w:r>
          </w:p>
        </w:tc>
        <w:tc>
          <w:tcPr>
            <w:tcW w:w="907" w:type="dxa"/>
          </w:tcPr>
          <w:p w14:paraId="6258F92F" w14:textId="4AF24636" w:rsidR="00833735" w:rsidRPr="006C1F26" w:rsidRDefault="00833735" w:rsidP="00E46AB5">
            <w:pPr>
              <w:spacing w:after="0"/>
              <w:jc w:val="center"/>
              <w:rPr>
                <w:rFonts w:ascii="Arial" w:hAnsi="Arial" w:cs="Arial"/>
                <w:snapToGrid w:val="0"/>
                <w:color w:val="000000"/>
                <w:sz w:val="18"/>
                <w:szCs w:val="18"/>
              </w:rPr>
            </w:pPr>
            <w:r>
              <w:rPr>
                <w:rFonts w:ascii="Arial" w:hAnsi="Arial" w:cs="Arial"/>
                <w:snapToGrid w:val="0"/>
                <w:color w:val="000000"/>
                <w:sz w:val="18"/>
                <w:szCs w:val="18"/>
              </w:rPr>
              <w:t>Rel-15</w:t>
            </w:r>
          </w:p>
        </w:tc>
        <w:tc>
          <w:tcPr>
            <w:tcW w:w="850" w:type="dxa"/>
          </w:tcPr>
          <w:p w14:paraId="0A5C6FF2" w14:textId="6D8865A2" w:rsidR="00833735" w:rsidRPr="006C1F26" w:rsidRDefault="00833735" w:rsidP="00E46AB5">
            <w:pPr>
              <w:spacing w:after="0"/>
              <w:jc w:val="center"/>
              <w:rPr>
                <w:rFonts w:ascii="Arial" w:hAnsi="Arial" w:cs="Arial"/>
                <w:bCs/>
                <w:snapToGrid w:val="0"/>
                <w:color w:val="000000"/>
                <w:sz w:val="18"/>
                <w:szCs w:val="18"/>
              </w:rPr>
            </w:pPr>
            <w:r>
              <w:rPr>
                <w:rFonts w:ascii="Arial" w:hAnsi="Arial" w:cs="Arial"/>
                <w:bCs/>
                <w:snapToGrid w:val="0"/>
                <w:color w:val="000000"/>
                <w:sz w:val="18"/>
                <w:szCs w:val="18"/>
              </w:rPr>
              <w:t>5.3.2</w:t>
            </w:r>
          </w:p>
        </w:tc>
        <w:tc>
          <w:tcPr>
            <w:tcW w:w="624" w:type="dxa"/>
          </w:tcPr>
          <w:p w14:paraId="28972A7A" w14:textId="325A6C2A" w:rsidR="00833735" w:rsidRPr="006C1F26" w:rsidRDefault="00833735" w:rsidP="00E46AB5">
            <w:pPr>
              <w:spacing w:after="0"/>
              <w:jc w:val="center"/>
              <w:rPr>
                <w:rFonts w:ascii="Arial" w:hAnsi="Arial" w:cs="Arial"/>
                <w:bCs/>
                <w:snapToGrid w:val="0"/>
                <w:color w:val="000000"/>
                <w:sz w:val="18"/>
                <w:szCs w:val="18"/>
              </w:rPr>
            </w:pPr>
            <w:r w:rsidRPr="006C1F26">
              <w:rPr>
                <w:rFonts w:ascii="Arial" w:hAnsi="Arial" w:cs="Arial"/>
                <w:bCs/>
                <w:snapToGrid w:val="0"/>
                <w:color w:val="000000"/>
                <w:sz w:val="18"/>
                <w:szCs w:val="18"/>
              </w:rPr>
              <w:t>C001</w:t>
            </w:r>
          </w:p>
        </w:tc>
        <w:tc>
          <w:tcPr>
            <w:tcW w:w="624" w:type="dxa"/>
          </w:tcPr>
          <w:p w14:paraId="4A455E77" w14:textId="51F449DE" w:rsidR="00833735" w:rsidRPr="006C1F26" w:rsidRDefault="00833735" w:rsidP="00E46AB5">
            <w:pPr>
              <w:spacing w:after="0"/>
              <w:jc w:val="center"/>
              <w:rPr>
                <w:rFonts w:ascii="Arial" w:hAnsi="Arial" w:cs="Arial"/>
                <w:bCs/>
                <w:snapToGrid w:val="0"/>
                <w:color w:val="000000"/>
                <w:sz w:val="18"/>
                <w:szCs w:val="18"/>
              </w:rPr>
            </w:pPr>
            <w:r w:rsidRPr="006C1F26">
              <w:rPr>
                <w:rFonts w:ascii="Arial" w:hAnsi="Arial" w:cs="Arial"/>
                <w:bCs/>
                <w:snapToGrid w:val="0"/>
                <w:color w:val="000000"/>
                <w:sz w:val="18"/>
                <w:szCs w:val="18"/>
              </w:rPr>
              <w:t>C001</w:t>
            </w:r>
          </w:p>
        </w:tc>
        <w:tc>
          <w:tcPr>
            <w:tcW w:w="624" w:type="dxa"/>
          </w:tcPr>
          <w:p w14:paraId="6245D465" w14:textId="23C2B5D9" w:rsidR="00833735" w:rsidRPr="006C1F26" w:rsidRDefault="00833735" w:rsidP="00E46AB5">
            <w:pPr>
              <w:spacing w:after="0"/>
              <w:jc w:val="center"/>
              <w:rPr>
                <w:rFonts w:ascii="Arial" w:hAnsi="Arial" w:cs="Arial"/>
                <w:bCs/>
                <w:snapToGrid w:val="0"/>
                <w:color w:val="000000"/>
                <w:sz w:val="18"/>
                <w:szCs w:val="18"/>
              </w:rPr>
            </w:pPr>
            <w:r w:rsidRPr="006C1F26">
              <w:rPr>
                <w:rFonts w:ascii="Arial" w:hAnsi="Arial" w:cs="Arial"/>
                <w:bCs/>
                <w:snapToGrid w:val="0"/>
                <w:color w:val="000000"/>
                <w:sz w:val="18"/>
                <w:szCs w:val="18"/>
              </w:rPr>
              <w:t>C001</w:t>
            </w:r>
          </w:p>
        </w:tc>
        <w:tc>
          <w:tcPr>
            <w:tcW w:w="624" w:type="dxa"/>
          </w:tcPr>
          <w:p w14:paraId="2BF20660" w14:textId="7FC70465" w:rsidR="00833735" w:rsidRPr="006C1F26" w:rsidRDefault="00833735" w:rsidP="00E46AB5">
            <w:pPr>
              <w:spacing w:after="0"/>
              <w:jc w:val="center"/>
              <w:rPr>
                <w:rFonts w:ascii="Arial" w:hAnsi="Arial" w:cs="Arial"/>
                <w:bCs/>
                <w:snapToGrid w:val="0"/>
                <w:color w:val="000000"/>
                <w:sz w:val="18"/>
                <w:szCs w:val="18"/>
              </w:rPr>
            </w:pPr>
            <w:r w:rsidRPr="006C1F26">
              <w:rPr>
                <w:rFonts w:ascii="Arial" w:hAnsi="Arial" w:cs="Arial"/>
                <w:bCs/>
                <w:snapToGrid w:val="0"/>
                <w:color w:val="000000"/>
                <w:sz w:val="18"/>
                <w:szCs w:val="18"/>
              </w:rPr>
              <w:t>C001</w:t>
            </w:r>
          </w:p>
        </w:tc>
        <w:tc>
          <w:tcPr>
            <w:tcW w:w="624" w:type="dxa"/>
          </w:tcPr>
          <w:p w14:paraId="0410BC9D" w14:textId="77777777" w:rsidR="00833735" w:rsidRDefault="00833735" w:rsidP="00E46AB5">
            <w:pPr>
              <w:spacing w:after="0"/>
              <w:jc w:val="center"/>
              <w:rPr>
                <w:rFonts w:ascii="Arial" w:hAnsi="Arial" w:cs="Arial"/>
                <w:bCs/>
                <w:snapToGrid w:val="0"/>
                <w:color w:val="000000"/>
                <w:sz w:val="18"/>
                <w:szCs w:val="18"/>
              </w:rPr>
            </w:pPr>
          </w:p>
        </w:tc>
        <w:tc>
          <w:tcPr>
            <w:tcW w:w="1077" w:type="dxa"/>
          </w:tcPr>
          <w:p w14:paraId="7EEB68FD" w14:textId="3A9F15B6" w:rsidR="00833735" w:rsidRPr="006C1F26" w:rsidRDefault="00833735" w:rsidP="00E46AB5">
            <w:pPr>
              <w:spacing w:after="0"/>
              <w:jc w:val="center"/>
              <w:rPr>
                <w:rFonts w:ascii="Arial" w:hAnsi="Arial" w:cs="Arial"/>
                <w:bCs/>
                <w:snapToGrid w:val="0"/>
                <w:color w:val="000000"/>
                <w:sz w:val="18"/>
                <w:szCs w:val="18"/>
              </w:rPr>
            </w:pPr>
            <w:r>
              <w:rPr>
                <w:rFonts w:ascii="Arial" w:hAnsi="Arial" w:cs="Arial"/>
                <w:bCs/>
                <w:snapToGrid w:val="0"/>
                <w:color w:val="000000"/>
                <w:sz w:val="18"/>
                <w:szCs w:val="18"/>
              </w:rPr>
              <w:t>NG-SS</w:t>
            </w:r>
          </w:p>
        </w:tc>
        <w:tc>
          <w:tcPr>
            <w:tcW w:w="794" w:type="dxa"/>
          </w:tcPr>
          <w:p w14:paraId="2827A321" w14:textId="77777777" w:rsidR="00833735" w:rsidRPr="006C1F26" w:rsidRDefault="00833735" w:rsidP="00E46AB5">
            <w:pPr>
              <w:spacing w:after="0"/>
              <w:jc w:val="center"/>
              <w:rPr>
                <w:rFonts w:ascii="Arial" w:hAnsi="Arial" w:cs="Arial"/>
                <w:bCs/>
                <w:snapToGrid w:val="0"/>
                <w:color w:val="000000"/>
                <w:sz w:val="18"/>
                <w:szCs w:val="18"/>
              </w:rPr>
            </w:pPr>
          </w:p>
        </w:tc>
        <w:tc>
          <w:tcPr>
            <w:tcW w:w="907" w:type="dxa"/>
          </w:tcPr>
          <w:p w14:paraId="13A9EE26" w14:textId="1E709920" w:rsidR="00833735" w:rsidRPr="006C1F26" w:rsidRDefault="00833735" w:rsidP="00E46AB5">
            <w:pPr>
              <w:spacing w:after="0"/>
              <w:jc w:val="center"/>
              <w:rPr>
                <w:rFonts w:ascii="Arial" w:hAnsi="Arial" w:cs="Arial"/>
                <w:bCs/>
                <w:snapToGrid w:val="0"/>
                <w:color w:val="000000"/>
                <w:sz w:val="18"/>
                <w:szCs w:val="18"/>
              </w:rPr>
            </w:pPr>
            <w:r>
              <w:rPr>
                <w:rFonts w:ascii="Arial" w:hAnsi="Arial" w:cs="Arial"/>
                <w:bCs/>
                <w:snapToGrid w:val="0"/>
                <w:color w:val="000000"/>
                <w:sz w:val="18"/>
                <w:szCs w:val="18"/>
              </w:rPr>
              <w:t>AER002</w:t>
            </w:r>
          </w:p>
        </w:tc>
      </w:tr>
      <w:tr w:rsidR="00833735" w:rsidRPr="006C1F26" w14:paraId="34FD8DCE" w14:textId="77777777" w:rsidTr="00833735">
        <w:trPr>
          <w:cantSplit/>
          <w:jc w:val="center"/>
        </w:trPr>
        <w:tc>
          <w:tcPr>
            <w:tcW w:w="454" w:type="dxa"/>
          </w:tcPr>
          <w:p w14:paraId="689261B0" w14:textId="6A6F3543" w:rsidR="00833735" w:rsidRDefault="00833735" w:rsidP="00E46AB5">
            <w:pPr>
              <w:spacing w:after="0"/>
              <w:jc w:val="center"/>
              <w:rPr>
                <w:b/>
                <w:snapToGrid w:val="0"/>
              </w:rPr>
            </w:pPr>
            <w:r>
              <w:rPr>
                <w:b/>
                <w:snapToGrid w:val="0"/>
              </w:rPr>
              <w:t>…</w:t>
            </w:r>
          </w:p>
        </w:tc>
        <w:tc>
          <w:tcPr>
            <w:tcW w:w="2268" w:type="dxa"/>
          </w:tcPr>
          <w:p w14:paraId="52BA8B75" w14:textId="77777777" w:rsidR="00833735" w:rsidRPr="00EB5B77" w:rsidRDefault="00833735" w:rsidP="00E46AB5">
            <w:pPr>
              <w:tabs>
                <w:tab w:val="left" w:pos="3402"/>
              </w:tabs>
              <w:spacing w:after="0"/>
              <w:rPr>
                <w:rFonts w:ascii="Arial" w:hAnsi="Arial" w:cs="Arial"/>
                <w:snapToGrid w:val="0"/>
                <w:color w:val="000000"/>
                <w:sz w:val="18"/>
                <w:szCs w:val="18"/>
              </w:rPr>
            </w:pPr>
          </w:p>
        </w:tc>
        <w:tc>
          <w:tcPr>
            <w:tcW w:w="907" w:type="dxa"/>
          </w:tcPr>
          <w:p w14:paraId="5984DE45" w14:textId="77777777" w:rsidR="00833735" w:rsidRPr="006C1F26" w:rsidRDefault="00833735" w:rsidP="00E46AB5">
            <w:pPr>
              <w:spacing w:after="0"/>
              <w:jc w:val="center"/>
              <w:rPr>
                <w:rFonts w:ascii="Arial" w:hAnsi="Arial" w:cs="Arial"/>
                <w:snapToGrid w:val="0"/>
                <w:color w:val="000000"/>
                <w:sz w:val="18"/>
                <w:szCs w:val="18"/>
              </w:rPr>
            </w:pPr>
          </w:p>
        </w:tc>
        <w:tc>
          <w:tcPr>
            <w:tcW w:w="850" w:type="dxa"/>
          </w:tcPr>
          <w:p w14:paraId="594FE3F1" w14:textId="77777777" w:rsidR="00833735" w:rsidRPr="006C1F26" w:rsidRDefault="00833735" w:rsidP="00E46AB5">
            <w:pPr>
              <w:spacing w:after="0"/>
              <w:jc w:val="center"/>
              <w:rPr>
                <w:rFonts w:ascii="Arial" w:hAnsi="Arial" w:cs="Arial"/>
                <w:bCs/>
                <w:snapToGrid w:val="0"/>
                <w:color w:val="000000"/>
                <w:sz w:val="18"/>
                <w:szCs w:val="18"/>
              </w:rPr>
            </w:pPr>
          </w:p>
        </w:tc>
        <w:tc>
          <w:tcPr>
            <w:tcW w:w="624" w:type="dxa"/>
          </w:tcPr>
          <w:p w14:paraId="48516A62" w14:textId="77777777" w:rsidR="00833735" w:rsidRPr="006C1F26" w:rsidRDefault="00833735" w:rsidP="00E46AB5">
            <w:pPr>
              <w:spacing w:after="0"/>
              <w:jc w:val="center"/>
              <w:rPr>
                <w:rFonts w:ascii="Arial" w:hAnsi="Arial" w:cs="Arial"/>
                <w:bCs/>
                <w:snapToGrid w:val="0"/>
                <w:color w:val="000000"/>
                <w:sz w:val="18"/>
                <w:szCs w:val="18"/>
              </w:rPr>
            </w:pPr>
          </w:p>
        </w:tc>
        <w:tc>
          <w:tcPr>
            <w:tcW w:w="624" w:type="dxa"/>
          </w:tcPr>
          <w:p w14:paraId="766B0B83" w14:textId="77777777" w:rsidR="00833735" w:rsidRPr="006C1F26" w:rsidRDefault="00833735" w:rsidP="00E46AB5">
            <w:pPr>
              <w:spacing w:after="0"/>
              <w:jc w:val="center"/>
              <w:rPr>
                <w:rFonts w:ascii="Arial" w:hAnsi="Arial" w:cs="Arial"/>
                <w:bCs/>
                <w:snapToGrid w:val="0"/>
                <w:color w:val="000000"/>
                <w:sz w:val="18"/>
                <w:szCs w:val="18"/>
              </w:rPr>
            </w:pPr>
          </w:p>
        </w:tc>
        <w:tc>
          <w:tcPr>
            <w:tcW w:w="624" w:type="dxa"/>
          </w:tcPr>
          <w:p w14:paraId="03A59F99" w14:textId="77777777" w:rsidR="00833735" w:rsidRPr="006C1F26" w:rsidRDefault="00833735" w:rsidP="00E46AB5">
            <w:pPr>
              <w:spacing w:after="0"/>
              <w:jc w:val="center"/>
              <w:rPr>
                <w:rFonts w:ascii="Arial" w:hAnsi="Arial" w:cs="Arial"/>
                <w:bCs/>
                <w:snapToGrid w:val="0"/>
                <w:color w:val="000000"/>
                <w:sz w:val="18"/>
                <w:szCs w:val="18"/>
              </w:rPr>
            </w:pPr>
          </w:p>
        </w:tc>
        <w:tc>
          <w:tcPr>
            <w:tcW w:w="624" w:type="dxa"/>
          </w:tcPr>
          <w:p w14:paraId="03E85F91" w14:textId="77777777" w:rsidR="00833735" w:rsidRPr="006C1F26" w:rsidRDefault="00833735" w:rsidP="00E46AB5">
            <w:pPr>
              <w:spacing w:after="0"/>
              <w:jc w:val="center"/>
              <w:rPr>
                <w:rFonts w:ascii="Arial" w:hAnsi="Arial" w:cs="Arial"/>
                <w:bCs/>
                <w:snapToGrid w:val="0"/>
                <w:color w:val="000000"/>
                <w:sz w:val="18"/>
                <w:szCs w:val="18"/>
              </w:rPr>
            </w:pPr>
          </w:p>
        </w:tc>
        <w:tc>
          <w:tcPr>
            <w:tcW w:w="624" w:type="dxa"/>
          </w:tcPr>
          <w:p w14:paraId="2947F095" w14:textId="77777777" w:rsidR="00833735" w:rsidRPr="006C1F26" w:rsidRDefault="00833735" w:rsidP="00E46AB5">
            <w:pPr>
              <w:spacing w:after="0"/>
              <w:jc w:val="center"/>
              <w:rPr>
                <w:rFonts w:ascii="Arial" w:hAnsi="Arial" w:cs="Arial"/>
                <w:bCs/>
                <w:snapToGrid w:val="0"/>
                <w:color w:val="000000"/>
                <w:sz w:val="18"/>
                <w:szCs w:val="18"/>
              </w:rPr>
            </w:pPr>
          </w:p>
        </w:tc>
        <w:tc>
          <w:tcPr>
            <w:tcW w:w="1077" w:type="dxa"/>
          </w:tcPr>
          <w:p w14:paraId="04A6ECE2" w14:textId="1120902E" w:rsidR="00833735" w:rsidRPr="006C1F26" w:rsidRDefault="00833735" w:rsidP="00E46AB5">
            <w:pPr>
              <w:spacing w:after="0"/>
              <w:jc w:val="center"/>
              <w:rPr>
                <w:rFonts w:ascii="Arial" w:hAnsi="Arial" w:cs="Arial"/>
                <w:bCs/>
                <w:snapToGrid w:val="0"/>
                <w:color w:val="000000"/>
                <w:sz w:val="18"/>
                <w:szCs w:val="18"/>
              </w:rPr>
            </w:pPr>
          </w:p>
        </w:tc>
        <w:tc>
          <w:tcPr>
            <w:tcW w:w="794" w:type="dxa"/>
          </w:tcPr>
          <w:p w14:paraId="12DA5E37" w14:textId="77777777" w:rsidR="00833735" w:rsidRPr="006C1F26" w:rsidRDefault="00833735" w:rsidP="00E46AB5">
            <w:pPr>
              <w:spacing w:after="0"/>
              <w:jc w:val="center"/>
              <w:rPr>
                <w:rFonts w:ascii="Arial" w:hAnsi="Arial" w:cs="Arial"/>
                <w:bCs/>
                <w:snapToGrid w:val="0"/>
                <w:color w:val="000000"/>
                <w:sz w:val="18"/>
                <w:szCs w:val="18"/>
              </w:rPr>
            </w:pPr>
          </w:p>
        </w:tc>
        <w:tc>
          <w:tcPr>
            <w:tcW w:w="907" w:type="dxa"/>
          </w:tcPr>
          <w:p w14:paraId="5E5D1BBA" w14:textId="77777777" w:rsidR="00833735" w:rsidRPr="006C1F26" w:rsidRDefault="00833735" w:rsidP="00E46AB5">
            <w:pPr>
              <w:spacing w:after="0"/>
              <w:jc w:val="center"/>
              <w:rPr>
                <w:rFonts w:ascii="Arial" w:hAnsi="Arial" w:cs="Arial"/>
                <w:bCs/>
                <w:snapToGrid w:val="0"/>
                <w:color w:val="000000"/>
                <w:sz w:val="18"/>
                <w:szCs w:val="18"/>
              </w:rPr>
            </w:pPr>
          </w:p>
        </w:tc>
      </w:tr>
      <w:tr w:rsidR="00833735" w:rsidRPr="006C1F26" w14:paraId="3B42BF2B" w14:textId="77777777" w:rsidTr="00833735">
        <w:trPr>
          <w:cantSplit/>
          <w:jc w:val="center"/>
        </w:trPr>
        <w:tc>
          <w:tcPr>
            <w:tcW w:w="454" w:type="dxa"/>
          </w:tcPr>
          <w:p w14:paraId="0D3023D2" w14:textId="13E6418D" w:rsidR="00833735" w:rsidRDefault="00833735" w:rsidP="00E46AB5">
            <w:pPr>
              <w:spacing w:after="0"/>
              <w:jc w:val="center"/>
              <w:rPr>
                <w:b/>
                <w:snapToGrid w:val="0"/>
              </w:rPr>
            </w:pPr>
            <w:r w:rsidRPr="006553A7">
              <w:rPr>
                <w:rFonts w:ascii="Arial" w:hAnsi="Arial" w:cs="Arial"/>
                <w:sz w:val="18"/>
                <w:szCs w:val="18"/>
              </w:rPr>
              <w:t>Z</w:t>
            </w:r>
          </w:p>
        </w:tc>
        <w:tc>
          <w:tcPr>
            <w:tcW w:w="2268" w:type="dxa"/>
          </w:tcPr>
          <w:p w14:paraId="0ADAF32D" w14:textId="753D8224" w:rsidR="00833735" w:rsidRPr="00EB5B77" w:rsidRDefault="00833735" w:rsidP="00E46AB5">
            <w:pPr>
              <w:tabs>
                <w:tab w:val="left" w:pos="3402"/>
              </w:tabs>
              <w:spacing w:after="0"/>
              <w:rPr>
                <w:rFonts w:ascii="Arial" w:hAnsi="Arial" w:cs="Arial"/>
                <w:snapToGrid w:val="0"/>
                <w:color w:val="000000"/>
                <w:sz w:val="18"/>
                <w:szCs w:val="18"/>
              </w:rPr>
            </w:pPr>
            <w:r w:rsidRPr="00E46AB5">
              <w:rPr>
                <w:rFonts w:ascii="Arial" w:hAnsi="Arial" w:cs="Arial"/>
                <w:snapToGrid w:val="0"/>
                <w:color w:val="000000"/>
                <w:sz w:val="18"/>
                <w:szCs w:val="18"/>
              </w:rPr>
              <w:t>Adding FPLMN to the forbidden PLMN list when accessing E UTRAN</w:t>
            </w:r>
          </w:p>
        </w:tc>
        <w:tc>
          <w:tcPr>
            <w:tcW w:w="907" w:type="dxa"/>
          </w:tcPr>
          <w:p w14:paraId="0CAFCE8E" w14:textId="3B32614C" w:rsidR="00833735" w:rsidRPr="006C1F26" w:rsidRDefault="00833735" w:rsidP="00E46AB5">
            <w:pPr>
              <w:spacing w:after="0"/>
              <w:jc w:val="center"/>
              <w:rPr>
                <w:rFonts w:ascii="Arial" w:hAnsi="Arial" w:cs="Arial"/>
                <w:snapToGrid w:val="0"/>
                <w:color w:val="000000"/>
                <w:sz w:val="18"/>
                <w:szCs w:val="18"/>
              </w:rPr>
            </w:pPr>
            <w:r>
              <w:rPr>
                <w:rFonts w:ascii="Arial" w:hAnsi="Arial" w:cs="Arial"/>
                <w:snapToGrid w:val="0"/>
                <w:color w:val="000000"/>
                <w:sz w:val="18"/>
                <w:szCs w:val="18"/>
              </w:rPr>
              <w:t>Rel-8</w:t>
            </w:r>
          </w:p>
        </w:tc>
        <w:tc>
          <w:tcPr>
            <w:tcW w:w="850" w:type="dxa"/>
          </w:tcPr>
          <w:p w14:paraId="4F93E2D2" w14:textId="2797A48A" w:rsidR="00833735" w:rsidRPr="006C1F26" w:rsidRDefault="00833735" w:rsidP="00E46AB5">
            <w:pPr>
              <w:spacing w:after="0"/>
              <w:jc w:val="center"/>
              <w:rPr>
                <w:rFonts w:ascii="Arial" w:hAnsi="Arial" w:cs="Arial"/>
                <w:bCs/>
                <w:snapToGrid w:val="0"/>
                <w:color w:val="000000"/>
                <w:sz w:val="18"/>
                <w:szCs w:val="18"/>
              </w:rPr>
            </w:pPr>
            <w:r>
              <w:rPr>
                <w:rFonts w:ascii="Arial" w:hAnsi="Arial" w:cs="Arial"/>
                <w:bCs/>
                <w:snapToGrid w:val="0"/>
                <w:color w:val="000000"/>
                <w:sz w:val="18"/>
                <w:szCs w:val="18"/>
              </w:rPr>
              <w:t>7.1.4</w:t>
            </w:r>
          </w:p>
        </w:tc>
        <w:tc>
          <w:tcPr>
            <w:tcW w:w="624" w:type="dxa"/>
          </w:tcPr>
          <w:p w14:paraId="1870EEA2" w14:textId="13622D2E" w:rsidR="00833735" w:rsidRPr="006C1F26" w:rsidRDefault="00833735" w:rsidP="00E46AB5">
            <w:pPr>
              <w:spacing w:after="0"/>
              <w:jc w:val="center"/>
              <w:rPr>
                <w:rFonts w:ascii="Arial" w:hAnsi="Arial" w:cs="Arial"/>
                <w:bCs/>
                <w:snapToGrid w:val="0"/>
                <w:color w:val="000000"/>
                <w:sz w:val="18"/>
                <w:szCs w:val="18"/>
              </w:rPr>
            </w:pPr>
            <w:r w:rsidRPr="006C1F26">
              <w:rPr>
                <w:rFonts w:ascii="Arial" w:hAnsi="Arial" w:cs="Arial"/>
                <w:bCs/>
                <w:snapToGrid w:val="0"/>
                <w:color w:val="000000"/>
                <w:sz w:val="18"/>
                <w:szCs w:val="18"/>
              </w:rPr>
              <w:t>C001</w:t>
            </w:r>
          </w:p>
        </w:tc>
        <w:tc>
          <w:tcPr>
            <w:tcW w:w="624" w:type="dxa"/>
          </w:tcPr>
          <w:p w14:paraId="3F7F8528" w14:textId="386BFD1A" w:rsidR="00833735" w:rsidRPr="006C1F26" w:rsidRDefault="00833735" w:rsidP="00E46AB5">
            <w:pPr>
              <w:spacing w:after="0"/>
              <w:jc w:val="center"/>
              <w:rPr>
                <w:rFonts w:ascii="Arial" w:hAnsi="Arial" w:cs="Arial"/>
                <w:bCs/>
                <w:snapToGrid w:val="0"/>
                <w:color w:val="000000"/>
                <w:sz w:val="18"/>
                <w:szCs w:val="18"/>
              </w:rPr>
            </w:pPr>
            <w:r w:rsidRPr="006C1F26">
              <w:rPr>
                <w:rFonts w:ascii="Arial" w:hAnsi="Arial" w:cs="Arial"/>
                <w:bCs/>
                <w:snapToGrid w:val="0"/>
                <w:color w:val="000000"/>
                <w:sz w:val="18"/>
                <w:szCs w:val="18"/>
              </w:rPr>
              <w:t>C001</w:t>
            </w:r>
          </w:p>
        </w:tc>
        <w:tc>
          <w:tcPr>
            <w:tcW w:w="624" w:type="dxa"/>
          </w:tcPr>
          <w:p w14:paraId="1A24343D" w14:textId="21D99B8C" w:rsidR="00833735" w:rsidRPr="006C1F26" w:rsidRDefault="00833735" w:rsidP="00E46AB5">
            <w:pPr>
              <w:spacing w:after="0"/>
              <w:jc w:val="center"/>
              <w:rPr>
                <w:rFonts w:ascii="Arial" w:hAnsi="Arial" w:cs="Arial"/>
                <w:bCs/>
                <w:snapToGrid w:val="0"/>
                <w:color w:val="000000"/>
                <w:sz w:val="18"/>
                <w:szCs w:val="18"/>
              </w:rPr>
            </w:pPr>
            <w:r w:rsidRPr="006C1F26">
              <w:rPr>
                <w:rFonts w:ascii="Arial" w:hAnsi="Arial" w:cs="Arial"/>
                <w:bCs/>
                <w:snapToGrid w:val="0"/>
                <w:color w:val="000000"/>
                <w:sz w:val="18"/>
                <w:szCs w:val="18"/>
              </w:rPr>
              <w:t>C001</w:t>
            </w:r>
          </w:p>
        </w:tc>
        <w:tc>
          <w:tcPr>
            <w:tcW w:w="624" w:type="dxa"/>
          </w:tcPr>
          <w:p w14:paraId="79F4C06E" w14:textId="3431202E" w:rsidR="00833735" w:rsidRPr="006C1F26" w:rsidRDefault="00833735" w:rsidP="00E46AB5">
            <w:pPr>
              <w:spacing w:after="0"/>
              <w:jc w:val="center"/>
              <w:rPr>
                <w:rFonts w:ascii="Arial" w:hAnsi="Arial" w:cs="Arial"/>
                <w:bCs/>
                <w:snapToGrid w:val="0"/>
                <w:color w:val="000000"/>
                <w:sz w:val="18"/>
                <w:szCs w:val="18"/>
              </w:rPr>
            </w:pPr>
            <w:r w:rsidRPr="006C1F26">
              <w:rPr>
                <w:rFonts w:ascii="Arial" w:hAnsi="Arial" w:cs="Arial"/>
                <w:bCs/>
                <w:snapToGrid w:val="0"/>
                <w:color w:val="000000"/>
                <w:sz w:val="18"/>
                <w:szCs w:val="18"/>
              </w:rPr>
              <w:t>C001</w:t>
            </w:r>
          </w:p>
        </w:tc>
        <w:tc>
          <w:tcPr>
            <w:tcW w:w="624" w:type="dxa"/>
          </w:tcPr>
          <w:p w14:paraId="40539E51" w14:textId="77777777" w:rsidR="00833735" w:rsidRDefault="00833735" w:rsidP="00E46AB5">
            <w:pPr>
              <w:spacing w:after="0"/>
              <w:jc w:val="center"/>
              <w:rPr>
                <w:rFonts w:ascii="Arial" w:hAnsi="Arial" w:cs="Arial"/>
                <w:bCs/>
                <w:snapToGrid w:val="0"/>
                <w:color w:val="000000"/>
                <w:sz w:val="18"/>
                <w:szCs w:val="18"/>
              </w:rPr>
            </w:pPr>
          </w:p>
        </w:tc>
        <w:tc>
          <w:tcPr>
            <w:tcW w:w="1077" w:type="dxa"/>
          </w:tcPr>
          <w:p w14:paraId="3D87259C" w14:textId="47E53CA0" w:rsidR="00833735" w:rsidRPr="006C1F26" w:rsidRDefault="00833735" w:rsidP="00E46AB5">
            <w:pPr>
              <w:spacing w:after="0"/>
              <w:jc w:val="center"/>
              <w:rPr>
                <w:rFonts w:ascii="Arial" w:hAnsi="Arial" w:cs="Arial"/>
                <w:bCs/>
                <w:snapToGrid w:val="0"/>
                <w:color w:val="000000"/>
                <w:sz w:val="18"/>
                <w:szCs w:val="18"/>
              </w:rPr>
            </w:pPr>
            <w:r>
              <w:rPr>
                <w:rFonts w:ascii="Arial" w:hAnsi="Arial" w:cs="Arial"/>
                <w:bCs/>
                <w:snapToGrid w:val="0"/>
                <w:color w:val="000000"/>
                <w:sz w:val="18"/>
                <w:szCs w:val="18"/>
              </w:rPr>
              <w:t>E-USS or NB-SS</w:t>
            </w:r>
          </w:p>
        </w:tc>
        <w:tc>
          <w:tcPr>
            <w:tcW w:w="794" w:type="dxa"/>
          </w:tcPr>
          <w:p w14:paraId="04BAB003" w14:textId="77777777" w:rsidR="00833735" w:rsidRPr="006C1F26" w:rsidRDefault="00833735" w:rsidP="00E46AB5">
            <w:pPr>
              <w:spacing w:after="0"/>
              <w:jc w:val="center"/>
              <w:rPr>
                <w:rFonts w:ascii="Arial" w:hAnsi="Arial" w:cs="Arial"/>
                <w:bCs/>
                <w:snapToGrid w:val="0"/>
                <w:color w:val="000000"/>
                <w:sz w:val="18"/>
                <w:szCs w:val="18"/>
              </w:rPr>
            </w:pPr>
          </w:p>
        </w:tc>
        <w:tc>
          <w:tcPr>
            <w:tcW w:w="907" w:type="dxa"/>
          </w:tcPr>
          <w:p w14:paraId="08FF0A81" w14:textId="21763908" w:rsidR="00833735" w:rsidRPr="006C1F26" w:rsidRDefault="00833735" w:rsidP="00E46AB5">
            <w:pPr>
              <w:spacing w:after="0"/>
              <w:jc w:val="center"/>
              <w:rPr>
                <w:rFonts w:ascii="Arial" w:hAnsi="Arial" w:cs="Arial"/>
                <w:bCs/>
                <w:snapToGrid w:val="0"/>
                <w:color w:val="000000"/>
                <w:sz w:val="18"/>
                <w:szCs w:val="18"/>
              </w:rPr>
            </w:pPr>
            <w:r>
              <w:rPr>
                <w:rFonts w:ascii="Arial" w:hAnsi="Arial" w:cs="Arial"/>
                <w:bCs/>
                <w:snapToGrid w:val="0"/>
                <w:color w:val="000000"/>
                <w:sz w:val="18"/>
                <w:szCs w:val="18"/>
              </w:rPr>
              <w:t>AER003</w:t>
            </w:r>
          </w:p>
        </w:tc>
      </w:tr>
      <w:tr w:rsidR="00833735" w:rsidRPr="006C1F26" w14:paraId="22034628" w14:textId="77777777" w:rsidTr="00833735">
        <w:trPr>
          <w:cantSplit/>
          <w:jc w:val="center"/>
        </w:trPr>
        <w:tc>
          <w:tcPr>
            <w:tcW w:w="454" w:type="dxa"/>
          </w:tcPr>
          <w:p w14:paraId="7F92595F" w14:textId="710D3E04" w:rsidR="00833735" w:rsidRPr="006553A7" w:rsidRDefault="00833735" w:rsidP="00E46AB5">
            <w:pPr>
              <w:spacing w:after="0"/>
              <w:rPr>
                <w:rFonts w:ascii="Arial" w:hAnsi="Arial" w:cs="Arial"/>
                <w:sz w:val="18"/>
                <w:szCs w:val="18"/>
              </w:rPr>
            </w:pPr>
            <w:r>
              <w:rPr>
                <w:b/>
                <w:snapToGrid w:val="0"/>
              </w:rPr>
              <w:t>…</w:t>
            </w:r>
          </w:p>
        </w:tc>
        <w:tc>
          <w:tcPr>
            <w:tcW w:w="2268" w:type="dxa"/>
          </w:tcPr>
          <w:p w14:paraId="2C7B9B02" w14:textId="77777777" w:rsidR="00833735" w:rsidRPr="00EB5B77" w:rsidRDefault="00833735" w:rsidP="00E46AB5">
            <w:pPr>
              <w:tabs>
                <w:tab w:val="left" w:pos="3402"/>
              </w:tabs>
              <w:spacing w:after="0"/>
              <w:rPr>
                <w:rFonts w:ascii="Arial" w:hAnsi="Arial" w:cs="Arial"/>
                <w:snapToGrid w:val="0"/>
                <w:color w:val="000000"/>
                <w:sz w:val="18"/>
                <w:szCs w:val="18"/>
              </w:rPr>
            </w:pPr>
            <w:commentRangeStart w:id="154"/>
          </w:p>
        </w:tc>
        <w:tc>
          <w:tcPr>
            <w:tcW w:w="907" w:type="dxa"/>
          </w:tcPr>
          <w:p w14:paraId="1CF65B31" w14:textId="77777777" w:rsidR="00833735" w:rsidRPr="006C1F26" w:rsidRDefault="00833735" w:rsidP="00E46AB5">
            <w:pPr>
              <w:spacing w:after="0"/>
              <w:jc w:val="center"/>
              <w:rPr>
                <w:rFonts w:ascii="Arial" w:hAnsi="Arial" w:cs="Arial"/>
                <w:snapToGrid w:val="0"/>
                <w:color w:val="000000"/>
                <w:sz w:val="18"/>
                <w:szCs w:val="18"/>
              </w:rPr>
            </w:pPr>
          </w:p>
        </w:tc>
        <w:tc>
          <w:tcPr>
            <w:tcW w:w="850" w:type="dxa"/>
          </w:tcPr>
          <w:p w14:paraId="32153ADF" w14:textId="77777777" w:rsidR="00833735" w:rsidRPr="006C1F26" w:rsidRDefault="00833735" w:rsidP="00E46AB5">
            <w:pPr>
              <w:spacing w:after="0"/>
              <w:jc w:val="center"/>
              <w:rPr>
                <w:rFonts w:ascii="Arial" w:hAnsi="Arial" w:cs="Arial"/>
                <w:bCs/>
                <w:snapToGrid w:val="0"/>
                <w:color w:val="000000"/>
                <w:sz w:val="18"/>
                <w:szCs w:val="18"/>
              </w:rPr>
            </w:pPr>
          </w:p>
        </w:tc>
        <w:tc>
          <w:tcPr>
            <w:tcW w:w="624" w:type="dxa"/>
          </w:tcPr>
          <w:p w14:paraId="57B2619F" w14:textId="77777777" w:rsidR="00833735" w:rsidRPr="006C1F26" w:rsidRDefault="00833735" w:rsidP="00E46AB5">
            <w:pPr>
              <w:spacing w:after="0"/>
              <w:jc w:val="center"/>
              <w:rPr>
                <w:rFonts w:ascii="Arial" w:hAnsi="Arial" w:cs="Arial"/>
                <w:bCs/>
                <w:snapToGrid w:val="0"/>
                <w:color w:val="000000"/>
                <w:sz w:val="18"/>
                <w:szCs w:val="18"/>
              </w:rPr>
            </w:pPr>
          </w:p>
        </w:tc>
        <w:tc>
          <w:tcPr>
            <w:tcW w:w="624" w:type="dxa"/>
          </w:tcPr>
          <w:p w14:paraId="7158087F" w14:textId="77777777" w:rsidR="00833735" w:rsidRPr="006C1F26" w:rsidRDefault="00833735" w:rsidP="00E46AB5">
            <w:pPr>
              <w:spacing w:after="0"/>
              <w:jc w:val="center"/>
              <w:rPr>
                <w:rFonts w:ascii="Arial" w:hAnsi="Arial" w:cs="Arial"/>
                <w:bCs/>
                <w:snapToGrid w:val="0"/>
                <w:color w:val="000000"/>
                <w:sz w:val="18"/>
                <w:szCs w:val="18"/>
              </w:rPr>
            </w:pPr>
          </w:p>
        </w:tc>
        <w:tc>
          <w:tcPr>
            <w:tcW w:w="624" w:type="dxa"/>
          </w:tcPr>
          <w:p w14:paraId="594AD404" w14:textId="77777777" w:rsidR="00833735" w:rsidRPr="006C1F26" w:rsidRDefault="00833735" w:rsidP="00E46AB5">
            <w:pPr>
              <w:spacing w:after="0"/>
              <w:jc w:val="center"/>
              <w:rPr>
                <w:rFonts w:ascii="Arial" w:hAnsi="Arial" w:cs="Arial"/>
                <w:bCs/>
                <w:snapToGrid w:val="0"/>
                <w:color w:val="000000"/>
                <w:sz w:val="18"/>
                <w:szCs w:val="18"/>
              </w:rPr>
            </w:pPr>
          </w:p>
        </w:tc>
        <w:tc>
          <w:tcPr>
            <w:tcW w:w="624" w:type="dxa"/>
          </w:tcPr>
          <w:p w14:paraId="26B47C3D" w14:textId="77777777" w:rsidR="00833735" w:rsidRPr="006C1F26" w:rsidRDefault="00833735" w:rsidP="00E46AB5">
            <w:pPr>
              <w:spacing w:after="0"/>
              <w:jc w:val="center"/>
              <w:rPr>
                <w:rFonts w:ascii="Arial" w:hAnsi="Arial" w:cs="Arial"/>
                <w:bCs/>
                <w:snapToGrid w:val="0"/>
                <w:color w:val="000000"/>
                <w:sz w:val="18"/>
                <w:szCs w:val="18"/>
              </w:rPr>
            </w:pPr>
          </w:p>
        </w:tc>
        <w:tc>
          <w:tcPr>
            <w:tcW w:w="624" w:type="dxa"/>
          </w:tcPr>
          <w:p w14:paraId="46D26736" w14:textId="77777777" w:rsidR="00833735" w:rsidRPr="006C1F26" w:rsidRDefault="00833735" w:rsidP="00E46AB5">
            <w:pPr>
              <w:spacing w:after="0"/>
              <w:jc w:val="center"/>
              <w:rPr>
                <w:rFonts w:ascii="Arial" w:hAnsi="Arial" w:cs="Arial"/>
                <w:bCs/>
                <w:snapToGrid w:val="0"/>
                <w:color w:val="000000"/>
                <w:sz w:val="18"/>
                <w:szCs w:val="18"/>
              </w:rPr>
            </w:pPr>
          </w:p>
        </w:tc>
        <w:tc>
          <w:tcPr>
            <w:tcW w:w="1077" w:type="dxa"/>
          </w:tcPr>
          <w:p w14:paraId="750F0161" w14:textId="62ED5B3F" w:rsidR="00833735" w:rsidRPr="006C1F26" w:rsidRDefault="00833735" w:rsidP="00E46AB5">
            <w:pPr>
              <w:spacing w:after="0"/>
              <w:jc w:val="center"/>
              <w:rPr>
                <w:rFonts w:ascii="Arial" w:hAnsi="Arial" w:cs="Arial"/>
                <w:bCs/>
                <w:snapToGrid w:val="0"/>
                <w:color w:val="000000"/>
                <w:sz w:val="18"/>
                <w:szCs w:val="18"/>
              </w:rPr>
            </w:pPr>
          </w:p>
        </w:tc>
        <w:commentRangeEnd w:id="154"/>
        <w:tc>
          <w:tcPr>
            <w:tcW w:w="794" w:type="dxa"/>
          </w:tcPr>
          <w:p w14:paraId="5BB4E28B" w14:textId="77777777" w:rsidR="00833735" w:rsidRPr="006C1F26" w:rsidRDefault="00833735" w:rsidP="00E46AB5">
            <w:pPr>
              <w:spacing w:after="0"/>
              <w:jc w:val="center"/>
              <w:rPr>
                <w:rFonts w:ascii="Arial" w:hAnsi="Arial" w:cs="Arial"/>
                <w:bCs/>
                <w:snapToGrid w:val="0"/>
                <w:color w:val="000000"/>
                <w:sz w:val="18"/>
                <w:szCs w:val="18"/>
              </w:rPr>
            </w:pPr>
            <w:r>
              <w:rPr>
                <w:rStyle w:val="CommentReference"/>
                <w:rFonts w:ascii="CG Times (WN)" w:hAnsi="CG Times (WN)"/>
              </w:rPr>
              <w:commentReference w:id="154"/>
            </w:r>
          </w:p>
        </w:tc>
        <w:tc>
          <w:tcPr>
            <w:tcW w:w="907" w:type="dxa"/>
          </w:tcPr>
          <w:p w14:paraId="4563D586" w14:textId="77777777" w:rsidR="00833735" w:rsidRPr="006C1F26" w:rsidRDefault="00833735" w:rsidP="00E46AB5">
            <w:pPr>
              <w:spacing w:after="0"/>
              <w:jc w:val="center"/>
              <w:rPr>
                <w:rFonts w:ascii="Arial" w:hAnsi="Arial" w:cs="Arial"/>
                <w:bCs/>
                <w:snapToGrid w:val="0"/>
                <w:color w:val="000000"/>
                <w:sz w:val="18"/>
                <w:szCs w:val="18"/>
              </w:rPr>
            </w:pPr>
          </w:p>
        </w:tc>
      </w:tr>
    </w:tbl>
    <w:p w14:paraId="2F5AA515" w14:textId="77777777" w:rsidR="00F26629" w:rsidRPr="006C1F26" w:rsidRDefault="00F26629" w:rsidP="00BD6AF2">
      <w:pPr>
        <w:keepNext/>
        <w:keepLines/>
        <w:spacing w:before="240"/>
        <w:jc w:val="center"/>
        <w:rPr>
          <w:rFonts w:ascii="Arial" w:hAnsi="Arial"/>
          <w:b/>
        </w:rPr>
      </w:pPr>
    </w:p>
    <w:tbl>
      <w:tblPr>
        <w:tblStyle w:val="TableGrid"/>
        <w:tblW w:w="0" w:type="auto"/>
        <w:tblInd w:w="1526" w:type="dxa"/>
        <w:tblLook w:val="04A0" w:firstRow="1" w:lastRow="0" w:firstColumn="1" w:lastColumn="0" w:noHBand="0" w:noVBand="1"/>
      </w:tblPr>
      <w:tblGrid>
        <w:gridCol w:w="897"/>
        <w:gridCol w:w="3686"/>
        <w:gridCol w:w="6520"/>
      </w:tblGrid>
      <w:tr w:rsidR="00F26629" w:rsidRPr="006C1F26" w14:paraId="516137A4" w14:textId="77777777" w:rsidTr="00F26629">
        <w:tc>
          <w:tcPr>
            <w:tcW w:w="897" w:type="dxa"/>
            <w:tcBorders>
              <w:top w:val="single" w:sz="4" w:space="0" w:color="auto"/>
              <w:left w:val="single" w:sz="4" w:space="0" w:color="auto"/>
              <w:bottom w:val="nil"/>
              <w:right w:val="nil"/>
            </w:tcBorders>
          </w:tcPr>
          <w:p w14:paraId="437BD08C" w14:textId="77777777" w:rsidR="00F26629" w:rsidRPr="006C1F26" w:rsidRDefault="00F26629" w:rsidP="00BD6AF2">
            <w:pPr>
              <w:spacing w:before="20" w:after="20"/>
              <w:jc w:val="center"/>
              <w:rPr>
                <w:rFonts w:ascii="Arial" w:hAnsi="Arial"/>
                <w:bCs/>
              </w:rPr>
            </w:pPr>
            <w:r w:rsidRPr="006C1F26">
              <w:rPr>
                <w:rFonts w:ascii="Arial" w:hAnsi="Arial" w:cs="Arial"/>
                <w:bCs/>
                <w:snapToGrid w:val="0"/>
                <w:color w:val="000000"/>
                <w:sz w:val="18"/>
                <w:szCs w:val="18"/>
              </w:rPr>
              <w:t>C001</w:t>
            </w:r>
          </w:p>
        </w:tc>
        <w:tc>
          <w:tcPr>
            <w:tcW w:w="3686" w:type="dxa"/>
            <w:tcBorders>
              <w:top w:val="single" w:sz="4" w:space="0" w:color="auto"/>
              <w:left w:val="nil"/>
              <w:bottom w:val="nil"/>
              <w:right w:val="nil"/>
            </w:tcBorders>
          </w:tcPr>
          <w:p w14:paraId="7FFC745B" w14:textId="3F6532DA" w:rsidR="00F26629" w:rsidRPr="006C1F26" w:rsidRDefault="000352CC" w:rsidP="00BD6AF2">
            <w:pPr>
              <w:spacing w:before="20" w:after="20"/>
              <w:rPr>
                <w:rFonts w:ascii="Arial" w:hAnsi="Arial"/>
                <w:bCs/>
              </w:rPr>
            </w:pPr>
            <w:r w:rsidRPr="006C1F26">
              <w:rPr>
                <w:rFonts w:ascii="Arial" w:hAnsi="Arial"/>
                <w:bCs/>
              </w:rPr>
              <w:t xml:space="preserve">IF </w:t>
            </w:r>
            <w:r w:rsidR="00FD1837" w:rsidRPr="006C1F26">
              <w:rPr>
                <w:rFonts w:ascii="Arial" w:hAnsi="Arial"/>
                <w:bCs/>
              </w:rPr>
              <w:t>A.1/</w:t>
            </w:r>
            <w:r w:rsidR="00746902">
              <w:rPr>
                <w:rFonts w:ascii="Arial" w:hAnsi="Arial"/>
                <w:bCs/>
              </w:rPr>
              <w:t>14</w:t>
            </w:r>
            <w:r w:rsidR="00FD1837" w:rsidRPr="006C1F26">
              <w:rPr>
                <w:rFonts w:ascii="Arial" w:hAnsi="Arial"/>
                <w:bCs/>
              </w:rPr>
              <w:t xml:space="preserve"> </w:t>
            </w:r>
            <w:r w:rsidRPr="006C1F26">
              <w:rPr>
                <w:rFonts w:ascii="Arial" w:hAnsi="Arial"/>
                <w:bCs/>
              </w:rPr>
              <w:t>THEN M ELSE N/A</w:t>
            </w:r>
          </w:p>
        </w:tc>
        <w:tc>
          <w:tcPr>
            <w:tcW w:w="6520" w:type="dxa"/>
            <w:tcBorders>
              <w:top w:val="single" w:sz="4" w:space="0" w:color="auto"/>
              <w:left w:val="nil"/>
              <w:bottom w:val="nil"/>
              <w:right w:val="single" w:sz="4" w:space="0" w:color="auto"/>
            </w:tcBorders>
          </w:tcPr>
          <w:p w14:paraId="1308BDAC" w14:textId="77777777" w:rsidR="00F26629" w:rsidRPr="006C1F26" w:rsidRDefault="000352CC" w:rsidP="00BD6AF2">
            <w:pPr>
              <w:spacing w:before="20" w:after="20"/>
              <w:rPr>
                <w:rFonts w:ascii="Arial" w:hAnsi="Arial"/>
                <w:bCs/>
              </w:rPr>
            </w:pPr>
            <w:r w:rsidRPr="006C1F26">
              <w:rPr>
                <w:rFonts w:ascii="Arial" w:hAnsi="Arial" w:cs="Arial"/>
                <w:bCs/>
                <w:sz w:val="18"/>
                <w:szCs w:val="18"/>
              </w:rPr>
              <w:t>O_NON-REMOVABLE_UICC_ONLY</w:t>
            </w:r>
          </w:p>
        </w:tc>
      </w:tr>
      <w:tr w:rsidR="00F26629" w:rsidRPr="006C1F26" w14:paraId="34DB0561" w14:textId="77777777" w:rsidTr="00F26629">
        <w:tc>
          <w:tcPr>
            <w:tcW w:w="897" w:type="dxa"/>
            <w:tcBorders>
              <w:top w:val="nil"/>
              <w:left w:val="single" w:sz="4" w:space="0" w:color="auto"/>
              <w:bottom w:val="nil"/>
              <w:right w:val="nil"/>
            </w:tcBorders>
          </w:tcPr>
          <w:p w14:paraId="19A06559" w14:textId="77777777" w:rsidR="00F26629" w:rsidRPr="006C1F26" w:rsidRDefault="00F26629" w:rsidP="00BD6AF2">
            <w:pPr>
              <w:spacing w:before="20" w:after="20"/>
              <w:jc w:val="center"/>
              <w:rPr>
                <w:rFonts w:ascii="Arial" w:hAnsi="Arial" w:cs="Arial"/>
                <w:bCs/>
                <w:snapToGrid w:val="0"/>
                <w:color w:val="000000"/>
                <w:sz w:val="18"/>
                <w:szCs w:val="18"/>
              </w:rPr>
            </w:pPr>
            <w:r w:rsidRPr="006C1F26">
              <w:rPr>
                <w:rFonts w:ascii="Arial" w:hAnsi="Arial" w:cs="Arial"/>
                <w:bCs/>
                <w:snapToGrid w:val="0"/>
                <w:color w:val="000000"/>
                <w:sz w:val="18"/>
                <w:szCs w:val="18"/>
              </w:rPr>
              <w:t>O.1</w:t>
            </w:r>
          </w:p>
        </w:tc>
        <w:tc>
          <w:tcPr>
            <w:tcW w:w="3686" w:type="dxa"/>
            <w:tcBorders>
              <w:top w:val="nil"/>
              <w:left w:val="nil"/>
              <w:bottom w:val="nil"/>
              <w:right w:val="nil"/>
            </w:tcBorders>
          </w:tcPr>
          <w:p w14:paraId="395CC7D9" w14:textId="77777777" w:rsidR="00F26629" w:rsidRPr="006C1F26" w:rsidRDefault="00BD6AF2" w:rsidP="00BD6AF2">
            <w:pPr>
              <w:spacing w:before="20" w:after="20"/>
              <w:rPr>
                <w:rFonts w:ascii="Arial" w:hAnsi="Arial" w:cs="Arial"/>
                <w:bCs/>
                <w:sz w:val="18"/>
                <w:szCs w:val="18"/>
              </w:rPr>
            </w:pPr>
            <w:r w:rsidRPr="006C1F26">
              <w:rPr>
                <w:rFonts w:ascii="Arial" w:hAnsi="Arial" w:cs="Arial"/>
                <w:bCs/>
                <w:sz w:val="18"/>
                <w:szCs w:val="18"/>
              </w:rPr>
              <w:t>TBD</w:t>
            </w:r>
          </w:p>
        </w:tc>
        <w:tc>
          <w:tcPr>
            <w:tcW w:w="6520" w:type="dxa"/>
            <w:tcBorders>
              <w:top w:val="nil"/>
              <w:left w:val="nil"/>
              <w:bottom w:val="nil"/>
              <w:right w:val="single" w:sz="4" w:space="0" w:color="auto"/>
            </w:tcBorders>
          </w:tcPr>
          <w:p w14:paraId="376B925F" w14:textId="77777777" w:rsidR="00F26629" w:rsidRPr="006C1F26" w:rsidRDefault="00F26629" w:rsidP="00BD6AF2">
            <w:pPr>
              <w:spacing w:before="20" w:after="20"/>
              <w:rPr>
                <w:rFonts w:ascii="Arial" w:hAnsi="Arial" w:cs="Arial"/>
                <w:bCs/>
                <w:sz w:val="18"/>
                <w:szCs w:val="18"/>
              </w:rPr>
            </w:pPr>
          </w:p>
        </w:tc>
      </w:tr>
      <w:tr w:rsidR="00F26629" w:rsidRPr="006C1F26" w14:paraId="474F1156" w14:textId="77777777" w:rsidTr="00F26629">
        <w:tc>
          <w:tcPr>
            <w:tcW w:w="897" w:type="dxa"/>
            <w:tcBorders>
              <w:top w:val="nil"/>
              <w:left w:val="single" w:sz="4" w:space="0" w:color="auto"/>
              <w:bottom w:val="nil"/>
              <w:right w:val="nil"/>
            </w:tcBorders>
          </w:tcPr>
          <w:p w14:paraId="516A1CEC" w14:textId="77777777" w:rsidR="00F26629" w:rsidRPr="006C1F26" w:rsidRDefault="00F26629" w:rsidP="00BD6AF2">
            <w:pPr>
              <w:spacing w:before="20" w:after="20"/>
              <w:jc w:val="center"/>
              <w:rPr>
                <w:rFonts w:ascii="Arial" w:hAnsi="Arial" w:cs="Arial"/>
                <w:bCs/>
                <w:snapToGrid w:val="0"/>
                <w:color w:val="000000"/>
                <w:sz w:val="18"/>
                <w:szCs w:val="18"/>
              </w:rPr>
            </w:pPr>
            <w:r w:rsidRPr="006C1F26">
              <w:rPr>
                <w:rFonts w:ascii="Arial" w:hAnsi="Arial" w:cs="Arial"/>
                <w:bCs/>
                <w:snapToGrid w:val="0"/>
                <w:color w:val="000000"/>
                <w:sz w:val="18"/>
                <w:szCs w:val="18"/>
              </w:rPr>
              <w:t>AER001</w:t>
            </w:r>
          </w:p>
        </w:tc>
        <w:tc>
          <w:tcPr>
            <w:tcW w:w="3686" w:type="dxa"/>
            <w:tcBorders>
              <w:top w:val="nil"/>
              <w:left w:val="nil"/>
              <w:bottom w:val="nil"/>
              <w:right w:val="nil"/>
            </w:tcBorders>
          </w:tcPr>
          <w:p w14:paraId="6EE47CE6" w14:textId="5B278DEB" w:rsidR="00F26629" w:rsidRPr="006C1F26" w:rsidRDefault="00E46AB5" w:rsidP="00BD6AF2">
            <w:pPr>
              <w:spacing w:before="20" w:after="20"/>
              <w:rPr>
                <w:rFonts w:ascii="Arial" w:hAnsi="Arial" w:cs="Arial"/>
                <w:bCs/>
                <w:sz w:val="18"/>
                <w:szCs w:val="18"/>
              </w:rPr>
            </w:pPr>
            <w:r>
              <w:rPr>
                <w:rFonts w:ascii="Arial" w:hAnsi="Arial" w:cs="Arial"/>
                <w:bCs/>
                <w:szCs w:val="18"/>
              </w:rPr>
              <w:t>IF A.1/1 AND A.1/</w:t>
            </w:r>
            <w:r w:rsidR="00746902">
              <w:rPr>
                <w:rFonts w:ascii="Arial" w:hAnsi="Arial" w:cs="Arial"/>
                <w:bCs/>
                <w:szCs w:val="18"/>
              </w:rPr>
              <w:t>14</w:t>
            </w:r>
            <w:r>
              <w:rPr>
                <w:rFonts w:ascii="Arial" w:hAnsi="Arial" w:cs="Arial"/>
                <w:bCs/>
                <w:szCs w:val="18"/>
              </w:rPr>
              <w:t xml:space="preserve"> THEN </w:t>
            </w:r>
            <w:proofErr w:type="gramStart"/>
            <w:r>
              <w:rPr>
                <w:rFonts w:ascii="Arial" w:hAnsi="Arial" w:cs="Arial"/>
                <w:bCs/>
                <w:szCs w:val="18"/>
              </w:rPr>
              <w:t>A</w:t>
            </w:r>
            <w:proofErr w:type="gramEnd"/>
            <w:r>
              <w:rPr>
                <w:rFonts w:ascii="Arial" w:hAnsi="Arial" w:cs="Arial"/>
                <w:bCs/>
                <w:szCs w:val="18"/>
              </w:rPr>
              <w:t xml:space="preserve"> ELSE R</w:t>
            </w:r>
          </w:p>
        </w:tc>
        <w:tc>
          <w:tcPr>
            <w:tcW w:w="6520" w:type="dxa"/>
            <w:tcBorders>
              <w:top w:val="nil"/>
              <w:left w:val="nil"/>
              <w:bottom w:val="nil"/>
              <w:right w:val="single" w:sz="4" w:space="0" w:color="auto"/>
            </w:tcBorders>
          </w:tcPr>
          <w:p w14:paraId="4E98645D" w14:textId="54B77DA2" w:rsidR="00F26629" w:rsidRPr="006C1F26" w:rsidRDefault="00E46AB5" w:rsidP="00BD6AF2">
            <w:pPr>
              <w:spacing w:before="20" w:after="20"/>
              <w:rPr>
                <w:rFonts w:ascii="Arial" w:hAnsi="Arial" w:cs="Arial"/>
                <w:bCs/>
                <w:sz w:val="18"/>
                <w:szCs w:val="18"/>
              </w:rPr>
            </w:pPr>
            <w:r>
              <w:rPr>
                <w:rFonts w:ascii="Arial" w:hAnsi="Arial" w:cs="Arial"/>
                <w:bCs/>
                <w:snapToGrid w:val="0"/>
                <w:color w:val="000000"/>
                <w:szCs w:val="18"/>
              </w:rPr>
              <w:t>O_UTRAN AND O_NON-REMOVABLE_UICC_ONLY</w:t>
            </w:r>
          </w:p>
        </w:tc>
      </w:tr>
      <w:tr w:rsidR="00E46AB5" w:rsidRPr="006C1F26" w14:paraId="71ADD172" w14:textId="77777777" w:rsidTr="00F26629">
        <w:tc>
          <w:tcPr>
            <w:tcW w:w="897" w:type="dxa"/>
            <w:tcBorders>
              <w:top w:val="nil"/>
              <w:left w:val="single" w:sz="4" w:space="0" w:color="auto"/>
              <w:bottom w:val="nil"/>
              <w:right w:val="nil"/>
            </w:tcBorders>
          </w:tcPr>
          <w:p w14:paraId="3435E37E" w14:textId="5ED9E628" w:rsidR="00E46AB5" w:rsidRPr="006C1F26" w:rsidRDefault="00E46AB5" w:rsidP="00E46AB5">
            <w:pPr>
              <w:spacing w:before="20" w:after="20"/>
              <w:jc w:val="center"/>
              <w:rPr>
                <w:rFonts w:ascii="Arial" w:hAnsi="Arial" w:cs="Arial"/>
                <w:bCs/>
                <w:snapToGrid w:val="0"/>
                <w:color w:val="000000"/>
                <w:sz w:val="18"/>
                <w:szCs w:val="18"/>
              </w:rPr>
            </w:pPr>
            <w:r>
              <w:rPr>
                <w:rFonts w:ascii="Arial" w:hAnsi="Arial" w:cs="Arial"/>
                <w:bCs/>
                <w:snapToGrid w:val="0"/>
                <w:color w:val="000000"/>
                <w:sz w:val="18"/>
                <w:szCs w:val="18"/>
              </w:rPr>
              <w:t>AER002</w:t>
            </w:r>
          </w:p>
        </w:tc>
        <w:tc>
          <w:tcPr>
            <w:tcW w:w="3686" w:type="dxa"/>
            <w:tcBorders>
              <w:top w:val="nil"/>
              <w:left w:val="nil"/>
              <w:bottom w:val="nil"/>
              <w:right w:val="nil"/>
            </w:tcBorders>
          </w:tcPr>
          <w:p w14:paraId="12652355" w14:textId="239440E3" w:rsidR="00E46AB5" w:rsidRDefault="00E46AB5" w:rsidP="00E46AB5">
            <w:pPr>
              <w:spacing w:before="20" w:after="20"/>
              <w:rPr>
                <w:rFonts w:ascii="Arial" w:hAnsi="Arial" w:cs="Arial"/>
                <w:bCs/>
                <w:szCs w:val="18"/>
              </w:rPr>
            </w:pPr>
            <w:r>
              <w:rPr>
                <w:rFonts w:ascii="Arial" w:hAnsi="Arial" w:cs="Arial"/>
                <w:bCs/>
                <w:szCs w:val="18"/>
              </w:rPr>
              <w:t>IF A.1/4 AND A.1/5 AND A.1/</w:t>
            </w:r>
            <w:r w:rsidR="00746902">
              <w:rPr>
                <w:rFonts w:ascii="Arial" w:hAnsi="Arial" w:cs="Arial"/>
                <w:bCs/>
                <w:szCs w:val="18"/>
              </w:rPr>
              <w:t>14</w:t>
            </w:r>
            <w:r>
              <w:rPr>
                <w:rFonts w:ascii="Arial" w:hAnsi="Arial" w:cs="Arial"/>
                <w:bCs/>
                <w:szCs w:val="18"/>
              </w:rPr>
              <w:t xml:space="preserve"> THEN </w:t>
            </w:r>
            <w:proofErr w:type="gramStart"/>
            <w:r>
              <w:rPr>
                <w:rFonts w:ascii="Arial" w:hAnsi="Arial" w:cs="Arial"/>
                <w:bCs/>
                <w:szCs w:val="18"/>
              </w:rPr>
              <w:t>A</w:t>
            </w:r>
            <w:proofErr w:type="gramEnd"/>
            <w:r>
              <w:rPr>
                <w:rFonts w:ascii="Arial" w:hAnsi="Arial" w:cs="Arial"/>
                <w:bCs/>
                <w:szCs w:val="18"/>
              </w:rPr>
              <w:t xml:space="preserve"> ELSE R</w:t>
            </w:r>
          </w:p>
        </w:tc>
        <w:tc>
          <w:tcPr>
            <w:tcW w:w="6520" w:type="dxa"/>
            <w:tcBorders>
              <w:top w:val="nil"/>
              <w:left w:val="nil"/>
              <w:bottom w:val="nil"/>
              <w:right w:val="single" w:sz="4" w:space="0" w:color="auto"/>
            </w:tcBorders>
          </w:tcPr>
          <w:p w14:paraId="4D091D17" w14:textId="01C3CA8E" w:rsidR="00E46AB5" w:rsidRDefault="00E46AB5" w:rsidP="00E46AB5">
            <w:pPr>
              <w:spacing w:before="20" w:after="20"/>
              <w:rPr>
                <w:rFonts w:ascii="Arial" w:hAnsi="Arial" w:cs="Arial"/>
                <w:bCs/>
                <w:snapToGrid w:val="0"/>
                <w:color w:val="000000"/>
                <w:szCs w:val="18"/>
              </w:rPr>
            </w:pPr>
            <w:r>
              <w:rPr>
                <w:rFonts w:ascii="Arial" w:hAnsi="Arial" w:cs="Arial"/>
                <w:bCs/>
                <w:snapToGrid w:val="0"/>
                <w:color w:val="000000"/>
                <w:szCs w:val="18"/>
              </w:rPr>
              <w:t>O_5GC AND O_5G</w:t>
            </w:r>
            <w:r w:rsidR="00746902">
              <w:rPr>
                <w:rFonts w:ascii="Arial" w:hAnsi="Arial" w:cs="Arial"/>
                <w:bCs/>
                <w:snapToGrid w:val="0"/>
                <w:color w:val="000000"/>
                <w:szCs w:val="18"/>
              </w:rPr>
              <w:t>_</w:t>
            </w:r>
            <w:r>
              <w:rPr>
                <w:rFonts w:ascii="Arial" w:hAnsi="Arial" w:cs="Arial"/>
                <w:bCs/>
                <w:snapToGrid w:val="0"/>
                <w:color w:val="000000"/>
                <w:szCs w:val="18"/>
              </w:rPr>
              <w:t>NR AND O_NON-REMOVABLE_UICC_ONLY</w:t>
            </w:r>
          </w:p>
        </w:tc>
      </w:tr>
      <w:tr w:rsidR="00E46AB5" w:rsidRPr="006C1F26" w14:paraId="1AFECB20" w14:textId="77777777" w:rsidTr="00F26629">
        <w:tc>
          <w:tcPr>
            <w:tcW w:w="897" w:type="dxa"/>
            <w:tcBorders>
              <w:top w:val="nil"/>
              <w:left w:val="single" w:sz="4" w:space="0" w:color="auto"/>
              <w:bottom w:val="nil"/>
              <w:right w:val="nil"/>
            </w:tcBorders>
          </w:tcPr>
          <w:p w14:paraId="7D77D6C7" w14:textId="53E1F3D3" w:rsidR="00E46AB5" w:rsidRDefault="00E46AB5" w:rsidP="00E46AB5">
            <w:pPr>
              <w:spacing w:before="20" w:after="20"/>
              <w:jc w:val="center"/>
              <w:rPr>
                <w:rFonts w:ascii="Arial" w:hAnsi="Arial" w:cs="Arial"/>
                <w:bCs/>
                <w:snapToGrid w:val="0"/>
                <w:color w:val="000000"/>
                <w:sz w:val="18"/>
                <w:szCs w:val="18"/>
              </w:rPr>
            </w:pPr>
            <w:r>
              <w:rPr>
                <w:rFonts w:ascii="Arial" w:hAnsi="Arial" w:cs="Arial"/>
                <w:bCs/>
                <w:snapToGrid w:val="0"/>
                <w:color w:val="000000"/>
                <w:sz w:val="18"/>
                <w:szCs w:val="18"/>
              </w:rPr>
              <w:t>AER003</w:t>
            </w:r>
          </w:p>
        </w:tc>
        <w:tc>
          <w:tcPr>
            <w:tcW w:w="3686" w:type="dxa"/>
            <w:tcBorders>
              <w:top w:val="nil"/>
              <w:left w:val="nil"/>
              <w:bottom w:val="nil"/>
              <w:right w:val="nil"/>
            </w:tcBorders>
          </w:tcPr>
          <w:p w14:paraId="7977888D" w14:textId="16DAAA46" w:rsidR="00E46AB5" w:rsidRDefault="00E46AB5" w:rsidP="00E46AB5">
            <w:pPr>
              <w:spacing w:before="20" w:after="20"/>
              <w:rPr>
                <w:rFonts w:ascii="Arial" w:hAnsi="Arial" w:cs="Arial"/>
                <w:bCs/>
                <w:szCs w:val="18"/>
              </w:rPr>
            </w:pPr>
            <w:r>
              <w:rPr>
                <w:rFonts w:ascii="Arial" w:hAnsi="Arial" w:cs="Arial"/>
                <w:bCs/>
                <w:szCs w:val="18"/>
              </w:rPr>
              <w:t>IF (A.1/2 OR A.1/3) AND A.1/</w:t>
            </w:r>
            <w:r w:rsidR="00746902">
              <w:rPr>
                <w:rFonts w:ascii="Arial" w:hAnsi="Arial" w:cs="Arial"/>
                <w:bCs/>
                <w:szCs w:val="18"/>
              </w:rPr>
              <w:t>14</w:t>
            </w:r>
            <w:r>
              <w:rPr>
                <w:rFonts w:ascii="Arial" w:hAnsi="Arial" w:cs="Arial"/>
                <w:bCs/>
                <w:szCs w:val="18"/>
              </w:rPr>
              <w:t xml:space="preserve"> THEN </w:t>
            </w:r>
            <w:proofErr w:type="gramStart"/>
            <w:r>
              <w:rPr>
                <w:rFonts w:ascii="Arial" w:hAnsi="Arial" w:cs="Arial"/>
                <w:bCs/>
                <w:szCs w:val="18"/>
              </w:rPr>
              <w:t>A</w:t>
            </w:r>
            <w:proofErr w:type="gramEnd"/>
            <w:r>
              <w:rPr>
                <w:rFonts w:ascii="Arial" w:hAnsi="Arial" w:cs="Arial"/>
                <w:bCs/>
                <w:szCs w:val="18"/>
              </w:rPr>
              <w:t xml:space="preserve"> ELSE R</w:t>
            </w:r>
          </w:p>
        </w:tc>
        <w:tc>
          <w:tcPr>
            <w:tcW w:w="6520" w:type="dxa"/>
            <w:tcBorders>
              <w:top w:val="nil"/>
              <w:left w:val="nil"/>
              <w:bottom w:val="nil"/>
              <w:right w:val="single" w:sz="4" w:space="0" w:color="auto"/>
            </w:tcBorders>
          </w:tcPr>
          <w:p w14:paraId="79BE7797" w14:textId="6344A532" w:rsidR="00E46AB5" w:rsidRDefault="00E46AB5" w:rsidP="00E46AB5">
            <w:pPr>
              <w:spacing w:before="20" w:after="20"/>
              <w:rPr>
                <w:rFonts w:ascii="Arial" w:hAnsi="Arial" w:cs="Arial"/>
                <w:bCs/>
                <w:snapToGrid w:val="0"/>
                <w:color w:val="000000"/>
                <w:szCs w:val="18"/>
              </w:rPr>
            </w:pPr>
            <w:r>
              <w:rPr>
                <w:rFonts w:ascii="Arial" w:hAnsi="Arial" w:cs="Arial"/>
                <w:bCs/>
                <w:snapToGrid w:val="0"/>
                <w:color w:val="000000"/>
                <w:szCs w:val="18"/>
              </w:rPr>
              <w:t>(O_E-UTRAN OR O_NB-IoT) AND O_NON-REMOVABLE_UICC_ONLY</w:t>
            </w:r>
          </w:p>
        </w:tc>
      </w:tr>
      <w:tr w:rsidR="00E46AB5" w:rsidRPr="006C1F26" w14:paraId="5116196E" w14:textId="77777777" w:rsidTr="00F26629">
        <w:tc>
          <w:tcPr>
            <w:tcW w:w="11103" w:type="dxa"/>
            <w:gridSpan w:val="3"/>
            <w:tcBorders>
              <w:top w:val="single" w:sz="4" w:space="0" w:color="auto"/>
            </w:tcBorders>
          </w:tcPr>
          <w:p w14:paraId="3F58EA02" w14:textId="77777777" w:rsidR="00E46AB5" w:rsidRPr="006C1F26" w:rsidRDefault="00E46AB5" w:rsidP="00E46AB5">
            <w:pPr>
              <w:spacing w:before="20" w:after="20"/>
              <w:ind w:left="851" w:hanging="851"/>
              <w:rPr>
                <w:rFonts w:ascii="Arial" w:hAnsi="Arial"/>
                <w:snapToGrid w:val="0"/>
                <w:sz w:val="18"/>
              </w:rPr>
            </w:pPr>
            <w:r w:rsidRPr="006C1F26">
              <w:rPr>
                <w:rFonts w:ascii="Arial" w:hAnsi="Arial"/>
                <w:snapToGrid w:val="0"/>
                <w:sz w:val="18"/>
              </w:rPr>
              <w:t>NOTE 1:</w:t>
            </w:r>
            <w:r w:rsidRPr="006C1F26">
              <w:rPr>
                <w:rFonts w:ascii="Arial" w:hAnsi="Arial"/>
                <w:sz w:val="18"/>
              </w:rPr>
              <w:tab/>
              <w:t xml:space="preserve">IF C001 </w:t>
            </w:r>
            <w:r w:rsidRPr="006C1F26">
              <w:rPr>
                <w:rFonts w:ascii="Arial" w:hAnsi="Arial"/>
                <w:snapToGrid w:val="0"/>
                <w:sz w:val="18"/>
              </w:rPr>
              <w:t>FFS.</w:t>
            </w:r>
          </w:p>
        </w:tc>
      </w:tr>
    </w:tbl>
    <w:p w14:paraId="6B2A538E" w14:textId="77777777" w:rsidR="00464C55" w:rsidRPr="006C1F26" w:rsidRDefault="00464C55" w:rsidP="00464C55">
      <w:pPr>
        <w:pStyle w:val="TH"/>
        <w:jc w:val="left"/>
      </w:pPr>
    </w:p>
    <w:p w14:paraId="5C990579" w14:textId="77777777" w:rsidR="00BD6AF2" w:rsidRPr="006C1F26" w:rsidRDefault="00BD6AF2" w:rsidP="00464C55">
      <w:pPr>
        <w:keepNext/>
        <w:keepLines/>
        <w:pageBreakBefore/>
        <w:pBdr>
          <w:top w:val="single" w:sz="12" w:space="3" w:color="auto"/>
        </w:pBdr>
        <w:overflowPunct w:val="0"/>
        <w:autoSpaceDE w:val="0"/>
        <w:autoSpaceDN w:val="0"/>
        <w:adjustRightInd w:val="0"/>
        <w:spacing w:before="240"/>
        <w:ind w:left="851" w:hanging="851"/>
        <w:textAlignment w:val="baseline"/>
        <w:outlineLvl w:val="0"/>
        <w:rPr>
          <w:rFonts w:ascii="Arial" w:hAnsi="Arial"/>
          <w:sz w:val="36"/>
        </w:rPr>
        <w:sectPr w:rsidR="00BD6AF2" w:rsidRPr="006C1F26" w:rsidSect="00BD6AF2">
          <w:footnotePr>
            <w:numRestart w:val="eachSect"/>
          </w:footnotePr>
          <w:pgSz w:w="16840" w:h="11907" w:orient="landscape" w:code="9"/>
          <w:pgMar w:top="1133" w:right="1416" w:bottom="1133" w:left="1133" w:header="850" w:footer="340" w:gutter="0"/>
          <w:cols w:space="720"/>
          <w:formProt w:val="0"/>
          <w:docGrid w:linePitch="272"/>
        </w:sectPr>
      </w:pPr>
    </w:p>
    <w:p w14:paraId="7573D3B0" w14:textId="512075F3" w:rsidR="00B13C35" w:rsidRPr="006C1F26" w:rsidRDefault="00B13C35" w:rsidP="00F26629">
      <w:pPr>
        <w:keepNext/>
        <w:keepLines/>
        <w:pageBreakBefore/>
        <w:pBdr>
          <w:top w:val="single" w:sz="12" w:space="3" w:color="auto"/>
        </w:pBdr>
        <w:overflowPunct w:val="0"/>
        <w:autoSpaceDE w:val="0"/>
        <w:autoSpaceDN w:val="0"/>
        <w:adjustRightInd w:val="0"/>
        <w:spacing w:before="240"/>
        <w:ind w:left="851" w:hanging="851"/>
        <w:textAlignment w:val="baseline"/>
        <w:outlineLvl w:val="0"/>
        <w:rPr>
          <w:rFonts w:ascii="Arial" w:hAnsi="Arial"/>
          <w:sz w:val="36"/>
        </w:rPr>
      </w:pPr>
      <w:r w:rsidRPr="006C1F26">
        <w:rPr>
          <w:rFonts w:ascii="Arial" w:hAnsi="Arial"/>
          <w:sz w:val="36"/>
        </w:rPr>
        <w:lastRenderedPageBreak/>
        <w:t>4</w:t>
      </w:r>
      <w:r w:rsidRPr="006C1F26">
        <w:rPr>
          <w:rFonts w:ascii="Arial" w:hAnsi="Arial"/>
          <w:sz w:val="36"/>
        </w:rPr>
        <w:tab/>
        <w:t xml:space="preserve">Test </w:t>
      </w:r>
      <w:proofErr w:type="gramStart"/>
      <w:r w:rsidRPr="006C1F26">
        <w:rPr>
          <w:rFonts w:ascii="Arial" w:hAnsi="Arial"/>
          <w:sz w:val="36"/>
        </w:rPr>
        <w:t>environment</w:t>
      </w:r>
      <w:bookmarkEnd w:id="152"/>
      <w:proofErr w:type="gramEnd"/>
    </w:p>
    <w:p w14:paraId="778CF3E1" w14:textId="77777777" w:rsidR="00B13C35" w:rsidRPr="006C1F26" w:rsidRDefault="00B13C35" w:rsidP="00B13C35">
      <w:pPr>
        <w:keepNext/>
        <w:keepLines/>
        <w:overflowPunct w:val="0"/>
        <w:autoSpaceDE w:val="0"/>
        <w:autoSpaceDN w:val="0"/>
        <w:adjustRightInd w:val="0"/>
        <w:spacing w:before="240"/>
        <w:ind w:left="851" w:hanging="851"/>
        <w:textAlignment w:val="baseline"/>
        <w:outlineLvl w:val="1"/>
        <w:rPr>
          <w:rFonts w:ascii="Arial" w:hAnsi="Arial"/>
          <w:sz w:val="32"/>
        </w:rPr>
      </w:pPr>
      <w:bookmarkStart w:id="155" w:name="_Toc58494983"/>
      <w:r w:rsidRPr="006C1F26">
        <w:rPr>
          <w:rFonts w:ascii="Arial" w:hAnsi="Arial"/>
          <w:sz w:val="32"/>
        </w:rPr>
        <w:t>4.0</w:t>
      </w:r>
      <w:r w:rsidRPr="006C1F26">
        <w:rPr>
          <w:rFonts w:ascii="Arial" w:hAnsi="Arial"/>
          <w:sz w:val="32"/>
        </w:rPr>
        <w:tab/>
        <w:t>Description of the test environment</w:t>
      </w:r>
      <w:bookmarkEnd w:id="155"/>
    </w:p>
    <w:p w14:paraId="75750322" w14:textId="07526336" w:rsidR="00B13C35" w:rsidRPr="006C1F26" w:rsidRDefault="002675A6" w:rsidP="00B13C35">
      <w:pPr>
        <w:overflowPunct w:val="0"/>
        <w:autoSpaceDE w:val="0"/>
        <w:autoSpaceDN w:val="0"/>
        <w:adjustRightInd w:val="0"/>
        <w:textAlignment w:val="baseline"/>
      </w:pPr>
      <w:r>
        <w:t>Without having</w:t>
      </w:r>
      <w:r w:rsidR="000A62CA" w:rsidRPr="006C1F26">
        <w:t xml:space="preserve"> the UICC-terminal interface accessible</w:t>
      </w:r>
      <w:r w:rsidR="00575F2A">
        <w:t xml:space="preserve"> </w:t>
      </w:r>
      <w:r w:rsidR="000A62CA" w:rsidRPr="006C1F26">
        <w:t>a</w:t>
      </w:r>
      <w:r w:rsidR="00575F2A">
        <w:t xml:space="preserve"> direct verification of </w:t>
      </w:r>
      <w:r w:rsidR="000A62CA" w:rsidRPr="006C1F26">
        <w:t>APDU</w:t>
      </w:r>
      <w:r w:rsidR="00575F2A">
        <w:t xml:space="preserve"> content</w:t>
      </w:r>
      <w:r w:rsidR="000A62CA" w:rsidRPr="006C1F26">
        <w:t xml:space="preserve">s </w:t>
      </w:r>
      <w:r w:rsidR="00575F2A">
        <w:t xml:space="preserve">is not possible. The present document shall </w:t>
      </w:r>
      <w:r>
        <w:t xml:space="preserve">provide a test environment and test methods that allow the verification of test results </w:t>
      </w:r>
      <w:r w:rsidR="00364636">
        <w:t>for UEs with an integrated and not removable UICC/USIM (nrUSIM)</w:t>
      </w:r>
      <w:r w:rsidR="000A62CA" w:rsidRPr="006C1F26">
        <w:t>.</w:t>
      </w:r>
    </w:p>
    <w:p w14:paraId="25062E0F" w14:textId="77777777" w:rsidR="00B13C35" w:rsidRPr="006C1F26" w:rsidRDefault="00B13C35" w:rsidP="00B13C35">
      <w:pPr>
        <w:overflowPunct w:val="0"/>
        <w:autoSpaceDE w:val="0"/>
        <w:autoSpaceDN w:val="0"/>
        <w:adjustRightInd w:val="0"/>
        <w:textAlignment w:val="baseline"/>
      </w:pPr>
      <w:r w:rsidRPr="006C1F26">
        <w:t xml:space="preserve">Figure 4.1 </w:t>
      </w:r>
      <w:r w:rsidR="008D0C97" w:rsidRPr="006C1F26">
        <w:t xml:space="preserve">gives an overview of what elements are needed to </w:t>
      </w:r>
      <w:r w:rsidR="00F26629" w:rsidRPr="006C1F26">
        <w:t xml:space="preserve">be </w:t>
      </w:r>
      <w:r w:rsidR="008D0C97" w:rsidRPr="006C1F26">
        <w:t>defined in the current document</w:t>
      </w:r>
      <w:r w:rsidRPr="006C1F26">
        <w:t>:</w:t>
      </w:r>
    </w:p>
    <w:p w14:paraId="7921AEEB" w14:textId="79EA7087" w:rsidR="00B13C35" w:rsidRPr="006C1F26" w:rsidRDefault="00B13C35" w:rsidP="00B13C35">
      <w:pPr>
        <w:overflowPunct w:val="0"/>
        <w:autoSpaceDE w:val="0"/>
        <w:autoSpaceDN w:val="0"/>
        <w:adjustRightInd w:val="0"/>
        <w:spacing w:after="120"/>
        <w:ind w:left="567" w:hanging="283"/>
        <w:textAlignment w:val="baseline"/>
        <w:rPr>
          <w:lang w:eastAsia="en-GB"/>
        </w:rPr>
      </w:pPr>
      <w:r w:rsidRPr="006C1F26">
        <w:rPr>
          <w:lang w:eastAsia="en-GB"/>
        </w:rPr>
        <w:t>•</w:t>
      </w:r>
      <w:r w:rsidRPr="006C1F26">
        <w:rPr>
          <w:lang w:eastAsia="en-GB"/>
        </w:rPr>
        <w:tab/>
        <w:t xml:space="preserve">the </w:t>
      </w:r>
      <w:r w:rsidR="008D0C97" w:rsidRPr="006C1F26">
        <w:rPr>
          <w:i/>
          <w:lang w:eastAsia="en-GB"/>
        </w:rPr>
        <w:t>Test Purpose</w:t>
      </w:r>
      <w:r w:rsidR="00524F46">
        <w:rPr>
          <w:lang w:eastAsia="en-GB"/>
        </w:rPr>
        <w:t>;</w:t>
      </w:r>
    </w:p>
    <w:p w14:paraId="1C40536D" w14:textId="5078DD79" w:rsidR="00B13C35" w:rsidRPr="006C1F26" w:rsidRDefault="00B13C35" w:rsidP="00B13C35">
      <w:pPr>
        <w:overflowPunct w:val="0"/>
        <w:autoSpaceDE w:val="0"/>
        <w:autoSpaceDN w:val="0"/>
        <w:adjustRightInd w:val="0"/>
        <w:spacing w:after="120"/>
        <w:ind w:left="567" w:hanging="283"/>
        <w:textAlignment w:val="baseline"/>
        <w:rPr>
          <w:lang w:eastAsia="en-GB"/>
        </w:rPr>
      </w:pPr>
      <w:r w:rsidRPr="006C1F26">
        <w:rPr>
          <w:lang w:eastAsia="en-GB"/>
        </w:rPr>
        <w:t>•</w:t>
      </w:r>
      <w:r w:rsidRPr="006C1F26">
        <w:rPr>
          <w:lang w:eastAsia="en-GB"/>
        </w:rPr>
        <w:tab/>
        <w:t xml:space="preserve">the </w:t>
      </w:r>
      <w:r w:rsidR="00524F46">
        <w:rPr>
          <w:i/>
          <w:lang w:eastAsia="en-GB"/>
        </w:rPr>
        <w:t>Conformance</w:t>
      </w:r>
      <w:r w:rsidR="008D0C97" w:rsidRPr="006C1F26">
        <w:rPr>
          <w:i/>
          <w:lang w:eastAsia="en-GB"/>
        </w:rPr>
        <w:t xml:space="preserve"> Requirements</w:t>
      </w:r>
      <w:r w:rsidR="00524F46">
        <w:rPr>
          <w:lang w:eastAsia="en-GB"/>
        </w:rPr>
        <w:t>;</w:t>
      </w:r>
    </w:p>
    <w:p w14:paraId="6ACD3F5B" w14:textId="0A406804" w:rsidR="00B13C35" w:rsidRPr="006C1F26" w:rsidRDefault="00B13C35" w:rsidP="00F26629">
      <w:pPr>
        <w:overflowPunct w:val="0"/>
        <w:autoSpaceDE w:val="0"/>
        <w:autoSpaceDN w:val="0"/>
        <w:adjustRightInd w:val="0"/>
        <w:spacing w:after="120"/>
        <w:ind w:left="567" w:hanging="283"/>
        <w:textAlignment w:val="baseline"/>
        <w:rPr>
          <w:lang w:eastAsia="en-GB"/>
        </w:rPr>
      </w:pPr>
      <w:r w:rsidRPr="006C1F26">
        <w:rPr>
          <w:lang w:eastAsia="en-GB"/>
        </w:rPr>
        <w:t>•</w:t>
      </w:r>
      <w:r w:rsidRPr="006C1F26">
        <w:rPr>
          <w:lang w:eastAsia="en-GB"/>
        </w:rPr>
        <w:tab/>
        <w:t xml:space="preserve">the </w:t>
      </w:r>
      <w:r w:rsidR="008D0C97" w:rsidRPr="006C1F26">
        <w:rPr>
          <w:i/>
          <w:lang w:eastAsia="en-GB"/>
        </w:rPr>
        <w:t>Initial Conditions</w:t>
      </w:r>
      <w:r w:rsidR="00524F46">
        <w:rPr>
          <w:lang w:eastAsia="en-GB"/>
        </w:rPr>
        <w:t>;</w:t>
      </w:r>
    </w:p>
    <w:p w14:paraId="4AB6B4A3" w14:textId="44660EDB" w:rsidR="00B13C35" w:rsidRDefault="00B13C35" w:rsidP="00524F46">
      <w:pPr>
        <w:overflowPunct w:val="0"/>
        <w:autoSpaceDE w:val="0"/>
        <w:autoSpaceDN w:val="0"/>
        <w:adjustRightInd w:val="0"/>
        <w:spacing w:after="120"/>
        <w:ind w:left="567" w:hanging="283"/>
        <w:textAlignment w:val="baseline"/>
        <w:rPr>
          <w:lang w:eastAsia="en-GB"/>
        </w:rPr>
      </w:pPr>
      <w:r w:rsidRPr="006C1F26">
        <w:rPr>
          <w:lang w:eastAsia="en-GB"/>
        </w:rPr>
        <w:t>•</w:t>
      </w:r>
      <w:r w:rsidRPr="006C1F26">
        <w:rPr>
          <w:lang w:eastAsia="en-GB"/>
        </w:rPr>
        <w:tab/>
        <w:t xml:space="preserve">the </w:t>
      </w:r>
      <w:r w:rsidRPr="006C1F26">
        <w:rPr>
          <w:i/>
          <w:lang w:eastAsia="en-GB"/>
        </w:rPr>
        <w:t xml:space="preserve">Test </w:t>
      </w:r>
      <w:r w:rsidR="008D0C97" w:rsidRPr="006C1F26">
        <w:rPr>
          <w:i/>
          <w:lang w:eastAsia="en-GB"/>
        </w:rPr>
        <w:t>Procedure</w:t>
      </w:r>
      <w:r w:rsidR="00524F46">
        <w:rPr>
          <w:lang w:eastAsia="en-GB"/>
        </w:rPr>
        <w:t>;</w:t>
      </w:r>
    </w:p>
    <w:p w14:paraId="5904604E" w14:textId="767BA5BE" w:rsidR="00524F46" w:rsidRDefault="00524F46" w:rsidP="00524F46">
      <w:pPr>
        <w:overflowPunct w:val="0"/>
        <w:autoSpaceDE w:val="0"/>
        <w:autoSpaceDN w:val="0"/>
        <w:adjustRightInd w:val="0"/>
        <w:spacing w:after="120"/>
        <w:ind w:left="567" w:hanging="283"/>
        <w:textAlignment w:val="baseline"/>
        <w:rPr>
          <w:lang w:eastAsia="en-GB"/>
        </w:rPr>
      </w:pPr>
      <w:r w:rsidRPr="006C1F26">
        <w:rPr>
          <w:lang w:eastAsia="en-GB"/>
        </w:rPr>
        <w:t>•</w:t>
      </w:r>
      <w:r w:rsidRPr="006C1F26">
        <w:rPr>
          <w:lang w:eastAsia="en-GB"/>
        </w:rPr>
        <w:tab/>
        <w:t xml:space="preserve">the </w:t>
      </w:r>
      <w:r>
        <w:rPr>
          <w:i/>
          <w:lang w:eastAsia="en-GB"/>
        </w:rPr>
        <w:t>Acceptance Criteria</w:t>
      </w:r>
      <w:r w:rsidRPr="006C1F26">
        <w:rPr>
          <w:lang w:eastAsia="en-GB"/>
        </w:rPr>
        <w:t>.</w:t>
      </w:r>
    </w:p>
    <w:p w14:paraId="009273E5" w14:textId="77777777" w:rsidR="00EE4D76" w:rsidRDefault="00EE4D76" w:rsidP="00524F46">
      <w:pPr>
        <w:overflowPunct w:val="0"/>
        <w:autoSpaceDE w:val="0"/>
        <w:autoSpaceDN w:val="0"/>
        <w:adjustRightInd w:val="0"/>
        <w:spacing w:after="120"/>
        <w:ind w:left="567" w:hanging="283"/>
        <w:textAlignment w:val="baseline"/>
        <w:rPr>
          <w:lang w:eastAsia="en-GB"/>
        </w:rPr>
      </w:pPr>
    </w:p>
    <w:p w14:paraId="2859753A" w14:textId="5917C3F1" w:rsidR="00524F46" w:rsidRPr="006C1F26" w:rsidRDefault="00524F46" w:rsidP="00524F46">
      <w:pPr>
        <w:overflowPunct w:val="0"/>
        <w:autoSpaceDE w:val="0"/>
        <w:autoSpaceDN w:val="0"/>
        <w:adjustRightInd w:val="0"/>
        <w:spacing w:after="120"/>
        <w:ind w:left="567" w:hanging="283"/>
        <w:textAlignment w:val="baseline"/>
      </w:pPr>
      <w:r>
        <w:rPr>
          <w:noProof/>
        </w:rPr>
        <w:drawing>
          <wp:inline distT="0" distB="0" distL="0" distR="0" wp14:anchorId="7FC4D1E8" wp14:editId="23FF8C23">
            <wp:extent cx="5310000" cy="1576800"/>
            <wp:effectExtent l="0" t="0" r="508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raftSpecTestCaseDef.png"/>
                    <pic:cNvPicPr/>
                  </pic:nvPicPr>
                  <pic:blipFill>
                    <a:blip r:embed="rId16">
                      <a:extLst>
                        <a:ext uri="{28A0092B-C50C-407E-A947-70E740481C1C}">
                          <a14:useLocalDpi xmlns:a14="http://schemas.microsoft.com/office/drawing/2010/main" val="0"/>
                        </a:ext>
                      </a:extLst>
                    </a:blip>
                    <a:stretch>
                      <a:fillRect/>
                    </a:stretch>
                  </pic:blipFill>
                  <pic:spPr>
                    <a:xfrm>
                      <a:off x="0" y="0"/>
                      <a:ext cx="5310000" cy="1576800"/>
                    </a:xfrm>
                    <a:prstGeom prst="rect">
                      <a:avLst/>
                    </a:prstGeom>
                  </pic:spPr>
                </pic:pic>
              </a:graphicData>
            </a:graphic>
          </wp:inline>
        </w:drawing>
      </w:r>
    </w:p>
    <w:p w14:paraId="5E3CAD13" w14:textId="77777777" w:rsidR="00B13C35" w:rsidRPr="006C1F26" w:rsidRDefault="00B13C35" w:rsidP="007F1C8E">
      <w:pPr>
        <w:pStyle w:val="FL"/>
      </w:pPr>
      <w:bookmarkStart w:id="156" w:name="_Ref51741380"/>
      <w:bookmarkStart w:id="157" w:name="_Ref52373867"/>
      <w:r w:rsidRPr="006C1F26">
        <w:t>Figure 4.</w:t>
      </w:r>
      <w:r w:rsidRPr="006C1F26">
        <w:fldChar w:fldCharType="begin"/>
      </w:r>
      <w:r w:rsidRPr="006C1F26">
        <w:instrText xml:space="preserve"> SEQ Figure_4. \* ARABIC </w:instrText>
      </w:r>
      <w:r w:rsidRPr="006C1F26">
        <w:fldChar w:fldCharType="separate"/>
      </w:r>
      <w:r w:rsidRPr="006C1F26">
        <w:t>1</w:t>
      </w:r>
      <w:r w:rsidRPr="006C1F26">
        <w:fldChar w:fldCharType="end"/>
      </w:r>
      <w:bookmarkEnd w:id="156"/>
      <w:r w:rsidRPr="006C1F26">
        <w:t xml:space="preserve">: </w:t>
      </w:r>
      <w:r w:rsidR="008D0C97" w:rsidRPr="006C1F26">
        <w:t xml:space="preserve">3GPP </w:t>
      </w:r>
      <w:r w:rsidRPr="006C1F26">
        <w:t xml:space="preserve">Test </w:t>
      </w:r>
      <w:r w:rsidR="008D0C97" w:rsidRPr="006C1F26">
        <w:t>Case Definitions</w:t>
      </w:r>
      <w:bookmarkEnd w:id="157"/>
      <w:r w:rsidR="008D0C97" w:rsidRPr="006C1F26">
        <w:t xml:space="preserve"> as provided in the current document</w:t>
      </w:r>
    </w:p>
    <w:p w14:paraId="58C8A644" w14:textId="5CDB79D8" w:rsidR="00F26629" w:rsidRPr="006C1F26" w:rsidRDefault="00B634E5" w:rsidP="00F26629">
      <w:r>
        <w:t>Related to an identified</w:t>
      </w:r>
      <w:r w:rsidR="00F26629" w:rsidRPr="006C1F26">
        <w:t xml:space="preserve"> </w:t>
      </w:r>
      <w:r>
        <w:t>t</w:t>
      </w:r>
      <w:r w:rsidRPr="006C1F26">
        <w:t xml:space="preserve">est </w:t>
      </w:r>
      <w:r>
        <w:t>p</w:t>
      </w:r>
      <w:r w:rsidRPr="006C1F26">
        <w:t>urpos</w:t>
      </w:r>
      <w:r>
        <w:t>e</w:t>
      </w:r>
      <w:r w:rsidRPr="006C1F26">
        <w:t xml:space="preserve"> </w:t>
      </w:r>
      <w:r>
        <w:t xml:space="preserve">a conformance requirement (CR) is phrased, derived from functional descriptions and </w:t>
      </w:r>
      <w:r w:rsidR="00F26629" w:rsidRPr="006C1F26">
        <w:t xml:space="preserve">definitions given in </w:t>
      </w:r>
      <w:r>
        <w:t>related</w:t>
      </w:r>
      <w:r w:rsidR="00F26629" w:rsidRPr="006C1F26">
        <w:t xml:space="preserve"> </w:t>
      </w:r>
      <w:r>
        <w:t xml:space="preserve">standardization documents. </w:t>
      </w:r>
      <w:r w:rsidR="00A34ED0">
        <w:t>Each test case definition includes an i</w:t>
      </w:r>
      <w:r w:rsidR="00BD6AF2" w:rsidRPr="006C1F26">
        <w:t xml:space="preserve">nitial </w:t>
      </w:r>
      <w:r>
        <w:t>c</w:t>
      </w:r>
      <w:r w:rsidR="00BD6AF2" w:rsidRPr="006C1F26">
        <w:t>onditions (IC)</w:t>
      </w:r>
      <w:r w:rsidR="00A34ED0">
        <w:t xml:space="preserve"> clause </w:t>
      </w:r>
      <w:r w:rsidR="006E0F2D">
        <w:t xml:space="preserve">that is </w:t>
      </w:r>
      <w:r w:rsidR="003505E9">
        <w:t>defining</w:t>
      </w:r>
      <w:r w:rsidR="006E0F2D">
        <w:t xml:space="preserve"> pre-conditions, specific data and settings to be used. This clause may also include</w:t>
      </w:r>
      <w:r w:rsidR="003505E9">
        <w:t xml:space="preserve"> </w:t>
      </w:r>
      <w:r w:rsidR="006E0F2D">
        <w:t xml:space="preserve">procedures needed for </w:t>
      </w:r>
      <w:r w:rsidR="003505E9">
        <w:t>preparation</w:t>
      </w:r>
      <w:r w:rsidR="006E0F2D">
        <w:t>. The procedure clause either includes a table representing the test procedure (TP) in numbered steps defining the actions that shall be executed and identifying the requirements that shall be fulfilled when executing this step or a reference to a test procedure defined in another test specification. The acceptance criteria clause (AC)</w:t>
      </w:r>
      <w:r w:rsidR="00BF0B8F">
        <w:t xml:space="preserve"> provides information about when and how conformance requirements shall be fulfilled and what particular function, behaviour or response is needed to </w:t>
      </w:r>
      <w:r w:rsidR="00723BE1">
        <w:t>validate</w:t>
      </w:r>
      <w:r w:rsidR="00BF0B8F">
        <w:t xml:space="preserve"> a requirement as verified.</w:t>
      </w:r>
    </w:p>
    <w:p w14:paraId="1D71A771" w14:textId="36326AD0" w:rsidR="0045561F" w:rsidRPr="006C1F26" w:rsidRDefault="0045561F" w:rsidP="00332FA6">
      <w:r w:rsidRPr="00332FA6">
        <w:t xml:space="preserve">Figure 4.2 shows </w:t>
      </w:r>
      <w:r w:rsidR="003356F5" w:rsidRPr="00332FA6">
        <w:t xml:space="preserve">an example of </w:t>
      </w:r>
      <w:r w:rsidR="00332FA6" w:rsidRPr="00332FA6">
        <w:t>a test tool implementation.</w:t>
      </w:r>
    </w:p>
    <w:p w14:paraId="2C3160C9" w14:textId="77777777" w:rsidR="0085238A" w:rsidRPr="004030DE" w:rsidRDefault="0085238A" w:rsidP="0085238A">
      <w:pPr>
        <w:keepLines/>
        <w:overflowPunct w:val="0"/>
        <w:autoSpaceDE w:val="0"/>
        <w:autoSpaceDN w:val="0"/>
        <w:adjustRightInd w:val="0"/>
        <w:spacing w:after="240"/>
        <w:jc w:val="center"/>
        <w:textAlignment w:val="baseline"/>
        <w:rPr>
          <w:rFonts w:ascii="Arial" w:hAnsi="Arial"/>
          <w:b/>
          <w:highlight w:val="yellow"/>
        </w:rPr>
      </w:pPr>
      <w:r w:rsidRPr="004030DE">
        <w:rPr>
          <w:rFonts w:ascii="Arial" w:hAnsi="Arial"/>
          <w:b/>
          <w:noProof/>
          <w:highlight w:val="yellow"/>
        </w:rPr>
        <w:lastRenderedPageBreak/>
        <w:drawing>
          <wp:inline distT="0" distB="0" distL="0" distR="0" wp14:anchorId="6C3D6A50" wp14:editId="1439B05B">
            <wp:extent cx="5450400" cy="256320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raftSpecTestPrep.png"/>
                    <pic:cNvPicPr/>
                  </pic:nvPicPr>
                  <pic:blipFill>
                    <a:blip r:embed="rId17">
                      <a:extLst>
                        <a:ext uri="{28A0092B-C50C-407E-A947-70E740481C1C}">
                          <a14:useLocalDpi xmlns:a14="http://schemas.microsoft.com/office/drawing/2010/main" val="0"/>
                        </a:ext>
                      </a:extLst>
                    </a:blip>
                    <a:stretch>
                      <a:fillRect/>
                    </a:stretch>
                  </pic:blipFill>
                  <pic:spPr>
                    <a:xfrm>
                      <a:off x="0" y="0"/>
                      <a:ext cx="5450400" cy="2563200"/>
                    </a:xfrm>
                    <a:prstGeom prst="rect">
                      <a:avLst/>
                    </a:prstGeom>
                  </pic:spPr>
                </pic:pic>
              </a:graphicData>
            </a:graphic>
          </wp:inline>
        </w:drawing>
      </w:r>
    </w:p>
    <w:p w14:paraId="7D5AC47A" w14:textId="1EA82F35" w:rsidR="0085238A" w:rsidRPr="004030DE" w:rsidRDefault="0085238A" w:rsidP="0085238A">
      <w:pPr>
        <w:keepLines/>
        <w:overflowPunct w:val="0"/>
        <w:autoSpaceDE w:val="0"/>
        <w:autoSpaceDN w:val="0"/>
        <w:adjustRightInd w:val="0"/>
        <w:spacing w:after="240"/>
        <w:jc w:val="center"/>
        <w:textAlignment w:val="baseline"/>
        <w:rPr>
          <w:rFonts w:ascii="Arial" w:hAnsi="Arial"/>
          <w:b/>
          <w:highlight w:val="yellow"/>
        </w:rPr>
      </w:pPr>
      <w:r w:rsidRPr="004030DE">
        <w:rPr>
          <w:rFonts w:ascii="Arial" w:hAnsi="Arial"/>
          <w:b/>
          <w:highlight w:val="yellow"/>
        </w:rPr>
        <w:t>Figure 4.</w:t>
      </w:r>
      <w:r w:rsidR="00332FA6">
        <w:rPr>
          <w:rFonts w:ascii="Arial" w:hAnsi="Arial"/>
          <w:b/>
          <w:highlight w:val="yellow"/>
        </w:rPr>
        <w:t>2</w:t>
      </w:r>
      <w:r w:rsidRPr="004030DE">
        <w:rPr>
          <w:rFonts w:ascii="Arial" w:hAnsi="Arial"/>
          <w:b/>
          <w:highlight w:val="yellow"/>
        </w:rPr>
        <w:t xml:space="preserve">: </w:t>
      </w:r>
      <w:r w:rsidR="00332FA6">
        <w:rPr>
          <w:rFonts w:ascii="Arial" w:hAnsi="Arial"/>
          <w:b/>
          <w:highlight w:val="yellow"/>
        </w:rPr>
        <w:t>Test tool</w:t>
      </w:r>
      <w:r w:rsidRPr="004030DE">
        <w:rPr>
          <w:rFonts w:ascii="Arial" w:hAnsi="Arial"/>
          <w:b/>
          <w:highlight w:val="yellow"/>
        </w:rPr>
        <w:t xml:space="preserve"> (out of scope of 3GPP)</w:t>
      </w:r>
    </w:p>
    <w:p w14:paraId="1E3064C6" w14:textId="70F5E2C5" w:rsidR="0045561F" w:rsidRPr="006C1F26" w:rsidRDefault="003356F5" w:rsidP="0097161B">
      <w:pPr>
        <w:pStyle w:val="NO"/>
      </w:pPr>
      <w:r w:rsidRPr="004030DE">
        <w:rPr>
          <w:highlight w:val="yellow"/>
        </w:rPr>
        <w:t>NOTE:</w:t>
      </w:r>
      <w:r w:rsidRPr="004030DE">
        <w:rPr>
          <w:highlight w:val="yellow"/>
        </w:rPr>
        <w:tab/>
      </w:r>
      <w:r w:rsidR="0045561F" w:rsidRPr="004030DE">
        <w:rPr>
          <w:highlight w:val="yellow"/>
        </w:rPr>
        <w:t>The handling of data and implementation of instances or processes shown in Figure 4.2 are shown as example. Technical realisation in accordance to the figure is not required and out of scope of the current specification.</w:t>
      </w:r>
    </w:p>
    <w:p w14:paraId="4196BB7F" w14:textId="77777777" w:rsidR="00D76BEF" w:rsidRPr="006C1F26" w:rsidRDefault="00D76BEF" w:rsidP="00D76BEF">
      <w:pPr>
        <w:pStyle w:val="Heading2"/>
      </w:pPr>
      <w:bookmarkStart w:id="158" w:name="_Toc72408450"/>
      <w:r w:rsidRPr="006C1F26">
        <w:t>4.1</w:t>
      </w:r>
      <w:r w:rsidRPr="006C1F26">
        <w:tab/>
        <w:t>Requirements to the test environment</w:t>
      </w:r>
      <w:bookmarkEnd w:id="158"/>
    </w:p>
    <w:p w14:paraId="4EA3E07C" w14:textId="77777777" w:rsidR="003871EF" w:rsidRPr="006C1F26" w:rsidRDefault="003871EF" w:rsidP="003871EF">
      <w:pPr>
        <w:pStyle w:val="Heading3"/>
      </w:pPr>
      <w:bookmarkStart w:id="159" w:name="_Toc72408451"/>
      <w:r w:rsidRPr="006C1F26">
        <w:t>4.1.1</w:t>
      </w:r>
      <w:r w:rsidRPr="006C1F26">
        <w:tab/>
        <w:t>General Requirements</w:t>
      </w:r>
      <w:bookmarkEnd w:id="159"/>
    </w:p>
    <w:p w14:paraId="7FE7DDB8" w14:textId="01814197" w:rsidR="00D76BEF" w:rsidRPr="006C1F26" w:rsidRDefault="00D76BEF" w:rsidP="00D76BEF">
      <w:r w:rsidRPr="006C1F26">
        <w:t xml:space="preserve">All tests defined in the subsequent clauses apply to </w:t>
      </w:r>
      <w:r w:rsidR="00931DA9">
        <w:t>UE</w:t>
      </w:r>
      <w:r w:rsidRPr="006C1F26">
        <w:t xml:space="preserve">s </w:t>
      </w:r>
      <w:r w:rsidR="00931DA9">
        <w:t xml:space="preserve">operating </w:t>
      </w:r>
      <w:r w:rsidR="003E0403">
        <w:t>an nrUSIM, what implies that</w:t>
      </w:r>
      <w:r w:rsidR="00931DA9">
        <w:t xml:space="preserve"> the UICC</w:t>
      </w:r>
      <w:r w:rsidR="00931DA9">
        <w:noBreakHyphen/>
        <w:t xml:space="preserve">terminal interface cannot be exposed </w:t>
      </w:r>
      <w:r w:rsidR="003E0403">
        <w:t>to a TT. T</w:t>
      </w:r>
      <w:r w:rsidR="003E0403" w:rsidRPr="006C1F26">
        <w:t xml:space="preserve">he verification of </w:t>
      </w:r>
      <w:r w:rsidR="003E0403">
        <w:t xml:space="preserve">APDU </w:t>
      </w:r>
      <w:r w:rsidR="003E0403" w:rsidRPr="006C1F26">
        <w:t xml:space="preserve">data sent via </w:t>
      </w:r>
      <w:r w:rsidR="003E0403">
        <w:t>the UICC</w:t>
      </w:r>
      <w:r w:rsidR="003E0403">
        <w:noBreakHyphen/>
        <w:t>terminal interface is not possible. The tests are not applicable for UEs providing a UICC</w:t>
      </w:r>
      <w:r w:rsidR="003E0403">
        <w:noBreakHyphen/>
        <w:t>terminal interface in accordance to interface form factors defined in ETSI TS 102 221 </w:t>
      </w:r>
      <w:r w:rsidR="003E0403">
        <w:fldChar w:fldCharType="begin"/>
      </w:r>
      <w:r w:rsidR="003E0403">
        <w:instrText xml:space="preserve"> REF _Ref72225733 \r \h </w:instrText>
      </w:r>
      <w:r w:rsidR="003E0403">
        <w:fldChar w:fldCharType="separate"/>
      </w:r>
      <w:r w:rsidR="003E0403">
        <w:t>[28]</w:t>
      </w:r>
      <w:r w:rsidR="003E0403">
        <w:fldChar w:fldCharType="end"/>
      </w:r>
      <w:r w:rsidR="003E0403">
        <w:t xml:space="preserve"> or ETSI TS 102 671 </w:t>
      </w:r>
      <w:r w:rsidR="003E0403">
        <w:fldChar w:fldCharType="begin"/>
      </w:r>
      <w:r w:rsidR="003E0403">
        <w:instrText xml:space="preserve"> REF _Ref72225768 \r \h </w:instrText>
      </w:r>
      <w:r w:rsidR="003E0403">
        <w:fldChar w:fldCharType="separate"/>
      </w:r>
      <w:r w:rsidR="003E0403">
        <w:t>[29]</w:t>
      </w:r>
      <w:r w:rsidR="003E0403">
        <w:fldChar w:fldCharType="end"/>
      </w:r>
      <w:r w:rsidR="003E0403">
        <w:t>.</w:t>
      </w:r>
    </w:p>
    <w:p w14:paraId="7D31D287" w14:textId="77777777" w:rsidR="00D76BEF" w:rsidRPr="006C1F26" w:rsidRDefault="00D76BEF" w:rsidP="00D76BEF">
      <w:r w:rsidRPr="006C1F26">
        <w:t>The following sequence of tests confirms:</w:t>
      </w:r>
    </w:p>
    <w:p w14:paraId="7B667A74" w14:textId="01EAA123" w:rsidR="00D76BEF" w:rsidRPr="006C1F26" w:rsidRDefault="00D76BEF" w:rsidP="00511AEF">
      <w:pPr>
        <w:pStyle w:val="B1"/>
        <w:numPr>
          <w:ilvl w:val="0"/>
          <w:numId w:val="8"/>
        </w:numPr>
      </w:pPr>
      <w:r w:rsidRPr="006C1F26">
        <w:t xml:space="preserve">the </w:t>
      </w:r>
      <w:r w:rsidR="00E8350C">
        <w:t>usage of the test specific</w:t>
      </w:r>
      <w:r w:rsidRPr="006C1F26">
        <w:t xml:space="preserve"> </w:t>
      </w:r>
      <w:r w:rsidR="00931DA9">
        <w:t>UICC/</w:t>
      </w:r>
      <w:r w:rsidR="006F2236">
        <w:t>USIM data;</w:t>
      </w:r>
    </w:p>
    <w:p w14:paraId="2574A642" w14:textId="76AA73BB" w:rsidR="00D76BEF" w:rsidRPr="006C1F26" w:rsidRDefault="00D76BEF" w:rsidP="00511AEF">
      <w:pPr>
        <w:pStyle w:val="B1"/>
        <w:numPr>
          <w:ilvl w:val="0"/>
          <w:numId w:val="8"/>
        </w:numPr>
      </w:pPr>
      <w:r w:rsidRPr="006C1F26">
        <w:t xml:space="preserve">the correct interpretation of data read from the USIM (Universal Subscriber Identification Module) by the </w:t>
      </w:r>
      <w:r w:rsidR="00931DA9">
        <w:t>ME</w:t>
      </w:r>
      <w:r w:rsidRPr="006C1F26">
        <w:t>;</w:t>
      </w:r>
    </w:p>
    <w:p w14:paraId="071AFE08" w14:textId="74BAC52F" w:rsidR="00D76BEF" w:rsidRPr="006C1F26" w:rsidRDefault="00D76BEF" w:rsidP="00D76BEF">
      <w:pPr>
        <w:pStyle w:val="B1"/>
      </w:pPr>
      <w:r w:rsidRPr="006C1F26">
        <w:t>c)</w:t>
      </w:r>
      <w:r w:rsidRPr="006C1F26">
        <w:tab/>
        <w:t xml:space="preserve">the correct writing of data to the USIM by the </w:t>
      </w:r>
      <w:r w:rsidR="00931DA9">
        <w:t>ME</w:t>
      </w:r>
      <w:r w:rsidRPr="006C1F26">
        <w:t>;</w:t>
      </w:r>
    </w:p>
    <w:p w14:paraId="31903A65" w14:textId="3BB528D4" w:rsidR="00D76BEF" w:rsidRPr="006C1F26" w:rsidRDefault="00D76BEF" w:rsidP="00D76BEF">
      <w:pPr>
        <w:pStyle w:val="B1"/>
      </w:pPr>
      <w:r w:rsidRPr="006C1F26">
        <w:t>d)</w:t>
      </w:r>
      <w:r w:rsidRPr="006C1F26">
        <w:tab/>
        <w:t xml:space="preserve">the initiation of appropriate procedures by the </w:t>
      </w:r>
      <w:r w:rsidR="00931DA9">
        <w:t>ME</w:t>
      </w:r>
      <w:r w:rsidRPr="006C1F26">
        <w:t>;</w:t>
      </w:r>
    </w:p>
    <w:p w14:paraId="051D0518" w14:textId="2A432A67" w:rsidR="00D76BEF" w:rsidRPr="006C1F26" w:rsidRDefault="00D76BEF" w:rsidP="00D76BEF">
      <w:pPr>
        <w:pStyle w:val="B1"/>
      </w:pPr>
      <w:r w:rsidRPr="006C1F26">
        <w:t>e)</w:t>
      </w:r>
      <w:r w:rsidRPr="006C1F26">
        <w:tab/>
      </w:r>
      <w:r w:rsidR="003E0403">
        <w:t>the correct execution of functions</w:t>
      </w:r>
    </w:p>
    <w:p w14:paraId="45591960" w14:textId="4BEABF20" w:rsidR="00D76BEF" w:rsidRPr="006C1F26" w:rsidRDefault="00D76BEF" w:rsidP="00D76BEF">
      <w:r w:rsidRPr="006C1F26">
        <w:t>All tests apply to the USIM application on the UICC or an equivalent application implemented in accordance to the ETSI SSP specifications ETSI TS 103 666-1</w:t>
      </w:r>
      <w:r w:rsidR="004F601D" w:rsidRPr="006C1F26">
        <w:t> </w:t>
      </w:r>
      <w:r w:rsidR="004F601D" w:rsidRPr="006C1F26">
        <w:fldChar w:fldCharType="begin"/>
      </w:r>
      <w:r w:rsidR="004F601D" w:rsidRPr="006C1F26">
        <w:instrText xml:space="preserve"> REF _Ref62646929 \r \h </w:instrText>
      </w:r>
      <w:r w:rsidR="004F601D" w:rsidRPr="006C1F26">
        <w:fldChar w:fldCharType="separate"/>
      </w:r>
      <w:r w:rsidR="004F601D" w:rsidRPr="006C1F26">
        <w:t>[10]</w:t>
      </w:r>
      <w:r w:rsidR="004F601D" w:rsidRPr="006C1F26">
        <w:fldChar w:fldCharType="end"/>
      </w:r>
      <w:r w:rsidR="004F601D" w:rsidRPr="006C1F26">
        <w:t>, ETSI TS 103 666-2 </w:t>
      </w:r>
      <w:r w:rsidR="004F601D" w:rsidRPr="006C1F26">
        <w:fldChar w:fldCharType="begin"/>
      </w:r>
      <w:r w:rsidR="004F601D" w:rsidRPr="006C1F26">
        <w:instrText xml:space="preserve"> REF _Ref62646974 \r \h </w:instrText>
      </w:r>
      <w:r w:rsidR="004F601D" w:rsidRPr="006C1F26">
        <w:fldChar w:fldCharType="separate"/>
      </w:r>
      <w:r w:rsidR="004F601D" w:rsidRPr="006C1F26">
        <w:t>[11]</w:t>
      </w:r>
      <w:r w:rsidR="004F601D" w:rsidRPr="006C1F26">
        <w:fldChar w:fldCharType="end"/>
      </w:r>
      <w:r w:rsidRPr="006C1F26">
        <w:t xml:space="preserve"> </w:t>
      </w:r>
      <w:r w:rsidR="004F601D" w:rsidRPr="006C1F26">
        <w:t>and</w:t>
      </w:r>
      <w:r w:rsidRPr="006C1F26">
        <w:t xml:space="preserve"> ETSI TS 103 666-3 </w:t>
      </w:r>
      <w:r w:rsidR="004F601D" w:rsidRPr="006C1F26">
        <w:fldChar w:fldCharType="begin"/>
      </w:r>
      <w:r w:rsidR="004F601D" w:rsidRPr="006C1F26">
        <w:instrText xml:space="preserve"> REF _Ref62646991 \r \h </w:instrText>
      </w:r>
      <w:r w:rsidR="004F601D" w:rsidRPr="006C1F26">
        <w:fldChar w:fldCharType="separate"/>
      </w:r>
      <w:r w:rsidR="004F601D" w:rsidRPr="006C1F26">
        <w:t>[12]</w:t>
      </w:r>
      <w:r w:rsidR="004F601D" w:rsidRPr="006C1F26">
        <w:fldChar w:fldCharType="end"/>
      </w:r>
    </w:p>
    <w:p w14:paraId="062F3F6F" w14:textId="77777777" w:rsidR="003871EF" w:rsidRPr="006C1F26" w:rsidRDefault="003871EF" w:rsidP="003871EF">
      <w:pPr>
        <w:pStyle w:val="Heading3"/>
      </w:pPr>
      <w:bookmarkStart w:id="160" w:name="_Toc72408452"/>
      <w:r w:rsidRPr="006C1F26">
        <w:t>4.1.2</w:t>
      </w:r>
      <w:r w:rsidRPr="006C1F26">
        <w:tab/>
        <w:t>Requirements to the UE</w:t>
      </w:r>
      <w:r w:rsidR="00ED6888" w:rsidRPr="006C1F26">
        <w:t xml:space="preserve"> – supported</w:t>
      </w:r>
      <w:r w:rsidRPr="006C1F26">
        <w:t xml:space="preserve"> interfaces</w:t>
      </w:r>
      <w:bookmarkEnd w:id="160"/>
    </w:p>
    <w:p w14:paraId="0D10DAD9" w14:textId="58B1FA56" w:rsidR="00296080" w:rsidRDefault="00ED6888" w:rsidP="00D76BEF">
      <w:r w:rsidRPr="006C1F26">
        <w:t>T</w:t>
      </w:r>
      <w:r w:rsidR="003871EF" w:rsidRPr="006C1F26">
        <w:t xml:space="preserve">he </w:t>
      </w:r>
      <w:r w:rsidR="00296080">
        <w:t>I</w:t>
      </w:r>
      <w:r w:rsidR="00ED66F9">
        <w:t>UT</w:t>
      </w:r>
      <w:r w:rsidR="003871EF" w:rsidRPr="006C1F26">
        <w:t xml:space="preserve"> has to </w:t>
      </w:r>
      <w:r w:rsidRPr="006C1F26">
        <w:t xml:space="preserve">support </w:t>
      </w:r>
      <w:r w:rsidR="003871EF" w:rsidRPr="006C1F26">
        <w:t>interfaces</w:t>
      </w:r>
      <w:r w:rsidRPr="006C1F26">
        <w:t xml:space="preserve"> </w:t>
      </w:r>
      <w:r w:rsidR="00A20D0E">
        <w:t xml:space="preserve">and administration methods to allow the TT or the tester </w:t>
      </w:r>
      <w:r w:rsidRPr="006C1F26">
        <w:t xml:space="preserve">to </w:t>
      </w:r>
      <w:r w:rsidR="00A20D0E">
        <w:t>set the initial conditions defined for the test cases.</w:t>
      </w:r>
      <w:r w:rsidR="00296080">
        <w:t xml:space="preserve"> Where the IUT may be solely the UE or the UE connected to an interface device.</w:t>
      </w:r>
    </w:p>
    <w:p w14:paraId="7BC7A0A4" w14:textId="0E8A3491" w:rsidR="00A20D0E" w:rsidRDefault="00296080" w:rsidP="00296080">
      <w:pPr>
        <w:pStyle w:val="NO"/>
      </w:pPr>
      <w:r>
        <w:t>NOTE:</w:t>
      </w:r>
      <w:r>
        <w:tab/>
      </w:r>
      <w:r w:rsidR="00A34ED0">
        <w:t>T</w:t>
      </w:r>
      <w:r>
        <w:t>he connection of the UE and an interface device is set up similar to what is described in the Companion Device scenario in GSMA SGP.22 </w:t>
      </w:r>
      <w:r>
        <w:fldChar w:fldCharType="begin"/>
      </w:r>
      <w:r>
        <w:instrText xml:space="preserve"> REF _Ref72232734 \r \h </w:instrText>
      </w:r>
      <w:r>
        <w:fldChar w:fldCharType="separate"/>
      </w:r>
      <w:r>
        <w:t>[30]</w:t>
      </w:r>
      <w:r>
        <w:fldChar w:fldCharType="end"/>
      </w:r>
      <w:r w:rsidR="008823CC">
        <w:t>,</w:t>
      </w:r>
      <w:r>
        <w:t xml:space="preserve"> but not limited to remote SIM provisioning functionality.</w:t>
      </w:r>
    </w:p>
    <w:p w14:paraId="77DD07FE" w14:textId="5F830BE7" w:rsidR="00296080" w:rsidRDefault="00296080" w:rsidP="008823CC">
      <w:pPr>
        <w:pStyle w:val="Bold"/>
        <w:keepNext/>
      </w:pPr>
      <w:r>
        <w:t>Suggested interfaces:</w:t>
      </w:r>
    </w:p>
    <w:p w14:paraId="789B5B12" w14:textId="77777777" w:rsidR="00ED66F9" w:rsidRPr="006C1F26" w:rsidRDefault="00ED66F9" w:rsidP="00EF4B7F">
      <w:pPr>
        <w:pStyle w:val="ListParagraph"/>
      </w:pPr>
      <w:r w:rsidRPr="006C1F26">
        <w:t>Wi-Fi (IEEE 802.11-2016 </w:t>
      </w:r>
      <w:r w:rsidRPr="006C1F26">
        <w:fldChar w:fldCharType="begin"/>
      </w:r>
      <w:r w:rsidRPr="006C1F26">
        <w:instrText xml:space="preserve"> REF _Ref62647498 \r \h </w:instrText>
      </w:r>
      <w:r w:rsidRPr="006C1F26">
        <w:fldChar w:fldCharType="separate"/>
      </w:r>
      <w:r w:rsidRPr="006C1F26">
        <w:t>[13]</w:t>
      </w:r>
      <w:r w:rsidRPr="006C1F26">
        <w:fldChar w:fldCharType="end"/>
      </w:r>
      <w:r w:rsidRPr="006C1F26">
        <w:t>)</w:t>
      </w:r>
    </w:p>
    <w:p w14:paraId="7B01B560" w14:textId="76EA89EF" w:rsidR="00ED66F9" w:rsidRDefault="00ED66F9" w:rsidP="00EF4B7F">
      <w:pPr>
        <w:pStyle w:val="ListParagraph"/>
      </w:pPr>
      <w:r w:rsidRPr="006C1F26">
        <w:t>USB (USB-IF, USB 2.0 or higher)</w:t>
      </w:r>
    </w:p>
    <w:p w14:paraId="550C7DCB" w14:textId="0198B648" w:rsidR="007A0865" w:rsidRPr="006C1F26" w:rsidRDefault="007A0865" w:rsidP="007A0865">
      <w:r w:rsidRPr="006C1F26">
        <w:lastRenderedPageBreak/>
        <w:t>The UE has to support at least one o</w:t>
      </w:r>
      <w:r w:rsidR="003014FC">
        <w:t>f</w:t>
      </w:r>
      <w:r w:rsidRPr="006C1F26">
        <w:t xml:space="preserve"> the following data transfer methods:</w:t>
      </w:r>
    </w:p>
    <w:p w14:paraId="5B42C4B0" w14:textId="0F558ED7" w:rsidR="007A0865" w:rsidRPr="00EF4B7F" w:rsidRDefault="007A0865" w:rsidP="00EF4B7F">
      <w:pPr>
        <w:pStyle w:val="ListParagraph"/>
      </w:pPr>
      <w:r w:rsidRPr="00EF4B7F">
        <w:t>RFM and OTA via ETSI TS 102 225 </w:t>
      </w:r>
      <w:r w:rsidRPr="00EF4B7F">
        <w:fldChar w:fldCharType="begin"/>
      </w:r>
      <w:r w:rsidRPr="00EF4B7F">
        <w:instrText xml:space="preserve"> REF _Ref62648066 \r \h </w:instrText>
      </w:r>
      <w:r w:rsidR="00EF4B7F" w:rsidRPr="00EF4B7F">
        <w:instrText xml:space="preserve"> \* MERGEFORMAT </w:instrText>
      </w:r>
      <w:r w:rsidRPr="00EF4B7F">
        <w:fldChar w:fldCharType="separate"/>
      </w:r>
      <w:r w:rsidRPr="00EF4B7F">
        <w:t>[14]</w:t>
      </w:r>
      <w:r w:rsidRPr="00EF4B7F">
        <w:fldChar w:fldCharType="end"/>
      </w:r>
      <w:r w:rsidR="00EF4B7F" w:rsidRPr="00EF4B7F">
        <w:t xml:space="preserve"> </w:t>
      </w:r>
      <w:r w:rsidRPr="00EF4B7F">
        <w:t>and ETSI TS 102 226 </w:t>
      </w:r>
      <w:r w:rsidRPr="00EF4B7F">
        <w:fldChar w:fldCharType="begin"/>
      </w:r>
      <w:r w:rsidRPr="00EF4B7F">
        <w:instrText xml:space="preserve"> REF _Ref62648089 \r \h </w:instrText>
      </w:r>
      <w:r w:rsidRPr="00EF4B7F">
        <w:fldChar w:fldCharType="separate"/>
      </w:r>
      <w:r w:rsidRPr="00EF4B7F">
        <w:t>[15]</w:t>
      </w:r>
      <w:r w:rsidRPr="00EF4B7F">
        <w:fldChar w:fldCharType="end"/>
      </w:r>
    </w:p>
    <w:p w14:paraId="2B807C04" w14:textId="77777777" w:rsidR="007A0865" w:rsidRPr="00EF4B7F" w:rsidRDefault="007A0865" w:rsidP="00EF4B7F">
      <w:pPr>
        <w:pStyle w:val="ListParagraph"/>
      </w:pPr>
      <w:r w:rsidRPr="00EF4B7F">
        <w:t>AT commands as defined in 3GPP TS 27.007 </w:t>
      </w:r>
      <w:r w:rsidRPr="00EF4B7F">
        <w:fldChar w:fldCharType="begin"/>
      </w:r>
      <w:r w:rsidRPr="00EF4B7F">
        <w:instrText xml:space="preserve"> REF _Ref62648568 \r \h </w:instrText>
      </w:r>
      <w:r w:rsidRPr="00EF4B7F">
        <w:fldChar w:fldCharType="separate"/>
      </w:r>
      <w:r w:rsidRPr="00EF4B7F">
        <w:t>[16]</w:t>
      </w:r>
      <w:r w:rsidRPr="00EF4B7F">
        <w:fldChar w:fldCharType="end"/>
      </w:r>
    </w:p>
    <w:p w14:paraId="1EBA7CDA" w14:textId="2072D5D6" w:rsidR="007A0865" w:rsidRDefault="007A0865" w:rsidP="00EF4B7F">
      <w:pPr>
        <w:pStyle w:val="ListParagraph"/>
      </w:pPr>
      <w:proofErr w:type="spellStart"/>
      <w:r w:rsidRPr="00EF4B7F">
        <w:t>JavaTMCard</w:t>
      </w:r>
      <w:proofErr w:type="spellEnd"/>
      <w:r w:rsidRPr="006C1F26">
        <w:t xml:space="preserve"> as defined in 3GPP TS 31.130 </w:t>
      </w:r>
      <w:r w:rsidRPr="006C1F26">
        <w:fldChar w:fldCharType="begin"/>
      </w:r>
      <w:r w:rsidRPr="006C1F26">
        <w:instrText xml:space="preserve"> REF _Ref62648815 \r \h </w:instrText>
      </w:r>
      <w:r w:rsidRPr="006C1F26">
        <w:fldChar w:fldCharType="separate"/>
      </w:r>
      <w:r w:rsidRPr="006C1F26">
        <w:t>[17]</w:t>
      </w:r>
      <w:r w:rsidRPr="006C1F26">
        <w:fldChar w:fldCharType="end"/>
      </w:r>
    </w:p>
    <w:p w14:paraId="5DA14AB5" w14:textId="69148D2B" w:rsidR="003871EF" w:rsidRDefault="008823CC" w:rsidP="00D76BEF">
      <w:r>
        <w:t xml:space="preserve">Even though the availability of at least one of the suggested interfaces </w:t>
      </w:r>
      <w:r w:rsidR="007A0865">
        <w:t xml:space="preserve">and one of the suggested data transfer method </w:t>
      </w:r>
      <w:r>
        <w:t>is recommended,</w:t>
      </w:r>
      <w:r w:rsidR="00A20D0E">
        <w:t xml:space="preserve"> </w:t>
      </w:r>
      <w:r w:rsidR="00ED66F9">
        <w:t>definition of interfaces and methods for UICC/USIM preparation are out of scope of the present</w:t>
      </w:r>
      <w:r w:rsidR="00A20D0E">
        <w:t xml:space="preserve"> document</w:t>
      </w:r>
      <w:r w:rsidR="00ED66F9">
        <w:t>.</w:t>
      </w:r>
    </w:p>
    <w:p w14:paraId="5CC43D7A" w14:textId="018F6F11" w:rsidR="008F1962" w:rsidRDefault="008F1962" w:rsidP="00D76BEF">
      <w:pPr>
        <w:rPr>
          <w:rStyle w:val="Strong"/>
        </w:rPr>
      </w:pPr>
      <w:r w:rsidRPr="007A0865">
        <w:rPr>
          <w:rStyle w:val="Strong"/>
        </w:rPr>
        <w:t>Supported RA</w:t>
      </w:r>
      <w:r w:rsidR="007A0865">
        <w:rPr>
          <w:rStyle w:val="Strong"/>
        </w:rPr>
        <w:t>T</w:t>
      </w:r>
      <w:r w:rsidRPr="007A0865">
        <w:rPr>
          <w:rStyle w:val="Strong"/>
        </w:rPr>
        <w:t>s:</w:t>
      </w:r>
    </w:p>
    <w:p w14:paraId="659EB542" w14:textId="6667DC40" w:rsidR="007A0865" w:rsidRDefault="007A0865" w:rsidP="007A0865">
      <w:r>
        <w:t xml:space="preserve">UEs tested in accordance to the present document shall support any 3GPP defined RATs. Test cases defined in the present document may contain RAT or RAN specific conformance requirements and methods of test. The applicability of the individual test cases can be determined by using </w:t>
      </w:r>
      <w:r w:rsidR="00DE79CE">
        <w:t>T</w:t>
      </w:r>
      <w:r>
        <w:t xml:space="preserve">able </w:t>
      </w:r>
      <w:r w:rsidR="00DE79CE">
        <w:t>B</w:t>
      </w:r>
      <w:r>
        <w:t>.1.</w:t>
      </w:r>
    </w:p>
    <w:p w14:paraId="3CC97697" w14:textId="373C78BC" w:rsidR="00ED66F9" w:rsidRPr="006C1F26" w:rsidRDefault="007A0865" w:rsidP="007A0865">
      <w:r>
        <w:t>Tests that would require 2G network access are out of scope of the present document.</w:t>
      </w:r>
    </w:p>
    <w:p w14:paraId="1F439688" w14:textId="49F45FCF" w:rsidR="001F3223" w:rsidRDefault="001F3223" w:rsidP="001F3223">
      <w:pPr>
        <w:pStyle w:val="Heading3"/>
      </w:pPr>
      <w:bookmarkStart w:id="161" w:name="_Toc72408453"/>
      <w:r>
        <w:t>4.1.</w:t>
      </w:r>
      <w:r w:rsidR="007A0865">
        <w:t>3</w:t>
      </w:r>
      <w:r>
        <w:tab/>
      </w:r>
      <w:r w:rsidR="006737C1">
        <w:t>Initial and f</w:t>
      </w:r>
      <w:r>
        <w:t xml:space="preserve">inal </w:t>
      </w:r>
      <w:r w:rsidR="006737C1">
        <w:t xml:space="preserve">procedure </w:t>
      </w:r>
      <w:r>
        <w:t>steps</w:t>
      </w:r>
      <w:bookmarkEnd w:id="161"/>
    </w:p>
    <w:p w14:paraId="2984859F" w14:textId="7F256801" w:rsidR="006737C1" w:rsidRDefault="000056D0" w:rsidP="001F3223">
      <w:pPr>
        <w:rPr>
          <w:rFonts w:eastAsiaTheme="majorEastAsia"/>
        </w:rPr>
      </w:pPr>
      <w:r>
        <w:rPr>
          <w:rFonts w:eastAsiaTheme="majorEastAsia"/>
        </w:rPr>
        <w:t>Initial and final procedure steps are out of scope of the current specification t</w:t>
      </w:r>
      <w:r w:rsidR="006737C1">
        <w:rPr>
          <w:rFonts w:eastAsiaTheme="majorEastAsia"/>
        </w:rPr>
        <w:t xml:space="preserve">o not explicitly exclude methods that might be used to get a UE set up </w:t>
      </w:r>
      <w:r>
        <w:rPr>
          <w:rFonts w:eastAsiaTheme="majorEastAsia"/>
        </w:rPr>
        <w:t xml:space="preserve">at test case start or </w:t>
      </w:r>
      <w:r w:rsidR="006737C1">
        <w:rPr>
          <w:rFonts w:eastAsiaTheme="majorEastAsia"/>
        </w:rPr>
        <w:t xml:space="preserve">to have it ‘cleaned up’ at the end of a test </w:t>
      </w:r>
      <w:r>
        <w:rPr>
          <w:rFonts w:eastAsiaTheme="majorEastAsia"/>
        </w:rPr>
        <w:t>(if required)</w:t>
      </w:r>
      <w:r w:rsidR="006737C1">
        <w:rPr>
          <w:rFonts w:eastAsiaTheme="majorEastAsia"/>
        </w:rPr>
        <w:t>.</w:t>
      </w:r>
    </w:p>
    <w:p w14:paraId="15341784" w14:textId="62058D8E" w:rsidR="000056D0" w:rsidRDefault="006737C1" w:rsidP="001F3223">
      <w:pPr>
        <w:rPr>
          <w:rFonts w:eastAsiaTheme="majorEastAsia"/>
        </w:rPr>
      </w:pPr>
      <w:r>
        <w:rPr>
          <w:rFonts w:eastAsiaTheme="majorEastAsia"/>
        </w:rPr>
        <w:t>T</w:t>
      </w:r>
      <w:r w:rsidR="000056D0">
        <w:rPr>
          <w:rFonts w:eastAsiaTheme="majorEastAsia"/>
        </w:rPr>
        <w:t xml:space="preserve">he testing person has to ensure that the UE has installed </w:t>
      </w:r>
      <w:r w:rsidR="00E8350C">
        <w:rPr>
          <w:rFonts w:eastAsiaTheme="majorEastAsia"/>
        </w:rPr>
        <w:t>test specific</w:t>
      </w:r>
      <w:r w:rsidR="000056D0">
        <w:rPr>
          <w:rFonts w:eastAsiaTheme="majorEastAsia"/>
        </w:rPr>
        <w:t xml:space="preserve"> the</w:t>
      </w:r>
      <w:r w:rsidR="00E8350C">
        <w:rPr>
          <w:rFonts w:eastAsiaTheme="majorEastAsia"/>
        </w:rPr>
        <w:t xml:space="preserve"> </w:t>
      </w:r>
      <w:r w:rsidR="000056D0">
        <w:rPr>
          <w:rFonts w:eastAsiaTheme="majorEastAsia"/>
        </w:rPr>
        <w:t xml:space="preserve">UICC and USIM </w:t>
      </w:r>
      <w:r w:rsidR="00E8350C">
        <w:rPr>
          <w:rFonts w:eastAsiaTheme="majorEastAsia"/>
        </w:rPr>
        <w:t xml:space="preserve">data- </w:t>
      </w:r>
      <w:r w:rsidR="000056D0">
        <w:rPr>
          <w:rFonts w:eastAsiaTheme="majorEastAsia"/>
        </w:rPr>
        <w:t>in accordance to the definitions of the particular test</w:t>
      </w:r>
      <w:r w:rsidR="00BF0B8F">
        <w:rPr>
          <w:rFonts w:eastAsiaTheme="majorEastAsia"/>
          <w:vertAlign w:val="superscript"/>
        </w:rPr>
        <w:t xml:space="preserve"> </w:t>
      </w:r>
      <w:r w:rsidR="00BF0B8F">
        <w:rPr>
          <w:rFonts w:eastAsiaTheme="majorEastAsia"/>
        </w:rPr>
        <w:t>(see note)</w:t>
      </w:r>
      <w:r w:rsidR="000056D0">
        <w:rPr>
          <w:rFonts w:eastAsiaTheme="majorEastAsia"/>
        </w:rPr>
        <w:t xml:space="preserve">. The UE has to be accessible and is switched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6D6EC2D" w14:textId="25FF0A82" w:rsidR="00BE1E11" w:rsidRDefault="000056D0" w:rsidP="00573D6D">
      <w:pPr>
        <w:rPr>
          <w:rFonts w:eastAsiaTheme="majorEastAsia"/>
        </w:rPr>
      </w:pPr>
      <w:r>
        <w:rPr>
          <w:rFonts w:eastAsiaTheme="majorEastAsia"/>
        </w:rPr>
        <w:t xml:space="preserve">For verification purposes an interaction with the UE is allowed even after ending the defined test procedure. If such interaction takes place it has to be reported to the test system. </w:t>
      </w:r>
      <w:r w:rsidR="00573D6D">
        <w:rPr>
          <w:rFonts w:eastAsiaTheme="majorEastAsia"/>
        </w:rPr>
        <w:t>A v</w:t>
      </w:r>
      <w:r>
        <w:rPr>
          <w:rFonts w:eastAsiaTheme="majorEastAsia"/>
        </w:rPr>
        <w:t xml:space="preserve">erification of conformance requirements that is based on data or information that is generated during this post-procedure interaction </w:t>
      </w:r>
      <w:r w:rsidR="00B40FE4">
        <w:rPr>
          <w:rFonts w:eastAsiaTheme="majorEastAsia"/>
        </w:rPr>
        <w:t xml:space="preserve">has to be </w:t>
      </w:r>
      <w:r w:rsidR="00573D6D">
        <w:rPr>
          <w:rFonts w:eastAsiaTheme="majorEastAsia"/>
        </w:rPr>
        <w:t>identifiable as a post process, but can be used for the result generation.</w:t>
      </w:r>
    </w:p>
    <w:p w14:paraId="4442EE73" w14:textId="25D66B9D" w:rsidR="00E8350C" w:rsidRPr="006C1F26" w:rsidRDefault="00E8350C" w:rsidP="00BF0B8F">
      <w:pPr>
        <w:pStyle w:val="NO"/>
      </w:pPr>
      <w:r>
        <w:t>NOTE:</w:t>
      </w:r>
      <w:r w:rsidR="00CC3B1C">
        <w:tab/>
      </w:r>
      <w:r>
        <w:t xml:space="preserve">For all EFs, DFs and ADFs building the UICC and USIM data </w:t>
      </w:r>
      <w:r w:rsidR="00CC3B1C">
        <w:t>not explicitly defined in the test or by reference</w:t>
      </w:r>
      <w:r w:rsidR="003356F5">
        <w:t>,</w:t>
      </w:r>
      <w:r w:rsidR="00CC3B1C">
        <w:t xml:space="preserve"> an appropriate test value can be used (e.g.: values from GSMA TS.48 </w:t>
      </w:r>
      <w:r w:rsidR="00CC3B1C">
        <w:fldChar w:fldCharType="begin"/>
      </w:r>
      <w:r w:rsidR="00CC3B1C">
        <w:instrText xml:space="preserve"> REF _Ref62648839 \r \h </w:instrText>
      </w:r>
      <w:r w:rsidR="00BF0B8F">
        <w:instrText xml:space="preserve"> \* MERGEFORMAT </w:instrText>
      </w:r>
      <w:r w:rsidR="00CC3B1C">
        <w:fldChar w:fldCharType="separate"/>
      </w:r>
      <w:r w:rsidR="00CC3B1C">
        <w:t>[9]</w:t>
      </w:r>
      <w:r w:rsidR="00CC3B1C">
        <w:fldChar w:fldCharType="end"/>
      </w:r>
      <w:r w:rsidR="00CC3B1C">
        <w:t>).</w:t>
      </w:r>
    </w:p>
    <w:p w14:paraId="4953AE65" w14:textId="278CA70C" w:rsidR="00D76BEF" w:rsidRPr="006C1F26" w:rsidRDefault="00D76BEF" w:rsidP="00D76BEF">
      <w:pPr>
        <w:pStyle w:val="Heading2"/>
      </w:pPr>
      <w:bookmarkStart w:id="162" w:name="_Toc10738253"/>
      <w:bookmarkStart w:id="163" w:name="_Toc20396087"/>
      <w:bookmarkStart w:id="164" w:name="_Toc29397669"/>
      <w:bookmarkStart w:id="165" w:name="_Toc29398791"/>
      <w:bookmarkStart w:id="166" w:name="_Toc36648801"/>
      <w:bookmarkStart w:id="167" w:name="_Toc36654589"/>
      <w:bookmarkStart w:id="168" w:name="_Toc44960860"/>
      <w:bookmarkStart w:id="169" w:name="_Toc50982501"/>
      <w:bookmarkStart w:id="170" w:name="_Toc50984672"/>
      <w:bookmarkStart w:id="171" w:name="_Toc57111940"/>
      <w:bookmarkStart w:id="172" w:name="_Toc57208087"/>
      <w:bookmarkStart w:id="173" w:name="_Toc72408454"/>
      <w:r w:rsidRPr="006C1F26">
        <w:t>4.2</w:t>
      </w:r>
      <w:r w:rsidRPr="006C1F26">
        <w:tab/>
        <w:t>Definition of default values</w:t>
      </w:r>
      <w:bookmarkEnd w:id="162"/>
      <w:bookmarkEnd w:id="163"/>
      <w:bookmarkEnd w:id="164"/>
      <w:bookmarkEnd w:id="165"/>
      <w:bookmarkEnd w:id="166"/>
      <w:bookmarkEnd w:id="167"/>
      <w:bookmarkEnd w:id="168"/>
      <w:bookmarkEnd w:id="169"/>
      <w:bookmarkEnd w:id="170"/>
      <w:bookmarkEnd w:id="171"/>
      <w:bookmarkEnd w:id="172"/>
      <w:bookmarkEnd w:id="173"/>
    </w:p>
    <w:p w14:paraId="5C8080EB" w14:textId="45D0A838" w:rsidR="00BC0D32" w:rsidRDefault="00BC0D32" w:rsidP="00D76BEF">
      <w:r>
        <w:t xml:space="preserve">To </w:t>
      </w:r>
      <w:r w:rsidR="0097161B">
        <w:t xml:space="preserve">correctly </w:t>
      </w:r>
      <w:r>
        <w:t>run test cases defined in th</w:t>
      </w:r>
      <w:r w:rsidR="0097161B">
        <w:t>e present document appropriate UICC and USIM data shall to be used. Therefore, test cases may expli</w:t>
      </w:r>
      <w:r>
        <w:t>c</w:t>
      </w:r>
      <w:r w:rsidR="0097161B">
        <w:t>itly define c</w:t>
      </w:r>
      <w:r>
        <w:t xml:space="preserve">ontent </w:t>
      </w:r>
      <w:r w:rsidR="0097161B">
        <w:t xml:space="preserve">of EFs and/or DFs and/or reference </w:t>
      </w:r>
      <w:r w:rsidR="00BF0B8F">
        <w:t xml:space="preserve">test UICC </w:t>
      </w:r>
      <w:r w:rsidR="0097161B">
        <w:t>values from 3GPP TS 31.121 </w:t>
      </w:r>
      <w:r w:rsidR="0097161B">
        <w:fldChar w:fldCharType="begin"/>
      </w:r>
      <w:r w:rsidR="0097161B">
        <w:instrText xml:space="preserve"> REF _Ref62645896 \n \h </w:instrText>
      </w:r>
      <w:r w:rsidR="0097161B">
        <w:fldChar w:fldCharType="separate"/>
      </w:r>
      <w:r w:rsidR="0097161B">
        <w:t>[2]</w:t>
      </w:r>
      <w:r w:rsidR="0097161B">
        <w:fldChar w:fldCharType="end"/>
      </w:r>
      <w:r w:rsidR="0097161B">
        <w:t>.</w:t>
      </w:r>
      <w:r>
        <w:t xml:space="preserve"> </w:t>
      </w:r>
      <w:r w:rsidR="00BF0B8F">
        <w:t>For files the test UICC is not defining</w:t>
      </w:r>
      <w:r>
        <w:t xml:space="preserve"> </w:t>
      </w:r>
      <w:r w:rsidR="0097161B">
        <w:t xml:space="preserve">specific </w:t>
      </w:r>
      <w:r>
        <w:t>values</w:t>
      </w:r>
      <w:r w:rsidR="00BF0B8F">
        <w:t>,</w:t>
      </w:r>
      <w:r>
        <w:t xml:space="preserve"> it is recommended to use the</w:t>
      </w:r>
      <w:r w:rsidR="00D76BEF" w:rsidRPr="006C1F26">
        <w:t xml:space="preserve"> </w:t>
      </w:r>
      <w:r w:rsidR="0097161B">
        <w:t xml:space="preserve">values from </w:t>
      </w:r>
      <w:r w:rsidR="00D76BEF" w:rsidRPr="006C1F26">
        <w:t>GSMA TS.48 </w:t>
      </w:r>
      <w:r w:rsidR="00BD3312" w:rsidRPr="006C1F26">
        <w:fldChar w:fldCharType="begin"/>
      </w:r>
      <w:r w:rsidR="00BD3312" w:rsidRPr="006C1F26">
        <w:instrText xml:space="preserve"> REF _Ref62648839 \r \h </w:instrText>
      </w:r>
      <w:r w:rsidR="00BD3312" w:rsidRPr="006C1F26">
        <w:fldChar w:fldCharType="separate"/>
      </w:r>
      <w:r w:rsidR="00BD3312" w:rsidRPr="006C1F26">
        <w:t>[9]</w:t>
      </w:r>
      <w:r w:rsidR="00BD3312" w:rsidRPr="006C1F26">
        <w:fldChar w:fldCharType="end"/>
      </w:r>
      <w:r w:rsidR="0097161B">
        <w:t xml:space="preserve"> </w:t>
      </w:r>
      <w:r w:rsidR="0097161B" w:rsidRPr="006C1F26">
        <w:t>UICC Test Profile</w:t>
      </w:r>
      <w:r w:rsidR="00BF0B8F">
        <w:t xml:space="preserve"> (see note 2)</w:t>
      </w:r>
      <w:r>
        <w:t>.</w:t>
      </w:r>
    </w:p>
    <w:p w14:paraId="2E8FDF1E" w14:textId="2BEED7E8" w:rsidR="00D76BEF" w:rsidRDefault="00BF0B8F" w:rsidP="00BF0B8F">
      <w:pPr>
        <w:pStyle w:val="NO"/>
      </w:pPr>
      <w:r>
        <w:t>NOTE 1:</w:t>
      </w:r>
      <w:r>
        <w:tab/>
      </w:r>
      <w:r w:rsidR="003356F5">
        <w:t>Installation, provisioning or modification methods for</w:t>
      </w:r>
      <w:r w:rsidR="00D76BEF" w:rsidRPr="006C1F26">
        <w:t xml:space="preserve"> EF</w:t>
      </w:r>
      <w:r w:rsidR="003356F5">
        <w:t>s</w:t>
      </w:r>
      <w:r w:rsidR="00D76BEF" w:rsidRPr="006C1F26">
        <w:t xml:space="preserve"> and DF</w:t>
      </w:r>
      <w:r w:rsidR="003356F5">
        <w:t xml:space="preserve">s defined in the </w:t>
      </w:r>
      <w:r>
        <w:t>t</w:t>
      </w:r>
      <w:r w:rsidR="003356F5">
        <w:t>est U</w:t>
      </w:r>
      <w:r>
        <w:t>SIM</w:t>
      </w:r>
      <w:r w:rsidR="003356F5">
        <w:t>s or in the test cases are out of scope of the present document. Respective methods have to be provided by the UE vendor.</w:t>
      </w:r>
    </w:p>
    <w:p w14:paraId="48950EDD" w14:textId="642B1936" w:rsidR="00BF0B8F" w:rsidRPr="006C1F26" w:rsidRDefault="00BF0B8F" w:rsidP="00BF0B8F">
      <w:pPr>
        <w:pStyle w:val="NO"/>
      </w:pPr>
      <w:r>
        <w:t>NOTE 2:</w:t>
      </w:r>
      <w:r>
        <w:tab/>
        <w:t>The usage of file values defined in GSMA TS.48 </w:t>
      </w:r>
      <w:r>
        <w:fldChar w:fldCharType="begin"/>
      </w:r>
      <w:r>
        <w:instrText xml:space="preserve"> REF _Ref62648839 \r \h </w:instrText>
      </w:r>
      <w:r>
        <w:fldChar w:fldCharType="separate"/>
      </w:r>
      <w:r>
        <w:t>[9]</w:t>
      </w:r>
      <w:r>
        <w:fldChar w:fldCharType="end"/>
      </w:r>
      <w:r>
        <w:t xml:space="preserve"> does not imply that remote SIM provisioning as defined in GSMA or profiles as defined by the TCA have to be supported by the nrUSIM.</w:t>
      </w:r>
    </w:p>
    <w:p w14:paraId="606F6075" w14:textId="0DCE6CCA" w:rsidR="00D76BEF" w:rsidRPr="006C1F26" w:rsidRDefault="00D76BEF" w:rsidP="00D76BEF">
      <w:pPr>
        <w:pStyle w:val="Heading3"/>
      </w:pPr>
      <w:bookmarkStart w:id="174" w:name="_Toc10738254"/>
      <w:bookmarkStart w:id="175" w:name="_Toc20396088"/>
      <w:bookmarkStart w:id="176" w:name="_Toc29397670"/>
      <w:bookmarkStart w:id="177" w:name="_Toc29398792"/>
      <w:bookmarkStart w:id="178" w:name="_Toc36648802"/>
      <w:bookmarkStart w:id="179" w:name="_Toc36654590"/>
      <w:bookmarkStart w:id="180" w:name="_Toc44960861"/>
      <w:bookmarkStart w:id="181" w:name="_Toc50982502"/>
      <w:bookmarkStart w:id="182" w:name="_Toc50984673"/>
      <w:bookmarkStart w:id="183" w:name="_Toc57111941"/>
      <w:bookmarkStart w:id="184" w:name="_Toc57208088"/>
      <w:bookmarkStart w:id="185" w:name="_Toc72408455"/>
      <w:r w:rsidRPr="006C1F26">
        <w:t>4.</w:t>
      </w:r>
      <w:r w:rsidR="001F3223">
        <w:t>2</w:t>
      </w:r>
      <w:r w:rsidRPr="006C1F26">
        <w:t>.1</w:t>
      </w:r>
      <w:r w:rsidRPr="006C1F26">
        <w:tab/>
        <w:t>Values of the EF</w:t>
      </w:r>
      <w:bookmarkEnd w:id="174"/>
      <w:bookmarkEnd w:id="175"/>
      <w:bookmarkEnd w:id="176"/>
      <w:bookmarkEnd w:id="177"/>
      <w:bookmarkEnd w:id="178"/>
      <w:bookmarkEnd w:id="179"/>
      <w:bookmarkEnd w:id="180"/>
      <w:bookmarkEnd w:id="181"/>
      <w:bookmarkEnd w:id="182"/>
      <w:bookmarkEnd w:id="183"/>
      <w:bookmarkEnd w:id="184"/>
      <w:bookmarkEnd w:id="185"/>
    </w:p>
    <w:p w14:paraId="2BD44B30" w14:textId="0CB05621" w:rsidR="0085238A" w:rsidRPr="0097161B" w:rsidRDefault="0097161B" w:rsidP="00F26629">
      <w:r w:rsidRPr="0097161B">
        <w:t>If not explicitly given in the test case the default values for USIM-Terminal interface testing as defined on 3GPP </w:t>
      </w:r>
      <w:proofErr w:type="gramStart"/>
      <w:r w:rsidRPr="0097161B">
        <w:t>TS </w:t>
      </w:r>
      <w:r w:rsidR="00D76BEF" w:rsidRPr="0097161B">
        <w:t xml:space="preserve"> 31.121</w:t>
      </w:r>
      <w:proofErr w:type="gramEnd"/>
      <w:r w:rsidRPr="0097161B">
        <w:t> </w:t>
      </w:r>
      <w:r w:rsidRPr="0097161B">
        <w:fldChar w:fldCharType="begin"/>
      </w:r>
      <w:r w:rsidRPr="0097161B">
        <w:instrText xml:space="preserve"> REF _Ref62645896 \n \h </w:instrText>
      </w:r>
      <w:r>
        <w:instrText xml:space="preserve"> \* MERGEFORMAT </w:instrText>
      </w:r>
      <w:r w:rsidRPr="0097161B">
        <w:fldChar w:fldCharType="separate"/>
      </w:r>
      <w:r w:rsidRPr="0097161B">
        <w:t>[2]</w:t>
      </w:r>
      <w:r w:rsidRPr="0097161B">
        <w:fldChar w:fldCharType="end"/>
      </w:r>
      <w:r w:rsidRPr="0097161B">
        <w:t xml:space="preserve"> are referenced by the appropriate clause number.</w:t>
      </w:r>
    </w:p>
    <w:p w14:paraId="754F76A0" w14:textId="63E4F811" w:rsidR="0097161B" w:rsidRPr="0097161B" w:rsidRDefault="0097161B" w:rsidP="00F26629">
      <w:r w:rsidRPr="0097161B">
        <w:t xml:space="preserve">EF and DF values provided in the test case of the present document take precedence over values referenced from </w:t>
      </w:r>
      <w:r w:rsidRPr="0097161B">
        <w:fldChar w:fldCharType="begin"/>
      </w:r>
      <w:r w:rsidRPr="0097161B">
        <w:instrText xml:space="preserve"> REF _Ref62645896 \n \h </w:instrText>
      </w:r>
      <w:r>
        <w:instrText xml:space="preserve"> \* MERGEFORMAT </w:instrText>
      </w:r>
      <w:r w:rsidRPr="0097161B">
        <w:fldChar w:fldCharType="separate"/>
      </w:r>
      <w:r w:rsidRPr="0097161B">
        <w:t>[2]</w:t>
      </w:r>
      <w:r w:rsidRPr="0097161B">
        <w:fldChar w:fldCharType="end"/>
      </w:r>
      <w:r w:rsidRPr="0097161B">
        <w:t>.</w:t>
      </w:r>
    </w:p>
    <w:p w14:paraId="58DC3F3E" w14:textId="062D5747" w:rsidR="009F3700" w:rsidRPr="006C1F26" w:rsidRDefault="009F3700" w:rsidP="009F3700">
      <w:pPr>
        <w:pStyle w:val="Heading2"/>
      </w:pPr>
      <w:bookmarkStart w:id="186" w:name="_Toc72408456"/>
      <w:r w:rsidRPr="006C1F26">
        <w:lastRenderedPageBreak/>
        <w:t>4.</w:t>
      </w:r>
      <w:r w:rsidR="0097161B">
        <w:t>3</w:t>
      </w:r>
      <w:r w:rsidRPr="006C1F26">
        <w:tab/>
      </w:r>
      <w:r w:rsidR="0097161B">
        <w:t>Random value generation</w:t>
      </w:r>
      <w:bookmarkEnd w:id="186"/>
    </w:p>
    <w:p w14:paraId="5324F9D9" w14:textId="77777777" w:rsidR="00681DE8" w:rsidRDefault="009F3700" w:rsidP="009F3700">
      <w:r w:rsidRPr="006C1F26">
        <w:t>T</w:t>
      </w:r>
      <w:r w:rsidR="0097161B">
        <w:t xml:space="preserve">o avoid that the UE under test uses EF values not read from the integrated UICC/USIM, identified EFs are to be used with </w:t>
      </w:r>
      <w:r w:rsidR="00681DE8">
        <w:t>random</w:t>
      </w:r>
      <w:r w:rsidR="0097161B">
        <w:t xml:space="preserve"> EF content</w:t>
      </w:r>
      <w:r w:rsidR="00681DE8">
        <w:t>.</w:t>
      </w:r>
    </w:p>
    <w:p w14:paraId="3AE7E666" w14:textId="2298C9A0" w:rsidR="007C775D" w:rsidRDefault="00681DE8" w:rsidP="009F3700">
      <w:r>
        <w:t xml:space="preserve">If random test values shall be used, the EF content is generated on test case initialization. An EF containing random values always is specified in the initial condition clause of the test case. At least the EF coding is showing one or more placeholders (characters x to z, highlighted in red) where a generated random value has to be inserted. To avoid ambiguities </w:t>
      </w:r>
      <w:r w:rsidR="007C775D">
        <w:t>a codomain (</w:t>
      </w:r>
      <w:r w:rsidR="007C775D" w:rsidRPr="007C775D">
        <w:rPr>
          <w:i/>
        </w:rPr>
        <w:t>D</w:t>
      </w:r>
      <w:r w:rsidR="007C775D">
        <w:t xml:space="preserve">) of possible values is defined for each random character. </w:t>
      </w:r>
    </w:p>
    <w:p w14:paraId="1E193DAA" w14:textId="77777777" w:rsidR="007C775D" w:rsidRPr="00D40B4E" w:rsidRDefault="007C775D" w:rsidP="009F3700">
      <w:pPr>
        <w:rPr>
          <w:rStyle w:val="Strong"/>
        </w:rPr>
      </w:pPr>
      <w:r w:rsidRPr="00D40B4E">
        <w:rPr>
          <w:rStyle w:val="Strong"/>
        </w:rPr>
        <w:t>Example:</w:t>
      </w:r>
    </w:p>
    <w:p w14:paraId="5DDD6B83" w14:textId="77777777" w:rsidR="007C775D" w:rsidRPr="002B6E7B" w:rsidRDefault="007C775D" w:rsidP="007C775D">
      <w:pPr>
        <w:keepNext/>
        <w:keepLines/>
        <w:rPr>
          <w:rFonts w:eastAsia="TimesNewRoman"/>
          <w:b/>
          <w:lang w:val="en-US" w:eastAsia="en-GB"/>
        </w:rPr>
      </w:pPr>
      <w:r w:rsidRPr="002B6E7B">
        <w:rPr>
          <w:rFonts w:eastAsia="TimesNewRoman"/>
          <w:b/>
          <w:lang w:val="en-US" w:eastAsia="en-GB"/>
        </w:rPr>
        <w:t>EF</w:t>
      </w:r>
      <w:r w:rsidRPr="002B6E7B">
        <w:rPr>
          <w:rFonts w:eastAsia="TimesNewRoman"/>
          <w:b/>
          <w:vertAlign w:val="subscript"/>
          <w:lang w:val="en-US" w:eastAsia="en-GB"/>
        </w:rPr>
        <w:t>IMSI</w:t>
      </w:r>
    </w:p>
    <w:p w14:paraId="6D16F31A" w14:textId="77777777" w:rsidR="004B048F" w:rsidRDefault="007C775D" w:rsidP="004B048F">
      <w:pPr>
        <w:pStyle w:val="NoSpaceNormal"/>
        <w:rPr>
          <w:rFonts w:eastAsia="TimesNewRoman"/>
          <w:lang w:val="en-US" w:eastAsia="en-GB"/>
        </w:rPr>
      </w:pPr>
      <w:r>
        <w:rPr>
          <w:rFonts w:eastAsia="TimesNewRoman"/>
          <w:lang w:val="en-US" w:eastAsia="en-GB"/>
        </w:rPr>
        <w:tab/>
      </w:r>
      <w:r w:rsidRPr="00C73D82">
        <w:rPr>
          <w:rFonts w:eastAsia="TimesNewRoman"/>
          <w:lang w:val="en-US" w:eastAsia="en-GB"/>
        </w:rPr>
        <w:t>Logically:</w:t>
      </w:r>
    </w:p>
    <w:p w14:paraId="1272666C" w14:textId="00C3A82A" w:rsidR="007C775D" w:rsidRPr="00C06467" w:rsidRDefault="007C775D" w:rsidP="007C775D">
      <w:pPr>
        <w:rPr>
          <w:rFonts w:eastAsia="TimesNewRoman"/>
          <w:lang w:val="en-US" w:eastAsia="en-GB"/>
        </w:rPr>
      </w:pPr>
      <w:r>
        <w:rPr>
          <w:rFonts w:eastAsia="TimesNewRoman"/>
          <w:lang w:val="en-US" w:eastAsia="en-GB"/>
        </w:rPr>
        <w:tab/>
      </w:r>
      <w:r>
        <w:rPr>
          <w:rFonts w:eastAsia="TimesNewRoman"/>
          <w:lang w:val="en-US" w:eastAsia="en-GB"/>
        </w:rPr>
        <w:tab/>
      </w:r>
      <w:r w:rsidRPr="00C73D82">
        <w:rPr>
          <w:rFonts w:eastAsia="TimesNewRoman"/>
          <w:lang w:val="en-US" w:eastAsia="en-GB"/>
        </w:rPr>
        <w:t>24681357</w:t>
      </w:r>
      <w:r w:rsidRPr="002B6E7B">
        <w:rPr>
          <w:rFonts w:eastAsia="TimesNewRoman"/>
          <w:color w:val="FF0000"/>
          <w:lang w:val="en-US" w:eastAsia="en-GB"/>
        </w:rPr>
        <w:t>x</w:t>
      </w:r>
    </w:p>
    <w:p w14:paraId="49CFEAF1" w14:textId="77777777" w:rsidR="007C775D" w:rsidRPr="00C73D82" w:rsidRDefault="007C775D" w:rsidP="004B048F">
      <w:pPr>
        <w:pStyle w:val="NoSpaceNormal"/>
        <w:rPr>
          <w:rFonts w:eastAsia="TimesNewRoman"/>
          <w:lang w:val="en-US" w:eastAsia="en-GB"/>
        </w:rPr>
      </w:pPr>
      <w:r>
        <w:rPr>
          <w:rFonts w:eastAsia="TimesNewRoman"/>
          <w:lang w:val="en-US" w:eastAsia="en-GB"/>
        </w:rPr>
        <w:tab/>
        <w:t>Coding:</w:t>
      </w:r>
    </w:p>
    <w:p w14:paraId="4874F1BF" w14:textId="77777777" w:rsidR="007C775D" w:rsidRPr="006C1F26" w:rsidRDefault="007C775D" w:rsidP="007C775D">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7C775D" w:rsidRPr="006C1F26" w14:paraId="35C632BA" w14:textId="77777777" w:rsidTr="00E45B13">
        <w:tc>
          <w:tcPr>
            <w:tcW w:w="959" w:type="dxa"/>
            <w:tcBorders>
              <w:top w:val="single" w:sz="4" w:space="0" w:color="auto"/>
              <w:left w:val="single" w:sz="4" w:space="0" w:color="auto"/>
              <w:bottom w:val="single" w:sz="4" w:space="0" w:color="auto"/>
              <w:right w:val="single" w:sz="4" w:space="0" w:color="auto"/>
            </w:tcBorders>
            <w:hideMark/>
          </w:tcPr>
          <w:p w14:paraId="496B1031" w14:textId="77777777" w:rsidR="007C775D" w:rsidRPr="006C1F26" w:rsidRDefault="007C775D" w:rsidP="00E45B13">
            <w:pPr>
              <w:keepNext/>
              <w:keepLines/>
              <w:spacing w:after="0"/>
              <w:ind w:hanging="112"/>
              <w:rPr>
                <w:rFonts w:ascii="Arial" w:eastAsia="Calibri" w:hAnsi="Arial"/>
                <w:b/>
                <w:sz w:val="18"/>
                <w:szCs w:val="22"/>
              </w:rPr>
            </w:pPr>
            <w:r w:rsidRPr="006C1F26">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B58FF8B" w14:textId="77777777" w:rsidR="007C775D" w:rsidRPr="006C1F26" w:rsidRDefault="007C775D" w:rsidP="00E45B13">
            <w:pPr>
              <w:keepNext/>
              <w:keepLines/>
              <w:spacing w:after="0"/>
              <w:rPr>
                <w:rFonts w:ascii="Arial" w:eastAsia="Calibri" w:hAnsi="Arial"/>
                <w:b/>
                <w:sz w:val="18"/>
              </w:rPr>
            </w:pPr>
            <w:r w:rsidRPr="006C1F26">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05045E0" w14:textId="77777777" w:rsidR="007C775D" w:rsidRPr="006C1F26" w:rsidRDefault="007C775D" w:rsidP="00E45B13">
            <w:pPr>
              <w:keepNext/>
              <w:keepLines/>
              <w:spacing w:after="0"/>
              <w:rPr>
                <w:rFonts w:ascii="Arial" w:eastAsia="Calibri" w:hAnsi="Arial"/>
                <w:b/>
                <w:sz w:val="18"/>
              </w:rPr>
            </w:pPr>
            <w:r w:rsidRPr="006C1F26">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29555B3" w14:textId="77777777" w:rsidR="007C775D" w:rsidRPr="006C1F26" w:rsidRDefault="007C775D" w:rsidP="00E45B13">
            <w:pPr>
              <w:keepNext/>
              <w:keepLines/>
              <w:spacing w:after="0"/>
              <w:rPr>
                <w:rFonts w:ascii="Arial" w:eastAsia="Calibri" w:hAnsi="Arial"/>
                <w:b/>
                <w:sz w:val="18"/>
              </w:rPr>
            </w:pPr>
            <w:r w:rsidRPr="006C1F26">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66059E20" w14:textId="77777777" w:rsidR="007C775D" w:rsidRPr="006C1F26" w:rsidRDefault="007C775D" w:rsidP="00E45B13">
            <w:pPr>
              <w:keepNext/>
              <w:keepLines/>
              <w:spacing w:after="0"/>
              <w:rPr>
                <w:rFonts w:ascii="Arial" w:eastAsia="Calibri" w:hAnsi="Arial"/>
                <w:b/>
                <w:sz w:val="18"/>
              </w:rPr>
            </w:pPr>
            <w:r w:rsidRPr="006C1F26">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0901343" w14:textId="77777777" w:rsidR="007C775D" w:rsidRPr="006C1F26" w:rsidRDefault="007C775D" w:rsidP="00E45B13">
            <w:pPr>
              <w:keepNext/>
              <w:keepLines/>
              <w:spacing w:after="0"/>
              <w:rPr>
                <w:rFonts w:ascii="Arial" w:eastAsia="Calibri" w:hAnsi="Arial"/>
                <w:b/>
                <w:sz w:val="18"/>
              </w:rPr>
            </w:pPr>
            <w:r w:rsidRPr="006C1F26">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323F9874" w14:textId="77777777" w:rsidR="007C775D" w:rsidRPr="006C1F26" w:rsidRDefault="007C775D" w:rsidP="00E45B13">
            <w:pPr>
              <w:keepNext/>
              <w:keepLines/>
              <w:spacing w:after="0"/>
              <w:rPr>
                <w:rFonts w:ascii="Arial" w:eastAsia="Calibri" w:hAnsi="Arial"/>
                <w:b/>
                <w:sz w:val="18"/>
              </w:rPr>
            </w:pPr>
            <w:r w:rsidRPr="006C1F26">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4CC86CF0" w14:textId="77777777" w:rsidR="007C775D" w:rsidRPr="006C1F26" w:rsidRDefault="007C775D" w:rsidP="00E45B13">
            <w:pPr>
              <w:keepNext/>
              <w:keepLines/>
              <w:spacing w:after="0"/>
              <w:rPr>
                <w:rFonts w:ascii="Arial" w:eastAsia="Calibri" w:hAnsi="Arial"/>
                <w:b/>
                <w:sz w:val="18"/>
              </w:rPr>
            </w:pPr>
            <w:r w:rsidRPr="006C1F26">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40080D84" w14:textId="77777777" w:rsidR="007C775D" w:rsidRPr="006C1F26" w:rsidRDefault="007C775D" w:rsidP="00E45B13">
            <w:pPr>
              <w:keepNext/>
              <w:keepLines/>
              <w:spacing w:after="0"/>
              <w:rPr>
                <w:rFonts w:ascii="Arial" w:eastAsia="Calibri" w:hAnsi="Arial"/>
                <w:b/>
                <w:sz w:val="18"/>
              </w:rPr>
            </w:pPr>
            <w:r w:rsidRPr="006C1F26">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0FFB4657" w14:textId="77777777" w:rsidR="007C775D" w:rsidRPr="006C1F26" w:rsidRDefault="007C775D" w:rsidP="00E45B13">
            <w:pPr>
              <w:keepNext/>
              <w:keepLines/>
              <w:spacing w:after="0"/>
              <w:rPr>
                <w:rFonts w:ascii="Arial" w:eastAsia="Calibri" w:hAnsi="Arial"/>
                <w:b/>
                <w:sz w:val="18"/>
              </w:rPr>
            </w:pPr>
            <w:r w:rsidRPr="006C1F26">
              <w:rPr>
                <w:rFonts w:ascii="Arial" w:eastAsia="Calibri" w:hAnsi="Arial"/>
                <w:b/>
                <w:sz w:val="18"/>
              </w:rPr>
              <w:t>B9</w:t>
            </w:r>
          </w:p>
        </w:tc>
      </w:tr>
      <w:tr w:rsidR="007C775D" w:rsidRPr="006C1F26" w14:paraId="6A8232BF" w14:textId="77777777" w:rsidTr="00E45B13">
        <w:tc>
          <w:tcPr>
            <w:tcW w:w="959" w:type="dxa"/>
            <w:tcBorders>
              <w:top w:val="single" w:sz="4" w:space="0" w:color="auto"/>
              <w:left w:val="single" w:sz="4" w:space="0" w:color="auto"/>
              <w:bottom w:val="single" w:sz="4" w:space="0" w:color="auto"/>
              <w:right w:val="single" w:sz="4" w:space="0" w:color="auto"/>
            </w:tcBorders>
            <w:hideMark/>
          </w:tcPr>
          <w:p w14:paraId="0F94C91D" w14:textId="77777777" w:rsidR="007C775D" w:rsidRPr="006C1F26" w:rsidRDefault="007C775D" w:rsidP="00E45B13">
            <w:pPr>
              <w:keepNext/>
              <w:keepLines/>
              <w:spacing w:after="0"/>
              <w:ind w:hanging="112"/>
              <w:rPr>
                <w:rFonts w:ascii="Arial" w:eastAsia="Calibri" w:hAnsi="Arial"/>
                <w:sz w:val="18"/>
              </w:rPr>
            </w:pPr>
            <w:r w:rsidRPr="006C1F26">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F41235" w14:textId="77777777" w:rsidR="007C775D" w:rsidRPr="006C1F26" w:rsidRDefault="007C775D" w:rsidP="00E45B13">
            <w:pPr>
              <w:keepNext/>
              <w:keepLines/>
              <w:spacing w:after="0"/>
              <w:rPr>
                <w:rFonts w:ascii="Arial" w:eastAsia="Calibri" w:hAnsi="Arial"/>
                <w:sz w:val="18"/>
              </w:rPr>
            </w:pPr>
            <w:r w:rsidRPr="006C1F26">
              <w:rPr>
                <w:rFonts w:ascii="Arial" w:eastAsia="Calibri" w:hAnsi="Arial"/>
                <w:sz w:val="18"/>
              </w:rPr>
              <w:t>0</w:t>
            </w:r>
            <w:r>
              <w:rPr>
                <w:rFonts w:ascii="Arial" w:eastAsia="Calibri" w:hAnsi="Arial"/>
                <w:sz w:val="18"/>
              </w:rPr>
              <w:t>5</w:t>
            </w:r>
          </w:p>
        </w:tc>
        <w:tc>
          <w:tcPr>
            <w:tcW w:w="717" w:type="dxa"/>
            <w:tcBorders>
              <w:top w:val="single" w:sz="4" w:space="0" w:color="auto"/>
              <w:left w:val="single" w:sz="4" w:space="0" w:color="auto"/>
              <w:bottom w:val="single" w:sz="4" w:space="0" w:color="auto"/>
              <w:right w:val="single" w:sz="4" w:space="0" w:color="auto"/>
            </w:tcBorders>
            <w:hideMark/>
          </w:tcPr>
          <w:p w14:paraId="036B6FB2" w14:textId="77777777" w:rsidR="007C775D" w:rsidRPr="006C1F26" w:rsidRDefault="007C775D" w:rsidP="00E45B13">
            <w:pPr>
              <w:keepNext/>
              <w:keepLines/>
              <w:spacing w:after="0"/>
              <w:rPr>
                <w:rFonts w:ascii="Arial" w:eastAsia="Calibri" w:hAnsi="Arial"/>
                <w:sz w:val="18"/>
              </w:rPr>
            </w:pPr>
            <w:r w:rsidRPr="006C1F26">
              <w:rPr>
                <w:rFonts w:ascii="Arial" w:eastAsia="Calibri" w:hAnsi="Arial"/>
                <w:sz w:val="18"/>
              </w:rPr>
              <w:t>29</w:t>
            </w:r>
          </w:p>
        </w:tc>
        <w:tc>
          <w:tcPr>
            <w:tcW w:w="717" w:type="dxa"/>
            <w:tcBorders>
              <w:top w:val="single" w:sz="4" w:space="0" w:color="auto"/>
              <w:left w:val="single" w:sz="4" w:space="0" w:color="auto"/>
              <w:bottom w:val="single" w:sz="4" w:space="0" w:color="auto"/>
              <w:right w:val="single" w:sz="4" w:space="0" w:color="auto"/>
            </w:tcBorders>
            <w:hideMark/>
          </w:tcPr>
          <w:p w14:paraId="4BA8BD7B" w14:textId="77777777" w:rsidR="007C775D" w:rsidRPr="006C1F26" w:rsidRDefault="007C775D" w:rsidP="00E45B13">
            <w:pPr>
              <w:keepNext/>
              <w:keepLines/>
              <w:spacing w:after="0"/>
              <w:rPr>
                <w:rFonts w:ascii="Arial" w:eastAsia="Calibri" w:hAnsi="Arial"/>
                <w:sz w:val="18"/>
              </w:rPr>
            </w:pPr>
            <w:r w:rsidRPr="006C1F26">
              <w:rPr>
                <w:rFonts w:ascii="Arial" w:eastAsia="Calibri" w:hAnsi="Arial"/>
                <w:sz w:val="18"/>
              </w:rPr>
              <w:t>64</w:t>
            </w:r>
          </w:p>
        </w:tc>
        <w:tc>
          <w:tcPr>
            <w:tcW w:w="717" w:type="dxa"/>
            <w:tcBorders>
              <w:top w:val="single" w:sz="4" w:space="0" w:color="auto"/>
              <w:left w:val="single" w:sz="4" w:space="0" w:color="auto"/>
              <w:bottom w:val="single" w:sz="4" w:space="0" w:color="auto"/>
              <w:right w:val="single" w:sz="4" w:space="0" w:color="auto"/>
            </w:tcBorders>
            <w:hideMark/>
          </w:tcPr>
          <w:p w14:paraId="2379EBE8" w14:textId="77777777" w:rsidR="007C775D" w:rsidRPr="006C1F26" w:rsidRDefault="007C775D" w:rsidP="00E45B13">
            <w:pPr>
              <w:keepNext/>
              <w:keepLines/>
              <w:spacing w:after="0"/>
              <w:rPr>
                <w:rFonts w:ascii="Arial" w:eastAsia="Calibri" w:hAnsi="Arial"/>
                <w:sz w:val="18"/>
              </w:rPr>
            </w:pPr>
            <w:r>
              <w:rPr>
                <w:rFonts w:ascii="Arial" w:eastAsia="Calibri" w:hAnsi="Arial"/>
                <w:sz w:val="18"/>
              </w:rPr>
              <w:t>1</w:t>
            </w:r>
            <w:r w:rsidRPr="006C1F26">
              <w:rPr>
                <w:rFonts w:ascii="Arial" w:eastAsia="Calibri" w:hAnsi="Arial"/>
                <w:sz w:val="18"/>
              </w:rPr>
              <w:t>8</w:t>
            </w:r>
          </w:p>
        </w:tc>
        <w:tc>
          <w:tcPr>
            <w:tcW w:w="717" w:type="dxa"/>
            <w:tcBorders>
              <w:top w:val="single" w:sz="4" w:space="0" w:color="auto"/>
              <w:left w:val="single" w:sz="4" w:space="0" w:color="auto"/>
              <w:bottom w:val="single" w:sz="4" w:space="0" w:color="auto"/>
              <w:right w:val="single" w:sz="4" w:space="0" w:color="auto"/>
            </w:tcBorders>
            <w:hideMark/>
          </w:tcPr>
          <w:p w14:paraId="175BDD0E" w14:textId="77777777" w:rsidR="007C775D" w:rsidRPr="006C1F26" w:rsidRDefault="007C775D" w:rsidP="00E45B13">
            <w:pPr>
              <w:keepNext/>
              <w:keepLines/>
              <w:spacing w:after="0"/>
              <w:rPr>
                <w:rFonts w:ascii="Arial" w:eastAsia="Calibri" w:hAnsi="Arial"/>
                <w:sz w:val="18"/>
              </w:rPr>
            </w:pPr>
            <w:r>
              <w:rPr>
                <w:rFonts w:ascii="Arial" w:eastAsia="Calibri" w:hAnsi="Arial"/>
                <w:sz w:val="18"/>
              </w:rPr>
              <w:t>53</w:t>
            </w:r>
          </w:p>
        </w:tc>
        <w:tc>
          <w:tcPr>
            <w:tcW w:w="717" w:type="dxa"/>
            <w:tcBorders>
              <w:top w:val="single" w:sz="4" w:space="0" w:color="auto"/>
              <w:left w:val="single" w:sz="4" w:space="0" w:color="auto"/>
              <w:bottom w:val="single" w:sz="4" w:space="0" w:color="auto"/>
              <w:right w:val="single" w:sz="4" w:space="0" w:color="auto"/>
            </w:tcBorders>
            <w:hideMark/>
          </w:tcPr>
          <w:p w14:paraId="3A3C1749" w14:textId="77777777" w:rsidR="007C775D" w:rsidRPr="006C1F26" w:rsidRDefault="007C775D" w:rsidP="00E45B13">
            <w:pPr>
              <w:keepNext/>
              <w:keepLines/>
              <w:spacing w:after="0"/>
              <w:rPr>
                <w:rFonts w:ascii="Arial" w:eastAsia="Calibri" w:hAnsi="Arial"/>
                <w:sz w:val="18"/>
              </w:rPr>
            </w:pPr>
            <w:r w:rsidRPr="002B6E7B">
              <w:rPr>
                <w:rFonts w:ascii="Arial" w:eastAsia="Calibri" w:hAnsi="Arial"/>
                <w:color w:val="FF0000"/>
                <w:sz w:val="18"/>
              </w:rPr>
              <w:t>x</w:t>
            </w:r>
            <w:r w:rsidRPr="006C1F26">
              <w:rPr>
                <w:rFonts w:ascii="Arial" w:eastAsia="Calibri" w:hAnsi="Arial"/>
                <w:sz w:val="18"/>
              </w:rPr>
              <w:t>7</w:t>
            </w:r>
          </w:p>
        </w:tc>
        <w:tc>
          <w:tcPr>
            <w:tcW w:w="717" w:type="dxa"/>
            <w:tcBorders>
              <w:top w:val="single" w:sz="4" w:space="0" w:color="auto"/>
              <w:left w:val="single" w:sz="4" w:space="0" w:color="auto"/>
              <w:bottom w:val="single" w:sz="4" w:space="0" w:color="auto"/>
              <w:right w:val="single" w:sz="4" w:space="0" w:color="auto"/>
            </w:tcBorders>
            <w:hideMark/>
          </w:tcPr>
          <w:p w14:paraId="2E562403" w14:textId="77777777" w:rsidR="007C775D" w:rsidRPr="006C1F26" w:rsidRDefault="007C775D" w:rsidP="00E45B13">
            <w:pPr>
              <w:keepNext/>
              <w:keepLines/>
              <w:spacing w:after="0"/>
              <w:rPr>
                <w:rFonts w:ascii="Arial" w:eastAsia="Calibri" w:hAnsi="Arial"/>
                <w:sz w:val="18"/>
              </w:rPr>
            </w:pPr>
            <w:r>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9B04E6C" w14:textId="77777777" w:rsidR="007C775D" w:rsidRPr="006C1F26" w:rsidRDefault="007C775D" w:rsidP="00E45B13">
            <w:pPr>
              <w:keepNext/>
              <w:keepLines/>
              <w:spacing w:after="0"/>
              <w:rPr>
                <w:rFonts w:ascii="Arial" w:eastAsia="Calibri" w:hAnsi="Arial"/>
                <w:sz w:val="18"/>
              </w:rPr>
            </w:pPr>
            <w:r>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BBD5C14" w14:textId="77777777" w:rsidR="007C775D" w:rsidRPr="006C1F26" w:rsidRDefault="007C775D" w:rsidP="00E45B13">
            <w:pPr>
              <w:keepNext/>
              <w:keepLines/>
              <w:spacing w:after="0"/>
              <w:rPr>
                <w:rFonts w:ascii="Arial" w:eastAsia="Calibri" w:hAnsi="Arial"/>
                <w:sz w:val="18"/>
              </w:rPr>
            </w:pPr>
            <w:r>
              <w:rPr>
                <w:rFonts w:ascii="Arial" w:eastAsia="Calibri" w:hAnsi="Arial"/>
                <w:sz w:val="18"/>
              </w:rPr>
              <w:t>FF</w:t>
            </w:r>
          </w:p>
        </w:tc>
      </w:tr>
    </w:tbl>
    <w:p w14:paraId="17E27494" w14:textId="0DBF9120" w:rsidR="007C775D" w:rsidRDefault="007C775D" w:rsidP="004B048F">
      <w:pPr>
        <w:pStyle w:val="NoSpaceNormal"/>
      </w:pPr>
    </w:p>
    <w:p w14:paraId="543502FC" w14:textId="0D6491DC" w:rsidR="00D40B4E" w:rsidRDefault="007C775D" w:rsidP="009F3700">
      <w:r>
        <w:tab/>
      </w:r>
      <w:r w:rsidRPr="00D40B4E">
        <w:rPr>
          <w:i/>
        </w:rPr>
        <w:t>D</w:t>
      </w:r>
      <w:r w:rsidRPr="00D40B4E">
        <w:t>:</w:t>
      </w:r>
      <w:r w:rsidRPr="00D40B4E">
        <w:tab/>
        <w:t xml:space="preserve"> x</w:t>
      </w:r>
      <w:r>
        <w:rPr>
          <w:rStyle w:val="mi"/>
          <w:rFonts w:ascii="MathJax_Math-italic" w:hAnsi="MathJax_Math-italic"/>
          <w:color w:val="414152"/>
          <w:bdr w:val="none" w:sz="0" w:space="0" w:color="auto" w:frame="1"/>
          <w:shd w:val="clear" w:color="auto" w:fill="FFFFFF"/>
        </w:rPr>
        <w:t xml:space="preserve"> </w:t>
      </w:r>
      <w:r>
        <w:rPr>
          <w:rStyle w:val="mo"/>
          <w:rFonts w:ascii="MathJax_Main" w:hAnsi="MathJax_Main"/>
          <w:color w:val="414152"/>
          <w:bdr w:val="none" w:sz="0" w:space="0" w:color="auto" w:frame="1"/>
          <w:shd w:val="clear" w:color="auto" w:fill="FFFFFF"/>
        </w:rPr>
        <w:t>∈</w:t>
      </w:r>
      <w:r w:rsidRPr="00D40B4E">
        <w:t xml:space="preserve"> {</w:t>
      </w:r>
      <w:r w:rsidR="00931DA9">
        <w:t>0x</w:t>
      </w:r>
      <w:r w:rsidRPr="00D40B4E">
        <w:t xml:space="preserve">0; …; </w:t>
      </w:r>
      <w:r w:rsidR="00931DA9">
        <w:t>0x</w:t>
      </w:r>
      <w:r w:rsidRPr="00D40B4E">
        <w:t>9</w:t>
      </w:r>
      <w:r w:rsidR="00D40B4E" w:rsidRPr="00D40B4E">
        <w:t xml:space="preserve">, </w:t>
      </w:r>
      <w:r w:rsidR="00931DA9">
        <w:t>0x</w:t>
      </w:r>
      <w:r w:rsidR="00D40B4E" w:rsidRPr="00D40B4E">
        <w:t>F</w:t>
      </w:r>
      <w:r w:rsidR="00D40B4E">
        <w:t>}</w:t>
      </w:r>
    </w:p>
    <w:p w14:paraId="001D519F" w14:textId="78F7B87F" w:rsidR="00D40B4E" w:rsidRPr="00D40B4E" w:rsidRDefault="00D40B4E" w:rsidP="009F3700">
      <w:pPr>
        <w:rPr>
          <w:rStyle w:val="Strong"/>
        </w:rPr>
      </w:pPr>
      <w:r w:rsidRPr="00D40B4E">
        <w:rPr>
          <w:rStyle w:val="Strong"/>
        </w:rPr>
        <w:t>Explanation:</w:t>
      </w:r>
    </w:p>
    <w:p w14:paraId="2876125E" w14:textId="32CAD37B" w:rsidR="00D40B4E" w:rsidRDefault="00D40B4E" w:rsidP="009F3700">
      <w:r>
        <w:t xml:space="preserve">The random IMSI can become any logical value from 246813570 to 246813579 or 24681357 in case of x = </w:t>
      </w:r>
      <w:r w:rsidR="00931DA9">
        <w:t>0x</w:t>
      </w:r>
      <w:r>
        <w:t>F.</w:t>
      </w:r>
    </w:p>
    <w:p w14:paraId="2A1FE782" w14:textId="502E95CE" w:rsidR="00ED3FA4" w:rsidRDefault="00ED3FA4" w:rsidP="00ED3FA4">
      <w:pPr>
        <w:pStyle w:val="NO"/>
      </w:pPr>
      <w:r>
        <w:t>NOTE: the verification method using the generated random value is described in Annex A.4</w:t>
      </w:r>
    </w:p>
    <w:p w14:paraId="4E121EFB" w14:textId="77777777" w:rsidR="00D76BEF" w:rsidRPr="006C1F26" w:rsidRDefault="00D76BEF" w:rsidP="00D76BEF">
      <w:pPr>
        <w:pStyle w:val="Heading1"/>
      </w:pPr>
      <w:bookmarkStart w:id="187" w:name="_Toc10738318"/>
      <w:bookmarkStart w:id="188" w:name="_Toc20396157"/>
      <w:bookmarkStart w:id="189" w:name="_Toc29397739"/>
      <w:bookmarkStart w:id="190" w:name="_Toc29398861"/>
      <w:bookmarkStart w:id="191" w:name="_Toc36648871"/>
      <w:bookmarkStart w:id="192" w:name="_Toc36654659"/>
      <w:bookmarkStart w:id="193" w:name="_Toc44960929"/>
      <w:bookmarkStart w:id="194" w:name="_Toc50982570"/>
      <w:bookmarkStart w:id="195" w:name="_Toc50984741"/>
      <w:bookmarkStart w:id="196" w:name="_Toc57112008"/>
      <w:bookmarkStart w:id="197" w:name="_Toc57208167"/>
      <w:bookmarkStart w:id="198" w:name="_Toc72408457"/>
      <w:r w:rsidRPr="006C1F26">
        <w:t>5</w:t>
      </w:r>
      <w:r w:rsidRPr="006C1F26">
        <w:tab/>
        <w:t>Subscription related tests</w:t>
      </w:r>
      <w:bookmarkEnd w:id="187"/>
      <w:bookmarkEnd w:id="188"/>
      <w:bookmarkEnd w:id="189"/>
      <w:bookmarkEnd w:id="190"/>
      <w:bookmarkEnd w:id="191"/>
      <w:bookmarkEnd w:id="192"/>
      <w:bookmarkEnd w:id="193"/>
      <w:bookmarkEnd w:id="194"/>
      <w:bookmarkEnd w:id="195"/>
      <w:bookmarkEnd w:id="196"/>
      <w:bookmarkEnd w:id="197"/>
      <w:bookmarkEnd w:id="198"/>
    </w:p>
    <w:p w14:paraId="55A2B429" w14:textId="77777777" w:rsidR="006C1F26" w:rsidRDefault="00D76BEF" w:rsidP="006C1F26">
      <w:pPr>
        <w:pStyle w:val="Heading2"/>
      </w:pPr>
      <w:bookmarkStart w:id="199" w:name="_Toc10738319"/>
      <w:bookmarkStart w:id="200" w:name="_Toc20396158"/>
      <w:bookmarkStart w:id="201" w:name="_Toc29397740"/>
      <w:bookmarkStart w:id="202" w:name="_Toc29398862"/>
      <w:bookmarkStart w:id="203" w:name="_Toc36648872"/>
      <w:bookmarkStart w:id="204" w:name="_Toc36654660"/>
      <w:bookmarkStart w:id="205" w:name="_Toc44960930"/>
      <w:bookmarkStart w:id="206" w:name="_Toc50982571"/>
      <w:bookmarkStart w:id="207" w:name="_Toc50984742"/>
      <w:bookmarkStart w:id="208" w:name="_Toc57112009"/>
      <w:bookmarkStart w:id="209" w:name="_Toc57208168"/>
      <w:bookmarkStart w:id="210" w:name="_Toc72408458"/>
      <w:r w:rsidRPr="006C1F26">
        <w:t>5.1</w:t>
      </w:r>
      <w:r w:rsidRPr="006C1F26">
        <w:tab/>
        <w:t>IMSI / TMSI handling</w:t>
      </w:r>
      <w:bookmarkEnd w:id="199"/>
      <w:bookmarkEnd w:id="200"/>
      <w:bookmarkEnd w:id="201"/>
      <w:bookmarkEnd w:id="202"/>
      <w:bookmarkEnd w:id="203"/>
      <w:bookmarkEnd w:id="204"/>
      <w:bookmarkEnd w:id="205"/>
      <w:bookmarkEnd w:id="206"/>
      <w:bookmarkEnd w:id="207"/>
      <w:bookmarkEnd w:id="208"/>
      <w:bookmarkEnd w:id="209"/>
      <w:bookmarkEnd w:id="210"/>
    </w:p>
    <w:p w14:paraId="5F229D00" w14:textId="79F45438" w:rsidR="00014286" w:rsidRDefault="00014286" w:rsidP="00014286">
      <w:pPr>
        <w:pStyle w:val="Heading3"/>
        <w:rPr>
          <w:lang w:val="en-US" w:eastAsia="en-GB"/>
        </w:rPr>
      </w:pPr>
      <w:bookmarkStart w:id="211" w:name="_Toc72408459"/>
      <w:r>
        <w:rPr>
          <w:lang w:val="en-US" w:eastAsia="en-GB"/>
        </w:rPr>
        <w:t>5.1.1</w:t>
      </w:r>
      <w:r>
        <w:rPr>
          <w:lang w:val="en-US" w:eastAsia="en-GB"/>
        </w:rPr>
        <w:tab/>
        <w:t>UE identification by short IMSI</w:t>
      </w:r>
      <w:bookmarkEnd w:id="211"/>
    </w:p>
    <w:p w14:paraId="50148781" w14:textId="77777777" w:rsidR="00BD2E80" w:rsidRDefault="004030DE" w:rsidP="004030DE">
      <w:pPr>
        <w:rPr>
          <w:highlight w:val="yellow"/>
          <w:lang w:val="en-US" w:eastAsia="en-GB"/>
        </w:rPr>
      </w:pPr>
      <w:proofErr w:type="spellStart"/>
      <w:r w:rsidRPr="004030DE">
        <w:rPr>
          <w:highlight w:val="yellow"/>
          <w:lang w:val="en-US" w:eastAsia="en-GB"/>
        </w:rPr>
        <w:t>Editors</w:t>
      </w:r>
      <w:proofErr w:type="spellEnd"/>
      <w:r w:rsidRPr="004030DE">
        <w:rPr>
          <w:highlight w:val="yellow"/>
          <w:lang w:val="en-US" w:eastAsia="en-GB"/>
        </w:rPr>
        <w:t xml:space="preserve"> Note:</w:t>
      </w:r>
    </w:p>
    <w:p w14:paraId="0E269FBD" w14:textId="5DC2B74D" w:rsidR="00BD2E80" w:rsidRDefault="004D56F3" w:rsidP="004030DE">
      <w:pPr>
        <w:rPr>
          <w:highlight w:val="yellow"/>
          <w:lang w:val="en-US" w:eastAsia="en-GB"/>
        </w:rPr>
      </w:pPr>
      <w:r>
        <w:rPr>
          <w:highlight w:val="yellow"/>
          <w:lang w:val="en-US" w:eastAsia="en-GB"/>
        </w:rPr>
        <w:t>During analysis of existing TS 31.121 test cases this test case was marked red.</w:t>
      </w:r>
      <w:r w:rsidRPr="004D56F3">
        <w:rPr>
          <w:highlight w:val="yellow"/>
          <w:lang w:val="en-US" w:eastAsia="en-GB"/>
        </w:rPr>
        <w:t xml:space="preserve"> </w:t>
      </w:r>
      <w:r>
        <w:rPr>
          <w:highlight w:val="yellow"/>
          <w:lang w:val="en-US" w:eastAsia="en-GB"/>
        </w:rPr>
        <w:t xml:space="preserve">As with the methods currently available a </w:t>
      </w:r>
      <w:r w:rsidRPr="004030DE">
        <w:rPr>
          <w:highlight w:val="yellow"/>
          <w:lang w:val="en-US" w:eastAsia="en-GB"/>
        </w:rPr>
        <w:t xml:space="preserve">verification of the execution of </w:t>
      </w:r>
      <w:r>
        <w:rPr>
          <w:highlight w:val="yellow"/>
          <w:lang w:val="en-US" w:eastAsia="en-GB"/>
        </w:rPr>
        <w:t>a</w:t>
      </w:r>
      <w:r w:rsidRPr="004030DE">
        <w:rPr>
          <w:highlight w:val="yellow"/>
          <w:lang w:val="en-US" w:eastAsia="en-GB"/>
        </w:rPr>
        <w:t xml:space="preserve"> ‘READ’ command on APDU level</w:t>
      </w:r>
      <w:r>
        <w:rPr>
          <w:highlight w:val="yellow"/>
          <w:lang w:val="en-US" w:eastAsia="en-GB"/>
        </w:rPr>
        <w:t xml:space="preserve"> is not possible on an nrUSIM</w:t>
      </w:r>
      <w:r w:rsidR="00BD2E80">
        <w:rPr>
          <w:highlight w:val="yellow"/>
          <w:lang w:val="en-US" w:eastAsia="en-GB"/>
        </w:rPr>
        <w:t>.</w:t>
      </w:r>
      <w:r>
        <w:rPr>
          <w:highlight w:val="yellow"/>
          <w:lang w:val="en-US" w:eastAsia="en-GB"/>
        </w:rPr>
        <w:t xml:space="preserve"> </w:t>
      </w:r>
      <w:r w:rsidR="00BD2E80">
        <w:rPr>
          <w:highlight w:val="yellow"/>
          <w:lang w:val="en-US" w:eastAsia="en-GB"/>
        </w:rPr>
        <w:t>Thus, not all conformance requirements listed in TS 31.121 can be verified.</w:t>
      </w:r>
    </w:p>
    <w:p w14:paraId="3FE7AC47" w14:textId="1073077C" w:rsidR="00BD2E80" w:rsidRDefault="00BD2E80" w:rsidP="004030DE">
      <w:pPr>
        <w:rPr>
          <w:highlight w:val="yellow"/>
          <w:lang w:val="en-US" w:eastAsia="en-GB"/>
        </w:rPr>
      </w:pPr>
      <w:r>
        <w:rPr>
          <w:highlight w:val="yellow"/>
          <w:lang w:val="en-US" w:eastAsia="en-GB"/>
        </w:rPr>
        <w:t xml:space="preserve">The following test description is </w:t>
      </w:r>
      <w:r w:rsidR="004030DE" w:rsidRPr="004030DE">
        <w:rPr>
          <w:highlight w:val="yellow"/>
          <w:lang w:val="en-US" w:eastAsia="en-GB"/>
        </w:rPr>
        <w:t>us</w:t>
      </w:r>
      <w:r>
        <w:rPr>
          <w:highlight w:val="yellow"/>
          <w:lang w:val="en-US" w:eastAsia="en-GB"/>
        </w:rPr>
        <w:t>ing</w:t>
      </w:r>
      <w:r w:rsidR="004030DE" w:rsidRPr="004030DE">
        <w:rPr>
          <w:highlight w:val="yellow"/>
          <w:lang w:val="en-US" w:eastAsia="en-GB"/>
        </w:rPr>
        <w:t xml:space="preserve"> the ‘</w:t>
      </w:r>
      <w:r>
        <w:rPr>
          <w:highlight w:val="yellow"/>
          <w:lang w:val="en-US" w:eastAsia="en-GB"/>
        </w:rPr>
        <w:t>r</w:t>
      </w:r>
      <w:r w:rsidR="004030DE" w:rsidRPr="004030DE">
        <w:rPr>
          <w:highlight w:val="yellow"/>
          <w:lang w:val="en-US" w:eastAsia="en-GB"/>
        </w:rPr>
        <w:t>andom value generation’</w:t>
      </w:r>
      <w:r w:rsidR="00DD701F">
        <w:rPr>
          <w:highlight w:val="yellow"/>
          <w:lang w:val="en-US" w:eastAsia="en-GB"/>
        </w:rPr>
        <w:t>.</w:t>
      </w:r>
      <w:r>
        <w:rPr>
          <w:highlight w:val="yellow"/>
          <w:lang w:val="en-US" w:eastAsia="en-GB"/>
        </w:rPr>
        <w:t xml:space="preserve"> </w:t>
      </w:r>
      <w:r w:rsidR="00DD701F">
        <w:rPr>
          <w:highlight w:val="yellow"/>
          <w:lang w:val="en-US" w:eastAsia="en-GB"/>
        </w:rPr>
        <w:t>What</w:t>
      </w:r>
      <w:r>
        <w:rPr>
          <w:highlight w:val="yellow"/>
          <w:lang w:val="en-US" w:eastAsia="en-GB"/>
        </w:rPr>
        <w:t xml:space="preserve"> could be a method for an implicit verification of READ commands on some EFs</w:t>
      </w:r>
      <w:r w:rsidR="004030DE" w:rsidRPr="004030DE">
        <w:rPr>
          <w:highlight w:val="yellow"/>
          <w:lang w:val="en-US" w:eastAsia="en-GB"/>
        </w:rPr>
        <w:t>.</w:t>
      </w:r>
    </w:p>
    <w:p w14:paraId="0CD3518A" w14:textId="77777777" w:rsidR="003B5854" w:rsidRDefault="00BD2E80" w:rsidP="004030DE">
      <w:pPr>
        <w:rPr>
          <w:highlight w:val="yellow"/>
          <w:lang w:val="en-US" w:eastAsia="en-GB"/>
        </w:rPr>
      </w:pPr>
      <w:r>
        <w:rPr>
          <w:highlight w:val="yellow"/>
          <w:lang w:val="en-US" w:eastAsia="en-GB"/>
        </w:rPr>
        <w:t>It has to be agreed</w:t>
      </w:r>
      <w:r w:rsidR="004030DE" w:rsidRPr="004030DE">
        <w:rPr>
          <w:highlight w:val="yellow"/>
          <w:lang w:val="en-US" w:eastAsia="en-GB"/>
        </w:rPr>
        <w:t xml:space="preserve"> </w:t>
      </w:r>
      <w:r>
        <w:rPr>
          <w:highlight w:val="yellow"/>
          <w:lang w:val="en-US" w:eastAsia="en-GB"/>
        </w:rPr>
        <w:t xml:space="preserve">if (and if YES – in which cases) </w:t>
      </w:r>
      <w:r w:rsidR="004030DE" w:rsidRPr="004030DE">
        <w:rPr>
          <w:highlight w:val="yellow"/>
          <w:lang w:val="en-US" w:eastAsia="en-GB"/>
        </w:rPr>
        <w:t>correctly transferring the random value of</w:t>
      </w:r>
      <w:r>
        <w:rPr>
          <w:highlight w:val="yellow"/>
          <w:lang w:val="en-US" w:eastAsia="en-GB"/>
        </w:rPr>
        <w:t xml:space="preserve"> e.g.</w:t>
      </w:r>
      <w:r w:rsidR="004030DE" w:rsidRPr="004030DE">
        <w:rPr>
          <w:highlight w:val="yellow"/>
          <w:lang w:val="en-US" w:eastAsia="en-GB"/>
        </w:rPr>
        <w:t xml:space="preserve"> EF</w:t>
      </w:r>
      <w:r w:rsidR="004030DE" w:rsidRPr="004030DE">
        <w:rPr>
          <w:highlight w:val="yellow"/>
          <w:vertAlign w:val="subscript"/>
          <w:lang w:val="en-US" w:eastAsia="en-GB"/>
        </w:rPr>
        <w:t>IMSI</w:t>
      </w:r>
      <w:r w:rsidR="004030DE" w:rsidRPr="004030DE">
        <w:rPr>
          <w:highlight w:val="yellow"/>
          <w:lang w:val="en-US" w:eastAsia="en-GB"/>
        </w:rPr>
        <w:t xml:space="preserve"> and verifying this value on the USS </w:t>
      </w:r>
    </w:p>
    <w:p w14:paraId="649D85CB" w14:textId="54592DBE" w:rsidR="00DF0F96" w:rsidRPr="00DF0F96" w:rsidRDefault="00014286" w:rsidP="00DF0F96">
      <w:pPr>
        <w:keepNext/>
        <w:keepLines/>
        <w:spacing w:before="120"/>
        <w:ind w:left="1276" w:hanging="1276"/>
        <w:outlineLvl w:val="3"/>
        <w:rPr>
          <w:rFonts w:ascii="Arial" w:hAnsi="Arial"/>
          <w:sz w:val="24"/>
        </w:rPr>
      </w:pPr>
      <w:r w:rsidRPr="006C1F26">
        <w:rPr>
          <w:rFonts w:ascii="Arial" w:hAnsi="Arial"/>
          <w:sz w:val="24"/>
        </w:rPr>
        <w:t>5.</w:t>
      </w:r>
      <w:r>
        <w:rPr>
          <w:rFonts w:ascii="Arial" w:hAnsi="Arial"/>
          <w:sz w:val="24"/>
        </w:rPr>
        <w:t>1</w:t>
      </w:r>
      <w:r w:rsidRPr="006C1F26">
        <w:rPr>
          <w:rFonts w:ascii="Arial" w:hAnsi="Arial"/>
          <w:sz w:val="24"/>
        </w:rPr>
        <w:t>.</w:t>
      </w:r>
      <w:r>
        <w:rPr>
          <w:rFonts w:ascii="Arial" w:hAnsi="Arial"/>
          <w:sz w:val="24"/>
        </w:rPr>
        <w:t>1</w:t>
      </w:r>
      <w:r w:rsidRPr="006C1F26">
        <w:rPr>
          <w:rFonts w:ascii="Arial" w:hAnsi="Arial"/>
          <w:sz w:val="24"/>
        </w:rPr>
        <w:t>.1</w:t>
      </w:r>
      <w:r w:rsidRPr="006C1F26">
        <w:rPr>
          <w:rFonts w:ascii="Arial" w:hAnsi="Arial"/>
          <w:sz w:val="24"/>
        </w:rPr>
        <w:tab/>
        <w:t>Test purpose</w:t>
      </w:r>
    </w:p>
    <w:p w14:paraId="448F4705" w14:textId="77777777" w:rsidR="00DD701F" w:rsidRDefault="00DD701F" w:rsidP="00DD701F">
      <w:r>
        <w:t>The purpose of this test is to verify that:</w:t>
      </w:r>
    </w:p>
    <w:p w14:paraId="31DE017A" w14:textId="6BBC3603" w:rsidR="00DD701F" w:rsidRDefault="00DD701F" w:rsidP="00DD701F">
      <w:pPr>
        <w:ind w:firstLine="142"/>
      </w:pPr>
      <w:r>
        <w:t>1)</w:t>
      </w:r>
      <w:r>
        <w:tab/>
      </w:r>
      <w:r w:rsidR="00DF0F96">
        <w:t>t</w:t>
      </w:r>
      <w:r w:rsidR="00014286">
        <w:t xml:space="preserve">he IMSI stored in the USIM is </w:t>
      </w:r>
      <w:r w:rsidR="00DF0F96">
        <w:t>used when attaching to the network</w:t>
      </w:r>
      <w:r w:rsidR="004B048F">
        <w:t>;</w:t>
      </w:r>
    </w:p>
    <w:p w14:paraId="5D89EF5F" w14:textId="22A5398A" w:rsidR="00014286" w:rsidRDefault="00DD701F" w:rsidP="00DD701F">
      <w:pPr>
        <w:ind w:firstLine="142"/>
      </w:pPr>
      <w:r>
        <w:t>2)</w:t>
      </w:r>
      <w:r>
        <w:tab/>
        <w:t>t</w:t>
      </w:r>
      <w:r w:rsidR="00014286" w:rsidRPr="006C1F26">
        <w:t>he ME</w:t>
      </w:r>
      <w:r w:rsidR="00014286">
        <w:t xml:space="preserve"> ca</w:t>
      </w:r>
      <w:r>
        <w:t>n</w:t>
      </w:r>
      <w:r w:rsidR="00014286" w:rsidRPr="006C1F26">
        <w:t xml:space="preserve"> handl</w:t>
      </w:r>
      <w:r>
        <w:t>e</w:t>
      </w:r>
      <w:r w:rsidR="00014286" w:rsidRPr="006C1F26">
        <w:t xml:space="preserve"> an IMSI </w:t>
      </w:r>
      <w:r>
        <w:t>of</w:t>
      </w:r>
      <w:r w:rsidR="00014286" w:rsidRPr="006C1F26">
        <w:t xml:space="preserve"> </w:t>
      </w:r>
      <w:r w:rsidR="00014286">
        <w:t>less than the maximum length</w:t>
      </w:r>
      <w:r w:rsidR="004B048F">
        <w:t>;</w:t>
      </w:r>
    </w:p>
    <w:p w14:paraId="692D8A33" w14:textId="59960FEE" w:rsidR="00DD701F" w:rsidRPr="006C1F26" w:rsidRDefault="00DD701F" w:rsidP="00DD701F">
      <w:pPr>
        <w:ind w:firstLine="142"/>
      </w:pPr>
      <w:r>
        <w:t>3)</w:t>
      </w:r>
      <w:r>
        <w:tab/>
        <w:t xml:space="preserve">the READ </w:t>
      </w:r>
      <w:r w:rsidR="004962B7">
        <w:t xml:space="preserve">BINARY </w:t>
      </w:r>
      <w:r>
        <w:t xml:space="preserve">command </w:t>
      </w:r>
      <w:r w:rsidR="004962B7">
        <w:t>on EF</w:t>
      </w:r>
      <w:r w:rsidR="004962B7" w:rsidRPr="00DD701F">
        <w:rPr>
          <w:vertAlign w:val="subscript"/>
        </w:rPr>
        <w:t>IMSI</w:t>
      </w:r>
      <w:r w:rsidR="004962B7">
        <w:t xml:space="preserve"> </w:t>
      </w:r>
      <w:r>
        <w:t>is performed correctly by the ME</w:t>
      </w:r>
    </w:p>
    <w:p w14:paraId="0FB0ED40" w14:textId="1A023E85" w:rsidR="00014286" w:rsidRPr="004940CC" w:rsidRDefault="00014286" w:rsidP="00014286">
      <w:pPr>
        <w:pStyle w:val="Heading4"/>
      </w:pPr>
      <w:bookmarkStart w:id="212" w:name="_Toc72408460"/>
      <w:r>
        <w:lastRenderedPageBreak/>
        <w:t>5.1.1.2</w:t>
      </w:r>
      <w:r>
        <w:tab/>
      </w:r>
      <w:r w:rsidRPr="004940CC">
        <w:t>Conformance requirement</w:t>
      </w:r>
      <w:bookmarkEnd w:id="212"/>
    </w:p>
    <w:p w14:paraId="118A6CA5" w14:textId="7E811E5D" w:rsidR="00014286" w:rsidRDefault="00FE444C" w:rsidP="00FE444C">
      <w:pPr>
        <w:keepNext/>
        <w:keepLines/>
        <w:ind w:left="567" w:hanging="567"/>
      </w:pPr>
      <w:r>
        <w:t>CR</w:t>
      </w:r>
      <w:r w:rsidR="00C32A13">
        <w:t> </w:t>
      </w:r>
      <w:r>
        <w:t>1</w:t>
      </w:r>
      <w:r>
        <w:tab/>
      </w:r>
      <w:r w:rsidR="00F17059">
        <w:t xml:space="preserve">The ME correctly performs the READ </w:t>
      </w:r>
      <w:r w:rsidR="004962B7">
        <w:t xml:space="preserve">BINARY </w:t>
      </w:r>
      <w:r w:rsidR="00F17059">
        <w:t xml:space="preserve">command on </w:t>
      </w:r>
      <w:r w:rsidR="00014286">
        <w:t>E</w:t>
      </w:r>
      <w:r w:rsidR="00F17059">
        <w:t>F</w:t>
      </w:r>
      <w:r w:rsidR="00014286" w:rsidRPr="00F17059">
        <w:rPr>
          <w:vertAlign w:val="subscript"/>
        </w:rPr>
        <w:t>IMSI</w:t>
      </w:r>
      <w:r w:rsidR="00014286">
        <w:t>.</w:t>
      </w:r>
    </w:p>
    <w:p w14:paraId="317B1810" w14:textId="59755C18" w:rsidR="004962B7" w:rsidRDefault="004962B7" w:rsidP="004962B7">
      <w:r>
        <w:tab/>
        <w:t>References:</w:t>
      </w:r>
    </w:p>
    <w:p w14:paraId="6C655DFD" w14:textId="65CC6BDB" w:rsidR="004962B7" w:rsidRDefault="004962B7" w:rsidP="004962B7">
      <w:pPr>
        <w:numPr>
          <w:ilvl w:val="1"/>
          <w:numId w:val="9"/>
        </w:numPr>
        <w:spacing w:after="120"/>
        <w:ind w:left="851" w:hanging="284"/>
      </w:pPr>
      <w:r>
        <w:t>3GPP</w:t>
      </w:r>
      <w:r w:rsidRPr="006C1F26">
        <w:t> TS </w:t>
      </w:r>
      <w:r>
        <w:t>31 101 </w:t>
      </w:r>
      <w:r>
        <w:fldChar w:fldCharType="begin"/>
      </w:r>
      <w:r>
        <w:instrText xml:space="preserve"> REF _Ref72312476 \r \h </w:instrText>
      </w:r>
      <w:r>
        <w:fldChar w:fldCharType="separate"/>
      </w:r>
      <w:r>
        <w:t>[33]</w:t>
      </w:r>
      <w:r>
        <w:fldChar w:fldCharType="end"/>
      </w:r>
      <w:r w:rsidRPr="006C1F26">
        <w:t xml:space="preserve">, clause </w:t>
      </w:r>
      <w:r>
        <w:t>11.1.3</w:t>
      </w:r>
      <w:r w:rsidRPr="006C1F26">
        <w:t>.</w:t>
      </w:r>
    </w:p>
    <w:p w14:paraId="6D7176AA" w14:textId="1FAC110B" w:rsidR="004962B7" w:rsidRDefault="004962B7" w:rsidP="004962B7">
      <w:pPr>
        <w:numPr>
          <w:ilvl w:val="1"/>
          <w:numId w:val="9"/>
        </w:numPr>
        <w:spacing w:after="120"/>
        <w:ind w:left="851" w:hanging="284"/>
      </w:pPr>
      <w:r>
        <w:t>ETSI</w:t>
      </w:r>
      <w:r w:rsidRPr="006C1F26">
        <w:t> TS </w:t>
      </w:r>
      <w:r>
        <w:t>102 221 </w:t>
      </w:r>
      <w:r>
        <w:fldChar w:fldCharType="begin"/>
      </w:r>
      <w:r>
        <w:instrText xml:space="preserve"> REF _Ref72137167 \r \h </w:instrText>
      </w:r>
      <w:r>
        <w:fldChar w:fldCharType="separate"/>
      </w:r>
      <w:r>
        <w:t>[8]</w:t>
      </w:r>
      <w:r>
        <w:fldChar w:fldCharType="end"/>
      </w:r>
      <w:r w:rsidRPr="006C1F26">
        <w:t xml:space="preserve">, clause </w:t>
      </w:r>
      <w:r>
        <w:t>11.1.3</w:t>
      </w:r>
      <w:r w:rsidRPr="006C1F26">
        <w:t>.</w:t>
      </w:r>
    </w:p>
    <w:p w14:paraId="21C2E5D6" w14:textId="5E9EB451" w:rsidR="00DD701F" w:rsidRPr="006C1F26" w:rsidRDefault="00DD701F" w:rsidP="00FE444C">
      <w:pPr>
        <w:keepNext/>
        <w:keepLines/>
        <w:ind w:left="567" w:hanging="567"/>
      </w:pPr>
      <w:r>
        <w:t>CR 2</w:t>
      </w:r>
      <w:r>
        <w:tab/>
      </w:r>
      <w:r w:rsidR="00F17059">
        <w:t>After successful completion of the RRC Connection Establishment procedure the UE shall send a PAGING RESPONSE/ATTACH REQUEST containing the IMSI of the USIM</w:t>
      </w:r>
      <w:r w:rsidR="00F17059" w:rsidRPr="00014286">
        <w:t xml:space="preserve"> </w:t>
      </w:r>
      <w:r w:rsidR="00F17059" w:rsidRPr="00943D4C">
        <w:t xml:space="preserve">which </w:t>
      </w:r>
      <w:r w:rsidR="00F17059">
        <w:t>ha</w:t>
      </w:r>
      <w:r w:rsidR="00F17059" w:rsidRPr="00943D4C">
        <w:t>s less than the maximum length</w:t>
      </w:r>
      <w:r w:rsidR="00F17059">
        <w:t>.</w:t>
      </w:r>
    </w:p>
    <w:p w14:paraId="0676B8DB" w14:textId="0479D46D" w:rsidR="00014286" w:rsidRPr="006C1F26" w:rsidRDefault="004962B7" w:rsidP="004962B7">
      <w:r>
        <w:tab/>
      </w:r>
      <w:r w:rsidR="00014286" w:rsidRPr="006C1F26">
        <w:t>Reference</w:t>
      </w:r>
      <w:r w:rsidR="00DD701F">
        <w:t>s</w:t>
      </w:r>
      <w:r w:rsidR="00014286" w:rsidRPr="006C1F26">
        <w:t>:</w:t>
      </w:r>
    </w:p>
    <w:p w14:paraId="139E64E8" w14:textId="1A275DED" w:rsidR="00014286" w:rsidRDefault="00014286" w:rsidP="00014286">
      <w:pPr>
        <w:numPr>
          <w:ilvl w:val="1"/>
          <w:numId w:val="9"/>
        </w:numPr>
        <w:spacing w:after="120"/>
        <w:ind w:left="851" w:hanging="284"/>
      </w:pPr>
      <w:r w:rsidRPr="006C1F26">
        <w:t>3GPP TS 31.</w:t>
      </w:r>
      <w:r>
        <w:t>1</w:t>
      </w:r>
      <w:r w:rsidRPr="006C1F26">
        <w:t>02 </w:t>
      </w:r>
      <w:r>
        <w:fldChar w:fldCharType="begin"/>
      </w:r>
      <w:r>
        <w:instrText xml:space="preserve"> REF _Ref62649304 \r \h </w:instrText>
      </w:r>
      <w:r>
        <w:fldChar w:fldCharType="separate"/>
      </w:r>
      <w:r>
        <w:t>[19]</w:t>
      </w:r>
      <w:r>
        <w:fldChar w:fldCharType="end"/>
      </w:r>
      <w:r w:rsidRPr="006C1F26">
        <w:t xml:space="preserve">, clause </w:t>
      </w:r>
      <w:r>
        <w:t xml:space="preserve">4.2.2, </w:t>
      </w:r>
      <w:r w:rsidRPr="006C1F26">
        <w:t>4.</w:t>
      </w:r>
      <w:r>
        <w:t>2</w:t>
      </w:r>
      <w:r w:rsidRPr="006C1F26">
        <w:t>.18</w:t>
      </w:r>
      <w:r>
        <w:t>, 5.1.1.2 and 5.1.2</w:t>
      </w:r>
      <w:r w:rsidRPr="006C1F26">
        <w:t>.</w:t>
      </w:r>
    </w:p>
    <w:p w14:paraId="3E91C65D" w14:textId="68EAD5BB" w:rsidR="00014286" w:rsidRPr="006C1F26" w:rsidRDefault="00014286" w:rsidP="00014286">
      <w:pPr>
        <w:numPr>
          <w:ilvl w:val="1"/>
          <w:numId w:val="9"/>
        </w:numPr>
        <w:spacing w:after="120"/>
        <w:ind w:left="851" w:hanging="284"/>
      </w:pPr>
      <w:r w:rsidRPr="006C1F26">
        <w:t>3GPP TS </w:t>
      </w:r>
      <w:r>
        <w:t>24</w:t>
      </w:r>
      <w:r w:rsidRPr="006C1F26">
        <w:t>.0</w:t>
      </w:r>
      <w:r>
        <w:t>08</w:t>
      </w:r>
      <w:r w:rsidRPr="006C1F26">
        <w:t> </w:t>
      </w:r>
      <w:r w:rsidR="00B92E1F">
        <w:fldChar w:fldCharType="begin"/>
      </w:r>
      <w:r w:rsidR="00B92E1F">
        <w:instrText xml:space="preserve"> REF _Ref72251210 \r \h </w:instrText>
      </w:r>
      <w:r w:rsidR="00B92E1F">
        <w:fldChar w:fldCharType="separate"/>
      </w:r>
      <w:r w:rsidR="00B92E1F">
        <w:t>[31]</w:t>
      </w:r>
      <w:r w:rsidR="00B92E1F">
        <w:fldChar w:fldCharType="end"/>
      </w:r>
      <w:r w:rsidRPr="006C1F26">
        <w:t xml:space="preserve">, clause </w:t>
      </w:r>
      <w:r w:rsidRPr="00A9272A">
        <w:t>10.5.1.4</w:t>
      </w:r>
      <w:r w:rsidRPr="006C1F26">
        <w:t>.</w:t>
      </w:r>
    </w:p>
    <w:p w14:paraId="7973AC75" w14:textId="490FD6CC" w:rsidR="00014286" w:rsidRDefault="00014286" w:rsidP="00014286">
      <w:pPr>
        <w:pStyle w:val="Heading4"/>
        <w:rPr>
          <w:rFonts w:cs="Arial"/>
          <w:szCs w:val="24"/>
          <w:lang w:val="en-US" w:eastAsia="en-GB"/>
        </w:rPr>
      </w:pPr>
      <w:bookmarkStart w:id="213" w:name="_Toc72408461"/>
      <w:r>
        <w:rPr>
          <w:lang w:val="en-US" w:eastAsia="en-GB"/>
        </w:rPr>
        <w:t>5.1.1.3</w:t>
      </w:r>
      <w:r>
        <w:rPr>
          <w:lang w:val="en-US" w:eastAsia="en-GB"/>
        </w:rPr>
        <w:tab/>
      </w:r>
      <w:r>
        <w:rPr>
          <w:rFonts w:cs="Arial"/>
          <w:szCs w:val="24"/>
          <w:lang w:val="en-US" w:eastAsia="en-GB"/>
        </w:rPr>
        <w:t>Method of test</w:t>
      </w:r>
      <w:bookmarkEnd w:id="213"/>
    </w:p>
    <w:p w14:paraId="65ABFA10" w14:textId="324304F7" w:rsidR="00014286" w:rsidRDefault="00014286" w:rsidP="00014286">
      <w:pPr>
        <w:pStyle w:val="Heading5"/>
        <w:rPr>
          <w:lang w:val="en-US" w:eastAsia="en-GB"/>
        </w:rPr>
      </w:pPr>
      <w:bookmarkStart w:id="214" w:name="_Toc72408462"/>
      <w:r>
        <w:rPr>
          <w:lang w:val="en-US" w:eastAsia="en-GB"/>
        </w:rPr>
        <w:t>5.1.1.</w:t>
      </w:r>
      <w:r w:rsidR="00DF0F96">
        <w:rPr>
          <w:lang w:val="en-US" w:eastAsia="en-GB"/>
        </w:rPr>
        <w:t>3</w:t>
      </w:r>
      <w:r>
        <w:rPr>
          <w:lang w:val="en-US" w:eastAsia="en-GB"/>
        </w:rPr>
        <w:t>.1</w:t>
      </w:r>
      <w:r>
        <w:rPr>
          <w:lang w:val="en-US" w:eastAsia="en-GB"/>
        </w:rPr>
        <w:tab/>
        <w:t>Initial conditions</w:t>
      </w:r>
      <w:bookmarkEnd w:id="214"/>
    </w:p>
    <w:p w14:paraId="77D7E07C" w14:textId="09D7A053" w:rsidR="00591BEA" w:rsidRPr="00591BEA" w:rsidRDefault="00DF0F96" w:rsidP="00591BEA">
      <w:pPr>
        <w:rPr>
          <w:lang w:val="en-US" w:eastAsia="en-GB"/>
        </w:rPr>
      </w:pPr>
      <w:r>
        <w:rPr>
          <w:lang w:val="en-US" w:eastAsia="en-GB"/>
        </w:rPr>
        <w:t xml:space="preserve">The values of the Default UICC as defined in </w:t>
      </w:r>
      <w:r>
        <w:rPr>
          <w:lang w:val="en-US" w:eastAsia="en-GB"/>
        </w:rPr>
        <w:fldChar w:fldCharType="begin"/>
      </w:r>
      <w:r>
        <w:rPr>
          <w:lang w:val="en-US" w:eastAsia="en-GB"/>
        </w:rPr>
        <w:instrText xml:space="preserve"> REF _Ref62645896 \r \h </w:instrText>
      </w:r>
      <w:r>
        <w:rPr>
          <w:lang w:val="en-US" w:eastAsia="en-GB"/>
        </w:rPr>
      </w:r>
      <w:r>
        <w:rPr>
          <w:lang w:val="en-US" w:eastAsia="en-GB"/>
        </w:rPr>
        <w:fldChar w:fldCharType="separate"/>
      </w:r>
      <w:r>
        <w:rPr>
          <w:lang w:val="en-US" w:eastAsia="en-GB"/>
        </w:rPr>
        <w:t>[2]</w:t>
      </w:r>
      <w:r>
        <w:rPr>
          <w:lang w:val="en-US" w:eastAsia="en-GB"/>
        </w:rPr>
        <w:fldChar w:fldCharType="end"/>
      </w:r>
      <w:r w:rsidR="00591BEA">
        <w:rPr>
          <w:lang w:val="en-US" w:eastAsia="en-GB"/>
        </w:rPr>
        <w:t xml:space="preserve"> clause 4.1.1</w:t>
      </w:r>
      <w:r>
        <w:rPr>
          <w:lang w:val="en-US" w:eastAsia="en-GB"/>
        </w:rPr>
        <w:t xml:space="preserve"> are used with the following exception:</w:t>
      </w:r>
    </w:p>
    <w:p w14:paraId="335E03AA" w14:textId="77777777" w:rsidR="00014286" w:rsidRPr="002B6E7B" w:rsidRDefault="00014286" w:rsidP="00014286">
      <w:pPr>
        <w:keepNext/>
        <w:keepLines/>
        <w:rPr>
          <w:rFonts w:eastAsia="TimesNewRoman"/>
          <w:b/>
          <w:lang w:val="en-US" w:eastAsia="en-GB"/>
        </w:rPr>
      </w:pPr>
      <w:r w:rsidRPr="002B6E7B">
        <w:rPr>
          <w:rFonts w:eastAsia="TimesNewRoman"/>
          <w:b/>
          <w:lang w:val="en-US" w:eastAsia="en-GB"/>
        </w:rPr>
        <w:t>EF</w:t>
      </w:r>
      <w:r w:rsidRPr="002B6E7B">
        <w:rPr>
          <w:rFonts w:eastAsia="TimesNewRoman"/>
          <w:b/>
          <w:vertAlign w:val="subscript"/>
          <w:lang w:val="en-US" w:eastAsia="en-GB"/>
        </w:rPr>
        <w:t>IMSI</w:t>
      </w:r>
    </w:p>
    <w:p w14:paraId="495ACBE5" w14:textId="77777777" w:rsidR="004962B7" w:rsidRDefault="00014286" w:rsidP="004962B7">
      <w:pPr>
        <w:pStyle w:val="NoSpaceNormal"/>
        <w:rPr>
          <w:rFonts w:eastAsia="TimesNewRoman"/>
          <w:lang w:val="en-US" w:eastAsia="en-GB"/>
        </w:rPr>
      </w:pPr>
      <w:r>
        <w:rPr>
          <w:rFonts w:eastAsia="TimesNewRoman"/>
          <w:lang w:val="en-US" w:eastAsia="en-GB"/>
        </w:rPr>
        <w:tab/>
      </w:r>
      <w:r w:rsidRPr="00C73D82">
        <w:rPr>
          <w:rFonts w:eastAsia="TimesNewRoman"/>
          <w:lang w:val="en-US" w:eastAsia="en-GB"/>
        </w:rPr>
        <w:t>Logically:</w:t>
      </w:r>
    </w:p>
    <w:p w14:paraId="38BF5086" w14:textId="47FE0D4B" w:rsidR="00014286" w:rsidRPr="00C06467" w:rsidRDefault="004962B7" w:rsidP="00014286">
      <w:pPr>
        <w:rPr>
          <w:rFonts w:eastAsia="TimesNewRoman"/>
          <w:lang w:val="en-US" w:eastAsia="en-GB"/>
        </w:rPr>
      </w:pPr>
      <w:r>
        <w:rPr>
          <w:rFonts w:eastAsia="TimesNewRoman"/>
          <w:lang w:val="en-US" w:eastAsia="en-GB"/>
        </w:rPr>
        <w:tab/>
      </w:r>
      <w:r w:rsidR="00014286">
        <w:rPr>
          <w:rFonts w:eastAsia="TimesNewRoman"/>
          <w:lang w:val="en-US" w:eastAsia="en-GB"/>
        </w:rPr>
        <w:tab/>
      </w:r>
      <w:r w:rsidR="00014286" w:rsidRPr="00C73D82">
        <w:rPr>
          <w:rFonts w:eastAsia="TimesNewRoman"/>
          <w:lang w:val="en-US" w:eastAsia="en-GB"/>
        </w:rPr>
        <w:t>24681357</w:t>
      </w:r>
      <w:r w:rsidR="00014286" w:rsidRPr="002B6E7B">
        <w:rPr>
          <w:rFonts w:eastAsia="TimesNewRoman"/>
          <w:color w:val="FF0000"/>
          <w:lang w:val="en-US" w:eastAsia="en-GB"/>
        </w:rPr>
        <w:t>x</w:t>
      </w:r>
    </w:p>
    <w:p w14:paraId="1E80EE43" w14:textId="77777777" w:rsidR="00014286" w:rsidRPr="00C73D82" w:rsidRDefault="00014286" w:rsidP="004962B7">
      <w:pPr>
        <w:pStyle w:val="NoSpaceNormal"/>
        <w:rPr>
          <w:rFonts w:eastAsia="TimesNewRoman"/>
          <w:lang w:val="en-US" w:eastAsia="en-GB"/>
        </w:rPr>
      </w:pPr>
      <w:r>
        <w:rPr>
          <w:rFonts w:eastAsia="TimesNewRoman"/>
          <w:lang w:val="en-US" w:eastAsia="en-GB"/>
        </w:rPr>
        <w:tab/>
        <w:t>Coding:</w:t>
      </w:r>
    </w:p>
    <w:p w14:paraId="5341420D" w14:textId="77777777" w:rsidR="00014286" w:rsidRPr="006C1F26" w:rsidRDefault="00014286" w:rsidP="00014286">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014286" w:rsidRPr="006C1F26" w14:paraId="09AC6194" w14:textId="77777777" w:rsidTr="0097161B">
        <w:tc>
          <w:tcPr>
            <w:tcW w:w="959" w:type="dxa"/>
            <w:tcBorders>
              <w:top w:val="single" w:sz="4" w:space="0" w:color="auto"/>
              <w:left w:val="single" w:sz="4" w:space="0" w:color="auto"/>
              <w:bottom w:val="single" w:sz="4" w:space="0" w:color="auto"/>
              <w:right w:val="single" w:sz="4" w:space="0" w:color="auto"/>
            </w:tcBorders>
            <w:hideMark/>
          </w:tcPr>
          <w:p w14:paraId="098FD208" w14:textId="77777777" w:rsidR="00014286" w:rsidRPr="006C1F26" w:rsidRDefault="00014286" w:rsidP="0097161B">
            <w:pPr>
              <w:keepNext/>
              <w:keepLines/>
              <w:spacing w:after="0"/>
              <w:ind w:hanging="112"/>
              <w:rPr>
                <w:rFonts w:ascii="Arial" w:eastAsia="Calibri" w:hAnsi="Arial"/>
                <w:b/>
                <w:sz w:val="18"/>
                <w:szCs w:val="22"/>
              </w:rPr>
            </w:pPr>
            <w:r w:rsidRPr="006C1F26">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6D792032" w14:textId="77777777" w:rsidR="00014286" w:rsidRPr="006C1F26" w:rsidRDefault="00014286" w:rsidP="0097161B">
            <w:pPr>
              <w:keepNext/>
              <w:keepLines/>
              <w:spacing w:after="0"/>
              <w:rPr>
                <w:rFonts w:ascii="Arial" w:eastAsia="Calibri" w:hAnsi="Arial"/>
                <w:b/>
                <w:sz w:val="18"/>
              </w:rPr>
            </w:pPr>
            <w:r w:rsidRPr="006C1F26">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AD50D35" w14:textId="77777777" w:rsidR="00014286" w:rsidRPr="006C1F26" w:rsidRDefault="00014286" w:rsidP="0097161B">
            <w:pPr>
              <w:keepNext/>
              <w:keepLines/>
              <w:spacing w:after="0"/>
              <w:rPr>
                <w:rFonts w:ascii="Arial" w:eastAsia="Calibri" w:hAnsi="Arial"/>
                <w:b/>
                <w:sz w:val="18"/>
              </w:rPr>
            </w:pPr>
            <w:r w:rsidRPr="006C1F26">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A688B96" w14:textId="77777777" w:rsidR="00014286" w:rsidRPr="006C1F26" w:rsidRDefault="00014286" w:rsidP="0097161B">
            <w:pPr>
              <w:keepNext/>
              <w:keepLines/>
              <w:spacing w:after="0"/>
              <w:rPr>
                <w:rFonts w:ascii="Arial" w:eastAsia="Calibri" w:hAnsi="Arial"/>
                <w:b/>
                <w:sz w:val="18"/>
              </w:rPr>
            </w:pPr>
            <w:r w:rsidRPr="006C1F26">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7BFD175" w14:textId="77777777" w:rsidR="00014286" w:rsidRPr="006C1F26" w:rsidRDefault="00014286" w:rsidP="0097161B">
            <w:pPr>
              <w:keepNext/>
              <w:keepLines/>
              <w:spacing w:after="0"/>
              <w:rPr>
                <w:rFonts w:ascii="Arial" w:eastAsia="Calibri" w:hAnsi="Arial"/>
                <w:b/>
                <w:sz w:val="18"/>
              </w:rPr>
            </w:pPr>
            <w:r w:rsidRPr="006C1F26">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4D358C8" w14:textId="77777777" w:rsidR="00014286" w:rsidRPr="006C1F26" w:rsidRDefault="00014286" w:rsidP="0097161B">
            <w:pPr>
              <w:keepNext/>
              <w:keepLines/>
              <w:spacing w:after="0"/>
              <w:rPr>
                <w:rFonts w:ascii="Arial" w:eastAsia="Calibri" w:hAnsi="Arial"/>
                <w:b/>
                <w:sz w:val="18"/>
              </w:rPr>
            </w:pPr>
            <w:r w:rsidRPr="006C1F26">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6B01E458" w14:textId="77777777" w:rsidR="00014286" w:rsidRPr="006C1F26" w:rsidRDefault="00014286" w:rsidP="0097161B">
            <w:pPr>
              <w:keepNext/>
              <w:keepLines/>
              <w:spacing w:after="0"/>
              <w:rPr>
                <w:rFonts w:ascii="Arial" w:eastAsia="Calibri" w:hAnsi="Arial"/>
                <w:b/>
                <w:sz w:val="18"/>
              </w:rPr>
            </w:pPr>
            <w:r w:rsidRPr="006C1F26">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42A1EF31" w14:textId="77777777" w:rsidR="00014286" w:rsidRPr="006C1F26" w:rsidRDefault="00014286" w:rsidP="0097161B">
            <w:pPr>
              <w:keepNext/>
              <w:keepLines/>
              <w:spacing w:after="0"/>
              <w:rPr>
                <w:rFonts w:ascii="Arial" w:eastAsia="Calibri" w:hAnsi="Arial"/>
                <w:b/>
                <w:sz w:val="18"/>
              </w:rPr>
            </w:pPr>
            <w:r w:rsidRPr="006C1F26">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96201F1" w14:textId="77777777" w:rsidR="00014286" w:rsidRPr="006C1F26" w:rsidRDefault="00014286" w:rsidP="0097161B">
            <w:pPr>
              <w:keepNext/>
              <w:keepLines/>
              <w:spacing w:after="0"/>
              <w:rPr>
                <w:rFonts w:ascii="Arial" w:eastAsia="Calibri" w:hAnsi="Arial"/>
                <w:b/>
                <w:sz w:val="18"/>
              </w:rPr>
            </w:pPr>
            <w:r w:rsidRPr="006C1F26">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1FF15DE8" w14:textId="77777777" w:rsidR="00014286" w:rsidRPr="006C1F26" w:rsidRDefault="00014286" w:rsidP="0097161B">
            <w:pPr>
              <w:keepNext/>
              <w:keepLines/>
              <w:spacing w:after="0"/>
              <w:rPr>
                <w:rFonts w:ascii="Arial" w:eastAsia="Calibri" w:hAnsi="Arial"/>
                <w:b/>
                <w:sz w:val="18"/>
              </w:rPr>
            </w:pPr>
            <w:r w:rsidRPr="006C1F26">
              <w:rPr>
                <w:rFonts w:ascii="Arial" w:eastAsia="Calibri" w:hAnsi="Arial"/>
                <w:b/>
                <w:sz w:val="18"/>
              </w:rPr>
              <w:t>B9</w:t>
            </w:r>
          </w:p>
        </w:tc>
      </w:tr>
      <w:tr w:rsidR="00014286" w:rsidRPr="006C1F26" w14:paraId="26BDEDBA" w14:textId="77777777" w:rsidTr="0097161B">
        <w:tc>
          <w:tcPr>
            <w:tcW w:w="959" w:type="dxa"/>
            <w:tcBorders>
              <w:top w:val="single" w:sz="4" w:space="0" w:color="auto"/>
              <w:left w:val="single" w:sz="4" w:space="0" w:color="auto"/>
              <w:bottom w:val="single" w:sz="4" w:space="0" w:color="auto"/>
              <w:right w:val="single" w:sz="4" w:space="0" w:color="auto"/>
            </w:tcBorders>
            <w:hideMark/>
          </w:tcPr>
          <w:p w14:paraId="35282B81" w14:textId="77777777" w:rsidR="00014286" w:rsidRPr="006C1F26" w:rsidRDefault="00014286" w:rsidP="0097161B">
            <w:pPr>
              <w:keepNext/>
              <w:keepLines/>
              <w:spacing w:after="0"/>
              <w:ind w:hanging="112"/>
              <w:rPr>
                <w:rFonts w:ascii="Arial" w:eastAsia="Calibri" w:hAnsi="Arial"/>
                <w:sz w:val="18"/>
              </w:rPr>
            </w:pPr>
            <w:r w:rsidRPr="006C1F26">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119CB4E" w14:textId="77777777" w:rsidR="00014286" w:rsidRPr="006C1F26" w:rsidRDefault="00014286" w:rsidP="0097161B">
            <w:pPr>
              <w:keepNext/>
              <w:keepLines/>
              <w:spacing w:after="0"/>
              <w:rPr>
                <w:rFonts w:ascii="Arial" w:eastAsia="Calibri" w:hAnsi="Arial"/>
                <w:sz w:val="18"/>
              </w:rPr>
            </w:pPr>
            <w:r w:rsidRPr="006C1F26">
              <w:rPr>
                <w:rFonts w:ascii="Arial" w:eastAsia="Calibri" w:hAnsi="Arial"/>
                <w:sz w:val="18"/>
              </w:rPr>
              <w:t>0</w:t>
            </w:r>
            <w:r>
              <w:rPr>
                <w:rFonts w:ascii="Arial" w:eastAsia="Calibri" w:hAnsi="Arial"/>
                <w:sz w:val="18"/>
              </w:rPr>
              <w:t>5</w:t>
            </w:r>
          </w:p>
        </w:tc>
        <w:tc>
          <w:tcPr>
            <w:tcW w:w="717" w:type="dxa"/>
            <w:tcBorders>
              <w:top w:val="single" w:sz="4" w:space="0" w:color="auto"/>
              <w:left w:val="single" w:sz="4" w:space="0" w:color="auto"/>
              <w:bottom w:val="single" w:sz="4" w:space="0" w:color="auto"/>
              <w:right w:val="single" w:sz="4" w:space="0" w:color="auto"/>
            </w:tcBorders>
            <w:hideMark/>
          </w:tcPr>
          <w:p w14:paraId="35994834" w14:textId="77777777" w:rsidR="00014286" w:rsidRPr="006C1F26" w:rsidRDefault="00014286" w:rsidP="0097161B">
            <w:pPr>
              <w:keepNext/>
              <w:keepLines/>
              <w:spacing w:after="0"/>
              <w:rPr>
                <w:rFonts w:ascii="Arial" w:eastAsia="Calibri" w:hAnsi="Arial"/>
                <w:sz w:val="18"/>
              </w:rPr>
            </w:pPr>
            <w:r w:rsidRPr="006C1F26">
              <w:rPr>
                <w:rFonts w:ascii="Arial" w:eastAsia="Calibri" w:hAnsi="Arial"/>
                <w:sz w:val="18"/>
              </w:rPr>
              <w:t>29</w:t>
            </w:r>
          </w:p>
        </w:tc>
        <w:tc>
          <w:tcPr>
            <w:tcW w:w="717" w:type="dxa"/>
            <w:tcBorders>
              <w:top w:val="single" w:sz="4" w:space="0" w:color="auto"/>
              <w:left w:val="single" w:sz="4" w:space="0" w:color="auto"/>
              <w:bottom w:val="single" w:sz="4" w:space="0" w:color="auto"/>
              <w:right w:val="single" w:sz="4" w:space="0" w:color="auto"/>
            </w:tcBorders>
            <w:hideMark/>
          </w:tcPr>
          <w:p w14:paraId="5473B6B3" w14:textId="77777777" w:rsidR="00014286" w:rsidRPr="006C1F26" w:rsidRDefault="00014286" w:rsidP="0097161B">
            <w:pPr>
              <w:keepNext/>
              <w:keepLines/>
              <w:spacing w:after="0"/>
              <w:rPr>
                <w:rFonts w:ascii="Arial" w:eastAsia="Calibri" w:hAnsi="Arial"/>
                <w:sz w:val="18"/>
              </w:rPr>
            </w:pPr>
            <w:r w:rsidRPr="006C1F26">
              <w:rPr>
                <w:rFonts w:ascii="Arial" w:eastAsia="Calibri" w:hAnsi="Arial"/>
                <w:sz w:val="18"/>
              </w:rPr>
              <w:t>64</w:t>
            </w:r>
          </w:p>
        </w:tc>
        <w:tc>
          <w:tcPr>
            <w:tcW w:w="717" w:type="dxa"/>
            <w:tcBorders>
              <w:top w:val="single" w:sz="4" w:space="0" w:color="auto"/>
              <w:left w:val="single" w:sz="4" w:space="0" w:color="auto"/>
              <w:bottom w:val="single" w:sz="4" w:space="0" w:color="auto"/>
              <w:right w:val="single" w:sz="4" w:space="0" w:color="auto"/>
            </w:tcBorders>
            <w:hideMark/>
          </w:tcPr>
          <w:p w14:paraId="7634D9A0" w14:textId="77777777" w:rsidR="00014286" w:rsidRPr="006C1F26" w:rsidRDefault="00014286" w:rsidP="0097161B">
            <w:pPr>
              <w:keepNext/>
              <w:keepLines/>
              <w:spacing w:after="0"/>
              <w:rPr>
                <w:rFonts w:ascii="Arial" w:eastAsia="Calibri" w:hAnsi="Arial"/>
                <w:sz w:val="18"/>
              </w:rPr>
            </w:pPr>
            <w:r>
              <w:rPr>
                <w:rFonts w:ascii="Arial" w:eastAsia="Calibri" w:hAnsi="Arial"/>
                <w:sz w:val="18"/>
              </w:rPr>
              <w:t>1</w:t>
            </w:r>
            <w:r w:rsidRPr="006C1F26">
              <w:rPr>
                <w:rFonts w:ascii="Arial" w:eastAsia="Calibri" w:hAnsi="Arial"/>
                <w:sz w:val="18"/>
              </w:rPr>
              <w:t>8</w:t>
            </w:r>
          </w:p>
        </w:tc>
        <w:tc>
          <w:tcPr>
            <w:tcW w:w="717" w:type="dxa"/>
            <w:tcBorders>
              <w:top w:val="single" w:sz="4" w:space="0" w:color="auto"/>
              <w:left w:val="single" w:sz="4" w:space="0" w:color="auto"/>
              <w:bottom w:val="single" w:sz="4" w:space="0" w:color="auto"/>
              <w:right w:val="single" w:sz="4" w:space="0" w:color="auto"/>
            </w:tcBorders>
            <w:hideMark/>
          </w:tcPr>
          <w:p w14:paraId="648DBED7" w14:textId="77777777" w:rsidR="00014286" w:rsidRPr="006C1F26" w:rsidRDefault="00014286" w:rsidP="0097161B">
            <w:pPr>
              <w:keepNext/>
              <w:keepLines/>
              <w:spacing w:after="0"/>
              <w:rPr>
                <w:rFonts w:ascii="Arial" w:eastAsia="Calibri" w:hAnsi="Arial"/>
                <w:sz w:val="18"/>
              </w:rPr>
            </w:pPr>
            <w:r>
              <w:rPr>
                <w:rFonts w:ascii="Arial" w:eastAsia="Calibri" w:hAnsi="Arial"/>
                <w:sz w:val="18"/>
              </w:rPr>
              <w:t>53</w:t>
            </w:r>
          </w:p>
        </w:tc>
        <w:tc>
          <w:tcPr>
            <w:tcW w:w="717" w:type="dxa"/>
            <w:tcBorders>
              <w:top w:val="single" w:sz="4" w:space="0" w:color="auto"/>
              <w:left w:val="single" w:sz="4" w:space="0" w:color="auto"/>
              <w:bottom w:val="single" w:sz="4" w:space="0" w:color="auto"/>
              <w:right w:val="single" w:sz="4" w:space="0" w:color="auto"/>
            </w:tcBorders>
            <w:hideMark/>
          </w:tcPr>
          <w:p w14:paraId="2CDF37B7" w14:textId="77777777" w:rsidR="00014286" w:rsidRPr="006C1F26" w:rsidRDefault="00014286" w:rsidP="0097161B">
            <w:pPr>
              <w:keepNext/>
              <w:keepLines/>
              <w:spacing w:after="0"/>
              <w:rPr>
                <w:rFonts w:ascii="Arial" w:eastAsia="Calibri" w:hAnsi="Arial"/>
                <w:sz w:val="18"/>
              </w:rPr>
            </w:pPr>
            <w:r w:rsidRPr="002B6E7B">
              <w:rPr>
                <w:rFonts w:ascii="Arial" w:eastAsia="Calibri" w:hAnsi="Arial"/>
                <w:color w:val="FF0000"/>
                <w:sz w:val="18"/>
              </w:rPr>
              <w:t>x</w:t>
            </w:r>
            <w:r w:rsidRPr="006C1F26">
              <w:rPr>
                <w:rFonts w:ascii="Arial" w:eastAsia="Calibri" w:hAnsi="Arial"/>
                <w:sz w:val="18"/>
              </w:rPr>
              <w:t>7</w:t>
            </w:r>
          </w:p>
        </w:tc>
        <w:tc>
          <w:tcPr>
            <w:tcW w:w="717" w:type="dxa"/>
            <w:tcBorders>
              <w:top w:val="single" w:sz="4" w:space="0" w:color="auto"/>
              <w:left w:val="single" w:sz="4" w:space="0" w:color="auto"/>
              <w:bottom w:val="single" w:sz="4" w:space="0" w:color="auto"/>
              <w:right w:val="single" w:sz="4" w:space="0" w:color="auto"/>
            </w:tcBorders>
            <w:hideMark/>
          </w:tcPr>
          <w:p w14:paraId="0A6939C1" w14:textId="77777777" w:rsidR="00014286" w:rsidRPr="006C1F26" w:rsidRDefault="00014286" w:rsidP="0097161B">
            <w:pPr>
              <w:keepNext/>
              <w:keepLines/>
              <w:spacing w:after="0"/>
              <w:rPr>
                <w:rFonts w:ascii="Arial" w:eastAsia="Calibri" w:hAnsi="Arial"/>
                <w:sz w:val="18"/>
              </w:rPr>
            </w:pPr>
            <w:r>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1D96587" w14:textId="77777777" w:rsidR="00014286" w:rsidRPr="006C1F26" w:rsidRDefault="00014286" w:rsidP="0097161B">
            <w:pPr>
              <w:keepNext/>
              <w:keepLines/>
              <w:spacing w:after="0"/>
              <w:rPr>
                <w:rFonts w:ascii="Arial" w:eastAsia="Calibri" w:hAnsi="Arial"/>
                <w:sz w:val="18"/>
              </w:rPr>
            </w:pPr>
            <w:r>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0C18994E" w14:textId="77777777" w:rsidR="00014286" w:rsidRPr="006C1F26" w:rsidRDefault="00014286" w:rsidP="0097161B">
            <w:pPr>
              <w:keepNext/>
              <w:keepLines/>
              <w:spacing w:after="0"/>
              <w:rPr>
                <w:rFonts w:ascii="Arial" w:eastAsia="Calibri" w:hAnsi="Arial"/>
                <w:sz w:val="18"/>
              </w:rPr>
            </w:pPr>
            <w:r>
              <w:rPr>
                <w:rFonts w:ascii="Arial" w:eastAsia="Calibri" w:hAnsi="Arial"/>
                <w:sz w:val="18"/>
              </w:rPr>
              <w:t>FF</w:t>
            </w:r>
          </w:p>
        </w:tc>
      </w:tr>
    </w:tbl>
    <w:p w14:paraId="5D5B108C" w14:textId="77777777" w:rsidR="00DF0F96" w:rsidRDefault="00DF0F96" w:rsidP="00DF0F96">
      <w:pPr>
        <w:pStyle w:val="NoSpacing"/>
      </w:pPr>
    </w:p>
    <w:p w14:paraId="5F55BF5E" w14:textId="1BE5E3A6" w:rsidR="00014286" w:rsidRPr="00DF0F96" w:rsidRDefault="00DF0F96" w:rsidP="00014286">
      <w:r>
        <w:tab/>
      </w:r>
      <w:r w:rsidRPr="00D40B4E">
        <w:rPr>
          <w:i/>
        </w:rPr>
        <w:t>D</w:t>
      </w:r>
      <w:r w:rsidRPr="00D40B4E">
        <w:t>:</w:t>
      </w:r>
      <w:r w:rsidRPr="00D40B4E">
        <w:tab/>
        <w:t xml:space="preserve"> x</w:t>
      </w:r>
      <w:r>
        <w:rPr>
          <w:rStyle w:val="mi"/>
          <w:rFonts w:ascii="MathJax_Math-italic" w:hAnsi="MathJax_Math-italic"/>
          <w:color w:val="414152"/>
          <w:bdr w:val="none" w:sz="0" w:space="0" w:color="auto" w:frame="1"/>
          <w:shd w:val="clear" w:color="auto" w:fill="FFFFFF"/>
        </w:rPr>
        <w:t xml:space="preserve"> </w:t>
      </w:r>
      <w:r>
        <w:rPr>
          <w:rStyle w:val="mo"/>
          <w:rFonts w:ascii="MathJax_Main" w:hAnsi="MathJax_Main"/>
          <w:color w:val="414152"/>
          <w:bdr w:val="none" w:sz="0" w:space="0" w:color="auto" w:frame="1"/>
          <w:shd w:val="clear" w:color="auto" w:fill="FFFFFF"/>
        </w:rPr>
        <w:t>∈</w:t>
      </w:r>
      <w:r w:rsidRPr="00D40B4E">
        <w:t xml:space="preserve"> {</w:t>
      </w:r>
      <w:r>
        <w:t>0x</w:t>
      </w:r>
      <w:r w:rsidRPr="00D40B4E">
        <w:t xml:space="preserve">0; …; </w:t>
      </w:r>
      <w:r>
        <w:t>0x</w:t>
      </w:r>
      <w:r w:rsidRPr="00D40B4E">
        <w:t xml:space="preserve">9, </w:t>
      </w:r>
      <w:r>
        <w:t>0x</w:t>
      </w:r>
      <w:r w:rsidRPr="00D40B4E">
        <w:t>F</w:t>
      </w:r>
      <w:r>
        <w:t>}</w:t>
      </w:r>
    </w:p>
    <w:p w14:paraId="3E7C3005" w14:textId="77777777" w:rsidR="00014286" w:rsidRPr="00740FC5" w:rsidRDefault="00014286" w:rsidP="00014286">
      <w:r w:rsidRPr="00740FC5">
        <w:t xml:space="preserve">The </w:t>
      </w:r>
      <w:r>
        <w:t>U</w:t>
      </w:r>
      <w:r w:rsidRPr="00740FC5">
        <w:t>SS transmits on the BCCH, with the following network parameters:</w:t>
      </w:r>
    </w:p>
    <w:p w14:paraId="3D4AFA12" w14:textId="484F8C67" w:rsidR="00014286" w:rsidRDefault="00014286" w:rsidP="00014286">
      <w:pPr>
        <w:pStyle w:val="NoSpaceNormal"/>
        <w:numPr>
          <w:ilvl w:val="1"/>
          <w:numId w:val="20"/>
        </w:numPr>
        <w:ind w:left="567" w:hanging="283"/>
      </w:pPr>
      <w:r w:rsidRPr="007B100B">
        <w:t>Attach/detach:</w:t>
      </w:r>
      <w:r>
        <w:tab/>
      </w:r>
      <w:r>
        <w:tab/>
      </w:r>
      <w:r>
        <w:tab/>
      </w:r>
      <w:r>
        <w:tab/>
      </w:r>
      <w:r>
        <w:tab/>
      </w:r>
      <w:r>
        <w:tab/>
      </w:r>
      <w:r w:rsidRPr="007B100B">
        <w:t>disabled</w:t>
      </w:r>
    </w:p>
    <w:p w14:paraId="00685E9B" w14:textId="77777777" w:rsidR="00014286" w:rsidRDefault="00014286" w:rsidP="00014286">
      <w:pPr>
        <w:pStyle w:val="NoSpaceNormal"/>
        <w:numPr>
          <w:ilvl w:val="1"/>
          <w:numId w:val="20"/>
        </w:numPr>
        <w:ind w:left="567" w:hanging="283"/>
      </w:pPr>
      <w:r w:rsidRPr="007B100B">
        <w:t>RAI (MCC/MNC/LAC/RAC):</w:t>
      </w:r>
      <w:r>
        <w:tab/>
      </w:r>
      <w:r>
        <w:tab/>
      </w:r>
      <w:r w:rsidRPr="007B100B">
        <w:t>246/81/0001/05</w:t>
      </w:r>
    </w:p>
    <w:p w14:paraId="3F022086" w14:textId="21EAA62D" w:rsidR="00014286" w:rsidRPr="00740FC5" w:rsidRDefault="00014286" w:rsidP="00014286">
      <w:pPr>
        <w:pStyle w:val="NoSpaceNormal"/>
        <w:numPr>
          <w:ilvl w:val="1"/>
          <w:numId w:val="20"/>
        </w:numPr>
        <w:ind w:left="567" w:hanging="283"/>
      </w:pPr>
      <w:r w:rsidRPr="00740FC5">
        <w:t>Access control:</w:t>
      </w:r>
      <w:r>
        <w:tab/>
      </w:r>
      <w:r>
        <w:tab/>
      </w:r>
      <w:r>
        <w:tab/>
      </w:r>
      <w:r>
        <w:tab/>
      </w:r>
      <w:r>
        <w:tab/>
      </w:r>
      <w:r>
        <w:tab/>
      </w:r>
      <w:r w:rsidRPr="00740FC5">
        <w:t>unrestricted</w:t>
      </w:r>
    </w:p>
    <w:p w14:paraId="4FA681B5" w14:textId="77777777" w:rsidR="00014286" w:rsidRDefault="00014286" w:rsidP="00DF0F96">
      <w:pPr>
        <w:pStyle w:val="NoSpacing"/>
        <w:rPr>
          <w:rFonts w:eastAsiaTheme="minorHAnsi"/>
        </w:rPr>
      </w:pPr>
    </w:p>
    <w:p w14:paraId="4364DCE0" w14:textId="133B0409" w:rsidR="00DF0F96" w:rsidRDefault="00014286" w:rsidP="00014286">
      <w:r w:rsidRPr="003860DD">
        <w:t xml:space="preserve">The </w:t>
      </w:r>
      <w:r w:rsidR="002C212F">
        <w:t xml:space="preserve">defined </w:t>
      </w:r>
      <w:r w:rsidR="00DF0F96">
        <w:t xml:space="preserve">UICC/USIM data is installed </w:t>
      </w:r>
      <w:r w:rsidR="002C212F">
        <w:t>o</w:t>
      </w:r>
      <w:r w:rsidR="00DF0F96">
        <w:t>n the UE.</w:t>
      </w:r>
    </w:p>
    <w:p w14:paraId="1E2CD02B" w14:textId="4A6BB6B2" w:rsidR="00014286" w:rsidRPr="003860DD" w:rsidRDefault="002C212F" w:rsidP="00014286">
      <w:r>
        <w:t>T</w:t>
      </w:r>
      <w:r w:rsidR="00014286">
        <w:t>he UE runs an initial</w:t>
      </w:r>
      <w:r w:rsidR="00DF0F96" w:rsidRPr="00DF0F96">
        <w:t xml:space="preserve"> </w:t>
      </w:r>
      <w:r w:rsidR="00DF0F96">
        <w:t>activation</w:t>
      </w:r>
      <w:r w:rsidR="00014286">
        <w:t>.</w:t>
      </w:r>
    </w:p>
    <w:p w14:paraId="383AC488" w14:textId="0C2ABD77" w:rsidR="00014286" w:rsidRPr="00DF0F96" w:rsidRDefault="00014286" w:rsidP="00DF0F96">
      <w:pPr>
        <w:pStyle w:val="Heading5"/>
      </w:pPr>
      <w:bookmarkStart w:id="215" w:name="_Toc72408463"/>
      <w:r w:rsidRPr="00DF0F96">
        <w:t>5.1.</w:t>
      </w:r>
      <w:r w:rsidR="00DF0F96">
        <w:t>1</w:t>
      </w:r>
      <w:r w:rsidRPr="00DF0F96">
        <w:t>.</w:t>
      </w:r>
      <w:r w:rsidR="00DF0F96">
        <w:t>3</w:t>
      </w:r>
      <w:r w:rsidRPr="00DF0F96">
        <w:t>.2</w:t>
      </w:r>
      <w:r w:rsidR="00DF0F96" w:rsidRPr="00DF0F96">
        <w:tab/>
      </w:r>
      <w:r w:rsidRPr="00DF0F96">
        <w:t>Procedure</w:t>
      </w:r>
      <w:bookmarkEnd w:id="215"/>
    </w:p>
    <w:p w14:paraId="2AF69D5F" w14:textId="2B7FDAB4" w:rsidR="00014286" w:rsidRDefault="00FE444C" w:rsidP="00014286">
      <w:pPr>
        <w:rPr>
          <w:lang w:val="en-US" w:eastAsia="en-GB"/>
        </w:rPr>
      </w:pPr>
      <w:r>
        <w:rPr>
          <w:lang w:val="en-US" w:eastAsia="en-GB"/>
        </w:rPr>
        <w:t>Execute the</w:t>
      </w:r>
      <w:r w:rsidR="00DF0F96">
        <w:rPr>
          <w:lang w:val="en-US" w:eastAsia="en-GB"/>
        </w:rPr>
        <w:t xml:space="preserve"> </w:t>
      </w:r>
      <w:r w:rsidR="00DF0F96">
        <w:t xml:space="preserve">test procedure </w:t>
      </w:r>
      <w:r w:rsidR="00DF0F96" w:rsidRPr="00DF0F96">
        <w:t>"Expected Sequence A"</w:t>
      </w:r>
      <w:r w:rsidR="00DF0F96">
        <w:t xml:space="preserve"> of </w:t>
      </w:r>
      <w:r w:rsidR="00DF0F96">
        <w:rPr>
          <w:lang w:val="en-US" w:eastAsia="en-GB"/>
        </w:rPr>
        <w:t>3GPP TS 31.121 </w:t>
      </w:r>
      <w:r w:rsidR="00DF0F96">
        <w:rPr>
          <w:lang w:val="en-US" w:eastAsia="en-GB"/>
        </w:rPr>
        <w:fldChar w:fldCharType="begin"/>
      </w:r>
      <w:r w:rsidR="00DF0F96">
        <w:rPr>
          <w:lang w:val="en-US" w:eastAsia="en-GB"/>
        </w:rPr>
        <w:instrText xml:space="preserve"> REF _Ref62645896 \r \h </w:instrText>
      </w:r>
      <w:r w:rsidR="00DF0F96">
        <w:rPr>
          <w:lang w:val="en-US" w:eastAsia="en-GB"/>
        </w:rPr>
      </w:r>
      <w:r w:rsidR="00DF0F96">
        <w:rPr>
          <w:lang w:val="en-US" w:eastAsia="en-GB"/>
        </w:rPr>
        <w:fldChar w:fldCharType="separate"/>
      </w:r>
      <w:r w:rsidR="00DF0F96">
        <w:rPr>
          <w:lang w:val="en-US" w:eastAsia="en-GB"/>
        </w:rPr>
        <w:t>[2]</w:t>
      </w:r>
      <w:r w:rsidR="00DF0F96">
        <w:rPr>
          <w:lang w:val="en-US" w:eastAsia="en-GB"/>
        </w:rPr>
        <w:fldChar w:fldCharType="end"/>
      </w:r>
      <w:r w:rsidR="004962B7">
        <w:rPr>
          <w:lang w:val="en-US" w:eastAsia="en-GB"/>
        </w:rPr>
        <w:t>,</w:t>
      </w:r>
      <w:r w:rsidR="00DF0F96">
        <w:rPr>
          <w:lang w:val="en-US" w:eastAsia="en-GB"/>
        </w:rPr>
        <w:t xml:space="preserve"> clause 5.1.1.4.2</w:t>
      </w:r>
      <w:r w:rsidR="00DF0F96">
        <w:t>.</w:t>
      </w:r>
    </w:p>
    <w:p w14:paraId="520005A6" w14:textId="6AD5DB9C" w:rsidR="00014286" w:rsidRDefault="00014286" w:rsidP="00014286">
      <w:pPr>
        <w:pStyle w:val="Heading4"/>
        <w:rPr>
          <w:lang w:val="en-US" w:eastAsia="en-GB"/>
        </w:rPr>
      </w:pPr>
      <w:bookmarkStart w:id="216" w:name="_Toc72408464"/>
      <w:r>
        <w:rPr>
          <w:lang w:val="en-US" w:eastAsia="en-GB"/>
        </w:rPr>
        <w:t>5.1.</w:t>
      </w:r>
      <w:r w:rsidR="00DF0F96">
        <w:rPr>
          <w:lang w:val="en-US" w:eastAsia="en-GB"/>
        </w:rPr>
        <w:t>1</w:t>
      </w:r>
      <w:r>
        <w:rPr>
          <w:lang w:val="en-US" w:eastAsia="en-GB"/>
        </w:rPr>
        <w:t>.</w:t>
      </w:r>
      <w:r w:rsidR="00DF0F96">
        <w:rPr>
          <w:lang w:val="en-US" w:eastAsia="en-GB"/>
        </w:rPr>
        <w:t>4</w:t>
      </w:r>
      <w:r>
        <w:rPr>
          <w:lang w:val="en-US" w:eastAsia="en-GB"/>
        </w:rPr>
        <w:tab/>
        <w:t>Acceptance criteria</w:t>
      </w:r>
      <w:bookmarkEnd w:id="216"/>
    </w:p>
    <w:p w14:paraId="65E59DB9" w14:textId="5223CAA5" w:rsidR="00014286" w:rsidRDefault="00014286" w:rsidP="00014286">
      <w:pPr>
        <w:rPr>
          <w:lang w:val="en-US" w:eastAsia="en-GB"/>
        </w:rPr>
      </w:pPr>
      <w:r>
        <w:rPr>
          <w:lang w:val="en-US" w:eastAsia="en-GB"/>
        </w:rPr>
        <w:t>CR</w:t>
      </w:r>
      <w:r w:rsidR="00C32A13">
        <w:rPr>
          <w:lang w:val="en-US" w:eastAsia="en-GB"/>
        </w:rPr>
        <w:t> </w:t>
      </w:r>
      <w:r w:rsidR="004962B7">
        <w:rPr>
          <w:lang w:val="en-US" w:eastAsia="en-GB"/>
        </w:rPr>
        <w:t>2</w:t>
      </w:r>
      <w:r w:rsidR="00FE444C">
        <w:rPr>
          <w:lang w:val="en-US" w:eastAsia="en-GB"/>
        </w:rPr>
        <w:t xml:space="preserve"> </w:t>
      </w:r>
      <w:r>
        <w:rPr>
          <w:lang w:val="en-US" w:eastAsia="en-GB"/>
        </w:rPr>
        <w:t>is verified by analyzing the IMSI value transferred to the USS in the PAGING RESPONSE or the ATTACH REQUEST. The conformance requirement CR</w:t>
      </w:r>
      <w:r w:rsidR="00C32A13">
        <w:rPr>
          <w:lang w:val="en-US" w:eastAsia="en-GB"/>
        </w:rPr>
        <w:t> </w:t>
      </w:r>
      <w:r w:rsidR="004962B7">
        <w:rPr>
          <w:lang w:val="en-US" w:eastAsia="en-GB"/>
        </w:rPr>
        <w:t>2</w:t>
      </w:r>
      <w:r>
        <w:rPr>
          <w:lang w:val="en-US" w:eastAsia="en-GB"/>
        </w:rPr>
        <w:t xml:space="preserve"> is met if the IMSI value stored on the USIM matches the IMSI value provided to the TT(USS).</w:t>
      </w:r>
    </w:p>
    <w:p w14:paraId="27BD4830" w14:textId="02D51048" w:rsidR="00B87D56" w:rsidRDefault="00B87D56" w:rsidP="00B87D56">
      <w:pPr>
        <w:pStyle w:val="Heading3"/>
        <w:rPr>
          <w:lang w:val="en-US" w:eastAsia="en-GB"/>
        </w:rPr>
      </w:pPr>
      <w:bookmarkStart w:id="217" w:name="_Toc72408465"/>
      <w:r>
        <w:rPr>
          <w:lang w:val="en-US" w:eastAsia="en-GB"/>
        </w:rPr>
        <w:t>5.1.2</w:t>
      </w:r>
      <w:r>
        <w:rPr>
          <w:lang w:val="en-US" w:eastAsia="en-GB"/>
        </w:rPr>
        <w:tab/>
        <w:t>UE identification by short IMSI using a 2</w:t>
      </w:r>
      <w:r w:rsidR="00FE444C">
        <w:rPr>
          <w:lang w:val="en-US" w:eastAsia="en-GB"/>
        </w:rPr>
        <w:t>-</w:t>
      </w:r>
      <w:r>
        <w:rPr>
          <w:lang w:val="en-US" w:eastAsia="en-GB"/>
        </w:rPr>
        <w:t>digit MNC</w:t>
      </w:r>
      <w:bookmarkEnd w:id="217"/>
    </w:p>
    <w:p w14:paraId="0ED5ACDB" w14:textId="77777777" w:rsidR="007B540E" w:rsidRDefault="007B540E" w:rsidP="007B540E">
      <w:pPr>
        <w:rPr>
          <w:highlight w:val="yellow"/>
          <w:lang w:val="en-US" w:eastAsia="en-GB"/>
        </w:rPr>
      </w:pPr>
      <w:proofErr w:type="spellStart"/>
      <w:r w:rsidRPr="004030DE">
        <w:rPr>
          <w:highlight w:val="yellow"/>
          <w:lang w:val="en-US" w:eastAsia="en-GB"/>
        </w:rPr>
        <w:t>Editors</w:t>
      </w:r>
      <w:proofErr w:type="spellEnd"/>
      <w:r w:rsidRPr="004030DE">
        <w:rPr>
          <w:highlight w:val="yellow"/>
          <w:lang w:val="en-US" w:eastAsia="en-GB"/>
        </w:rPr>
        <w:t xml:space="preserve"> Note: adapted using the ‘Random value generation’. </w:t>
      </w:r>
    </w:p>
    <w:p w14:paraId="42DE3B46" w14:textId="6B0A1E81" w:rsidR="007B540E" w:rsidRPr="007B540E" w:rsidRDefault="007B540E" w:rsidP="007B540E">
      <w:pPr>
        <w:rPr>
          <w:highlight w:val="yellow"/>
          <w:lang w:val="en-US" w:eastAsia="en-GB"/>
        </w:rPr>
      </w:pPr>
      <w:r>
        <w:rPr>
          <w:highlight w:val="yellow"/>
          <w:lang w:val="en-US" w:eastAsia="en-GB"/>
        </w:rPr>
        <w:t>The original TC is not explicitly asking for a verification of the IMSI – so a transfer may not have been needed, but,</w:t>
      </w:r>
      <w:r w:rsidRPr="004030DE">
        <w:rPr>
          <w:highlight w:val="yellow"/>
          <w:lang w:val="en-US" w:eastAsia="en-GB"/>
        </w:rPr>
        <w:t xml:space="preserve"> </w:t>
      </w:r>
      <w:r>
        <w:rPr>
          <w:highlight w:val="yellow"/>
          <w:lang w:val="en-US" w:eastAsia="en-GB"/>
        </w:rPr>
        <w:t xml:space="preserve">using </w:t>
      </w:r>
      <w:r w:rsidRPr="004030DE">
        <w:rPr>
          <w:highlight w:val="yellow"/>
          <w:lang w:val="en-US" w:eastAsia="en-GB"/>
        </w:rPr>
        <w:t>the random value f</w:t>
      </w:r>
      <w:r>
        <w:rPr>
          <w:highlight w:val="yellow"/>
          <w:lang w:val="en-US" w:eastAsia="en-GB"/>
        </w:rPr>
        <w:t>or</w:t>
      </w:r>
      <w:r w:rsidRPr="004030DE">
        <w:rPr>
          <w:highlight w:val="yellow"/>
          <w:lang w:val="en-US" w:eastAsia="en-GB"/>
        </w:rPr>
        <w:t xml:space="preserve"> EF</w:t>
      </w:r>
      <w:r w:rsidRPr="004030DE">
        <w:rPr>
          <w:highlight w:val="yellow"/>
          <w:vertAlign w:val="subscript"/>
          <w:lang w:val="en-US" w:eastAsia="en-GB"/>
        </w:rPr>
        <w:t>IMSI</w:t>
      </w:r>
      <w:r w:rsidRPr="004030DE">
        <w:rPr>
          <w:highlight w:val="yellow"/>
          <w:lang w:val="en-US" w:eastAsia="en-GB"/>
        </w:rPr>
        <w:t xml:space="preserve"> and verifying this value on the USS is </w:t>
      </w:r>
      <w:r>
        <w:rPr>
          <w:highlight w:val="yellow"/>
          <w:lang w:val="en-US" w:eastAsia="en-GB"/>
        </w:rPr>
        <w:t>probably better than not testing if the value stored on the USIM is used.</w:t>
      </w:r>
    </w:p>
    <w:p w14:paraId="23872006" w14:textId="77777777" w:rsidR="00B87D56" w:rsidRPr="006C1F26" w:rsidRDefault="00B87D56" w:rsidP="00B87D56">
      <w:pPr>
        <w:keepNext/>
        <w:keepLines/>
        <w:spacing w:before="120"/>
        <w:ind w:left="1276" w:hanging="1276"/>
        <w:outlineLvl w:val="3"/>
        <w:rPr>
          <w:rFonts w:ascii="Arial" w:hAnsi="Arial"/>
          <w:sz w:val="24"/>
        </w:rPr>
      </w:pPr>
      <w:r w:rsidRPr="006C1F26">
        <w:rPr>
          <w:rFonts w:ascii="Arial" w:hAnsi="Arial"/>
          <w:sz w:val="24"/>
        </w:rPr>
        <w:lastRenderedPageBreak/>
        <w:t>5.</w:t>
      </w:r>
      <w:r>
        <w:rPr>
          <w:rFonts w:ascii="Arial" w:hAnsi="Arial"/>
          <w:sz w:val="24"/>
        </w:rPr>
        <w:t>1</w:t>
      </w:r>
      <w:r w:rsidRPr="006C1F26">
        <w:rPr>
          <w:rFonts w:ascii="Arial" w:hAnsi="Arial"/>
          <w:sz w:val="24"/>
        </w:rPr>
        <w:t>.2.1</w:t>
      </w:r>
      <w:r w:rsidRPr="006C1F26">
        <w:rPr>
          <w:rFonts w:ascii="Arial" w:hAnsi="Arial"/>
          <w:sz w:val="24"/>
        </w:rPr>
        <w:tab/>
        <w:t>Test purpose</w:t>
      </w:r>
    </w:p>
    <w:p w14:paraId="67FC4FA0" w14:textId="77777777" w:rsidR="004962B7" w:rsidRDefault="004962B7" w:rsidP="004962B7">
      <w:r>
        <w:t>The purpose of this test is to verify that:</w:t>
      </w:r>
    </w:p>
    <w:p w14:paraId="51F81446" w14:textId="75980D8F" w:rsidR="004962B7" w:rsidRDefault="004962B7" w:rsidP="004962B7">
      <w:pPr>
        <w:ind w:left="567" w:hanging="425"/>
      </w:pPr>
      <w:r>
        <w:t>1)</w:t>
      </w:r>
      <w:r>
        <w:tab/>
        <w:t>T</w:t>
      </w:r>
      <w:r w:rsidR="00FE444C">
        <w:t>he IMSI stored in the USIM is used when attaching to the network</w:t>
      </w:r>
      <w:r>
        <w:t>;</w:t>
      </w:r>
    </w:p>
    <w:p w14:paraId="11E43DB4" w14:textId="35F1820C" w:rsidR="00B87D56" w:rsidRPr="006C1F26" w:rsidRDefault="004962B7" w:rsidP="004962B7">
      <w:pPr>
        <w:ind w:left="567" w:hanging="425"/>
      </w:pPr>
      <w:r>
        <w:t>2)</w:t>
      </w:r>
      <w:r>
        <w:tab/>
      </w:r>
      <w:r w:rsidR="00B87D56" w:rsidRPr="006C1F26">
        <w:t xml:space="preserve">The ME </w:t>
      </w:r>
      <w:r>
        <w:t>is</w:t>
      </w:r>
      <w:r w:rsidR="00B87D56">
        <w:t xml:space="preserve"> capable of</w:t>
      </w:r>
      <w:r w:rsidR="00B87D56" w:rsidRPr="006C1F26">
        <w:t xml:space="preserve"> handl</w:t>
      </w:r>
      <w:r w:rsidR="00B87D56">
        <w:t>ing</w:t>
      </w:r>
      <w:r w:rsidR="00B87D56" w:rsidRPr="006C1F26">
        <w:t xml:space="preserve"> an IMSI </w:t>
      </w:r>
      <w:r w:rsidR="00B87D56">
        <w:t>with</w:t>
      </w:r>
      <w:r w:rsidR="00B87D56" w:rsidRPr="006C1F26">
        <w:t xml:space="preserve"> a 2</w:t>
      </w:r>
      <w:r w:rsidR="00FE444C">
        <w:t>-</w:t>
      </w:r>
      <w:r w:rsidR="00B87D56" w:rsidRPr="006C1F26">
        <w:t>digit MNC</w:t>
      </w:r>
      <w:r w:rsidR="00B87D56">
        <w:t xml:space="preserve"> if indicated in EF</w:t>
      </w:r>
      <w:r w:rsidR="00B87D56" w:rsidRPr="004962B7">
        <w:rPr>
          <w:vertAlign w:val="subscript"/>
        </w:rPr>
        <w:t>AD</w:t>
      </w:r>
      <w:r w:rsidR="00B87D56" w:rsidRPr="006C1F26">
        <w:t>.</w:t>
      </w:r>
    </w:p>
    <w:p w14:paraId="7C1FECB7" w14:textId="4388FFD7" w:rsidR="00B87D56" w:rsidRPr="004940CC" w:rsidRDefault="00B87D56" w:rsidP="00FE444C">
      <w:pPr>
        <w:pStyle w:val="Heading4"/>
        <w:numPr>
          <w:ilvl w:val="3"/>
          <w:numId w:val="25"/>
        </w:numPr>
      </w:pPr>
      <w:bookmarkStart w:id="218" w:name="_Toc72408466"/>
      <w:r w:rsidRPr="004940CC">
        <w:t>Conformance requirement</w:t>
      </w:r>
      <w:bookmarkEnd w:id="218"/>
    </w:p>
    <w:p w14:paraId="6FC92FE0" w14:textId="4971CC8D" w:rsidR="00B87D56" w:rsidRPr="006C1F26" w:rsidRDefault="00FE444C" w:rsidP="00FE444C">
      <w:pPr>
        <w:ind w:left="567" w:hanging="567"/>
      </w:pPr>
      <w:r>
        <w:t>CR</w:t>
      </w:r>
      <w:r w:rsidR="00C32A13">
        <w:t> </w:t>
      </w:r>
      <w:r>
        <w:t>1</w:t>
      </w:r>
      <w:r>
        <w:tab/>
      </w:r>
      <w:r w:rsidR="00B87D56">
        <w:t>After successful completion of the RRC Connection Establishment procedure the UE shall send PAGING RESPONSE/ATTACH REQUEST containing the IMSI of the USIM.</w:t>
      </w:r>
    </w:p>
    <w:p w14:paraId="143E86E9" w14:textId="77777777" w:rsidR="00B87D56" w:rsidRPr="006C1F26" w:rsidRDefault="00B87D56" w:rsidP="00B87D56">
      <w:pPr>
        <w:keepNext/>
        <w:keepLines/>
        <w:spacing w:after="120"/>
        <w:ind w:left="851" w:hanging="284"/>
      </w:pPr>
      <w:r w:rsidRPr="006C1F26">
        <w:t>Reference:</w:t>
      </w:r>
    </w:p>
    <w:p w14:paraId="3DCA46BA" w14:textId="66F1ED39" w:rsidR="00B87D56" w:rsidRDefault="00B87D56" w:rsidP="00FE444C">
      <w:pPr>
        <w:numPr>
          <w:ilvl w:val="1"/>
          <w:numId w:val="24"/>
        </w:numPr>
        <w:spacing w:after="120"/>
        <w:ind w:left="851" w:hanging="284"/>
      </w:pPr>
      <w:r w:rsidRPr="006C1F26">
        <w:t>3GPP TS 31.</w:t>
      </w:r>
      <w:r>
        <w:t>1</w:t>
      </w:r>
      <w:r w:rsidRPr="006C1F26">
        <w:t>02 </w:t>
      </w:r>
      <w:r>
        <w:fldChar w:fldCharType="begin"/>
      </w:r>
      <w:r>
        <w:instrText xml:space="preserve"> REF _Ref62649304 \r \h </w:instrText>
      </w:r>
      <w:r>
        <w:fldChar w:fldCharType="separate"/>
      </w:r>
      <w:r>
        <w:t>[19]</w:t>
      </w:r>
      <w:r>
        <w:fldChar w:fldCharType="end"/>
      </w:r>
      <w:r w:rsidRPr="006C1F26">
        <w:t xml:space="preserve">, clause </w:t>
      </w:r>
      <w:r>
        <w:t xml:space="preserve">4.2.2 and </w:t>
      </w:r>
      <w:r w:rsidRPr="006C1F26">
        <w:t>4.</w:t>
      </w:r>
      <w:r>
        <w:t>2</w:t>
      </w:r>
      <w:r w:rsidRPr="006C1F26">
        <w:t>.18</w:t>
      </w:r>
      <w:r w:rsidR="00FE444C">
        <w:t xml:space="preserve">, </w:t>
      </w:r>
      <w:r w:rsidR="00FE444C" w:rsidRPr="00FE444C">
        <w:rPr>
          <w:highlight w:val="yellow"/>
        </w:rPr>
        <w:t>5.1.1.2 and 5.1.</w:t>
      </w:r>
      <w:commentRangeStart w:id="219"/>
      <w:r w:rsidR="00FE444C" w:rsidRPr="00FE444C">
        <w:rPr>
          <w:highlight w:val="yellow"/>
        </w:rPr>
        <w:t>2</w:t>
      </w:r>
      <w:commentRangeEnd w:id="219"/>
      <w:r w:rsidR="00FE444C">
        <w:rPr>
          <w:rStyle w:val="CommentReference"/>
          <w:rFonts w:ascii="CG Times (WN)" w:hAnsi="CG Times (WN)"/>
        </w:rPr>
        <w:commentReference w:id="219"/>
      </w:r>
      <w:r w:rsidR="00FE444C" w:rsidRPr="006C1F26">
        <w:t>.</w:t>
      </w:r>
    </w:p>
    <w:p w14:paraId="14081C3F" w14:textId="51DD8B2D" w:rsidR="00B87D56" w:rsidRPr="006C1F26" w:rsidRDefault="00B87D56" w:rsidP="00FE444C">
      <w:pPr>
        <w:numPr>
          <w:ilvl w:val="1"/>
          <w:numId w:val="24"/>
        </w:numPr>
        <w:spacing w:after="120"/>
        <w:ind w:left="851" w:hanging="284"/>
      </w:pPr>
      <w:r w:rsidRPr="006C1F26">
        <w:t>3GPP TS </w:t>
      </w:r>
      <w:r>
        <w:t>24</w:t>
      </w:r>
      <w:r w:rsidRPr="006C1F26">
        <w:t>.0</w:t>
      </w:r>
      <w:r>
        <w:t>08</w:t>
      </w:r>
      <w:r w:rsidRPr="006C1F26">
        <w:t> </w:t>
      </w:r>
      <w:r w:rsidR="00B92E1F">
        <w:fldChar w:fldCharType="begin"/>
      </w:r>
      <w:r w:rsidR="00B92E1F">
        <w:instrText xml:space="preserve"> REF _Ref72251210 \r \h </w:instrText>
      </w:r>
      <w:r w:rsidR="00B92E1F">
        <w:fldChar w:fldCharType="separate"/>
      </w:r>
      <w:r w:rsidR="00B92E1F">
        <w:t>[31]</w:t>
      </w:r>
      <w:r w:rsidR="00B92E1F">
        <w:fldChar w:fldCharType="end"/>
      </w:r>
      <w:r w:rsidRPr="006C1F26">
        <w:t xml:space="preserve">, clause </w:t>
      </w:r>
      <w:r w:rsidRPr="00A9272A">
        <w:t>10.5.1.4 and 4.7.9.1.2</w:t>
      </w:r>
      <w:r w:rsidRPr="006C1F26">
        <w:t>.</w:t>
      </w:r>
    </w:p>
    <w:p w14:paraId="16306C17" w14:textId="77777777" w:rsidR="00B87D56" w:rsidRDefault="00B87D56" w:rsidP="00B87D56">
      <w:pPr>
        <w:pStyle w:val="Heading4"/>
        <w:rPr>
          <w:rFonts w:cs="Arial"/>
          <w:szCs w:val="24"/>
          <w:lang w:val="en-US" w:eastAsia="en-GB"/>
        </w:rPr>
      </w:pPr>
      <w:bookmarkStart w:id="220" w:name="_Toc72408467"/>
      <w:r>
        <w:rPr>
          <w:lang w:val="en-US" w:eastAsia="en-GB"/>
        </w:rPr>
        <w:t>5.1.2.3</w:t>
      </w:r>
      <w:r>
        <w:rPr>
          <w:lang w:val="en-US" w:eastAsia="en-GB"/>
        </w:rPr>
        <w:tab/>
      </w:r>
      <w:r>
        <w:rPr>
          <w:rFonts w:cs="Arial"/>
          <w:szCs w:val="24"/>
          <w:lang w:val="en-US" w:eastAsia="en-GB"/>
        </w:rPr>
        <w:t>Method of test</w:t>
      </w:r>
      <w:bookmarkEnd w:id="220"/>
    </w:p>
    <w:p w14:paraId="5AAF619B" w14:textId="4A7388A0" w:rsidR="00B87D56" w:rsidRDefault="00B87D56" w:rsidP="00B87D56">
      <w:pPr>
        <w:pStyle w:val="Heading5"/>
        <w:rPr>
          <w:lang w:val="en-US" w:eastAsia="en-GB"/>
        </w:rPr>
      </w:pPr>
      <w:bookmarkStart w:id="221" w:name="_Toc72408468"/>
      <w:r>
        <w:rPr>
          <w:lang w:val="en-US" w:eastAsia="en-GB"/>
        </w:rPr>
        <w:t>5.1.2.</w:t>
      </w:r>
      <w:r w:rsidR="00FE444C">
        <w:rPr>
          <w:lang w:val="en-US" w:eastAsia="en-GB"/>
        </w:rPr>
        <w:t>3</w:t>
      </w:r>
      <w:r>
        <w:rPr>
          <w:lang w:val="en-US" w:eastAsia="en-GB"/>
        </w:rPr>
        <w:t>.1</w:t>
      </w:r>
      <w:r>
        <w:rPr>
          <w:lang w:val="en-US" w:eastAsia="en-GB"/>
        </w:rPr>
        <w:tab/>
        <w:t>Initial conditions</w:t>
      </w:r>
      <w:bookmarkEnd w:id="221"/>
    </w:p>
    <w:p w14:paraId="37ECFF1C" w14:textId="77777777" w:rsidR="00FE444C" w:rsidRPr="00591BEA" w:rsidRDefault="00FE444C" w:rsidP="00FE444C">
      <w:pPr>
        <w:rPr>
          <w:lang w:val="en-US" w:eastAsia="en-GB"/>
        </w:rPr>
      </w:pPr>
      <w:r>
        <w:rPr>
          <w:lang w:val="en-US" w:eastAsia="en-GB"/>
        </w:rPr>
        <w:t xml:space="preserve">The values of the Default UICC as defined in </w:t>
      </w:r>
      <w:r>
        <w:rPr>
          <w:lang w:val="en-US" w:eastAsia="en-GB"/>
        </w:rPr>
        <w:fldChar w:fldCharType="begin"/>
      </w:r>
      <w:r>
        <w:rPr>
          <w:lang w:val="en-US" w:eastAsia="en-GB"/>
        </w:rPr>
        <w:instrText xml:space="preserve"> REF _Ref62645896 \r \h </w:instrText>
      </w:r>
      <w:r>
        <w:rPr>
          <w:lang w:val="en-US" w:eastAsia="en-GB"/>
        </w:rPr>
      </w:r>
      <w:r>
        <w:rPr>
          <w:lang w:val="en-US" w:eastAsia="en-GB"/>
        </w:rPr>
        <w:fldChar w:fldCharType="separate"/>
      </w:r>
      <w:r>
        <w:rPr>
          <w:lang w:val="en-US" w:eastAsia="en-GB"/>
        </w:rPr>
        <w:t>[2]</w:t>
      </w:r>
      <w:r>
        <w:rPr>
          <w:lang w:val="en-US" w:eastAsia="en-GB"/>
        </w:rPr>
        <w:fldChar w:fldCharType="end"/>
      </w:r>
      <w:r>
        <w:rPr>
          <w:lang w:val="en-US" w:eastAsia="en-GB"/>
        </w:rPr>
        <w:t xml:space="preserve"> clause 4.1.1 are used with the following exception:</w:t>
      </w:r>
    </w:p>
    <w:p w14:paraId="15405A71" w14:textId="1A98A0B3" w:rsidR="00B87D56" w:rsidRDefault="00B87D56" w:rsidP="00FE444C">
      <w:pPr>
        <w:rPr>
          <w:rFonts w:eastAsia="TimesNewRoman"/>
          <w:lang w:val="en-US" w:eastAsia="en-GB"/>
        </w:rPr>
      </w:pPr>
      <w:r w:rsidRPr="00C73D82">
        <w:rPr>
          <w:rFonts w:eastAsia="TimesNewRoman"/>
          <w:lang w:val="en-US" w:eastAsia="en-GB"/>
        </w:rPr>
        <w:t>EF</w:t>
      </w:r>
      <w:r w:rsidRPr="00C73D82">
        <w:rPr>
          <w:rFonts w:eastAsia="TimesNewRoman"/>
          <w:vertAlign w:val="subscript"/>
          <w:lang w:val="en-US" w:eastAsia="en-GB"/>
        </w:rPr>
        <w:t>LOCI</w:t>
      </w:r>
      <w:r w:rsidR="00FE444C" w:rsidRPr="00FE444C">
        <w:rPr>
          <w:rFonts w:eastAsia="TimesNewRoman"/>
          <w:lang w:val="en-US" w:eastAsia="en-GB"/>
        </w:rPr>
        <w:t xml:space="preserve"> </w:t>
      </w:r>
      <w:r w:rsidR="00FE444C">
        <w:rPr>
          <w:rFonts w:eastAsia="TimesNewRoman"/>
          <w:lang w:val="en-US" w:eastAsia="en-GB"/>
        </w:rPr>
        <w:t>and EF</w:t>
      </w:r>
      <w:r w:rsidR="00FE444C" w:rsidRPr="00FE444C">
        <w:rPr>
          <w:rFonts w:eastAsia="TimesNewRoman"/>
          <w:vertAlign w:val="subscript"/>
          <w:lang w:val="en-US" w:eastAsia="en-GB"/>
        </w:rPr>
        <w:t>AD</w:t>
      </w:r>
      <w:r w:rsidR="00FE444C">
        <w:rPr>
          <w:rFonts w:eastAsia="TimesNewRoman"/>
          <w:lang w:val="en-US" w:eastAsia="en-GB"/>
        </w:rPr>
        <w:t xml:space="preserve"> are used as defined in </w:t>
      </w:r>
      <w:r w:rsidR="00FE444C">
        <w:rPr>
          <w:lang w:val="en-US" w:eastAsia="en-GB"/>
        </w:rPr>
        <w:fldChar w:fldCharType="begin"/>
      </w:r>
      <w:r w:rsidR="00FE444C">
        <w:rPr>
          <w:lang w:val="en-US" w:eastAsia="en-GB"/>
        </w:rPr>
        <w:instrText xml:space="preserve"> REF _Ref62645896 \r \h </w:instrText>
      </w:r>
      <w:r w:rsidR="00FE444C">
        <w:rPr>
          <w:lang w:val="en-US" w:eastAsia="en-GB"/>
        </w:rPr>
      </w:r>
      <w:r w:rsidR="00FE444C">
        <w:rPr>
          <w:lang w:val="en-US" w:eastAsia="en-GB"/>
        </w:rPr>
        <w:fldChar w:fldCharType="separate"/>
      </w:r>
      <w:r w:rsidR="00FE444C">
        <w:rPr>
          <w:lang w:val="en-US" w:eastAsia="en-GB"/>
        </w:rPr>
        <w:t>[2]</w:t>
      </w:r>
      <w:r w:rsidR="00FE444C">
        <w:rPr>
          <w:lang w:val="en-US" w:eastAsia="en-GB"/>
        </w:rPr>
        <w:fldChar w:fldCharType="end"/>
      </w:r>
      <w:r w:rsidR="00FE444C">
        <w:rPr>
          <w:lang w:val="en-US" w:eastAsia="en-GB"/>
        </w:rPr>
        <w:t xml:space="preserve"> clause 5.1.2.4.1</w:t>
      </w:r>
    </w:p>
    <w:p w14:paraId="35360333" w14:textId="77777777" w:rsidR="00B87D56" w:rsidRPr="002B6E7B" w:rsidRDefault="00B87D56" w:rsidP="00B87D56">
      <w:pPr>
        <w:keepNext/>
        <w:keepLines/>
        <w:rPr>
          <w:rFonts w:eastAsia="TimesNewRoman"/>
          <w:b/>
          <w:lang w:val="en-US" w:eastAsia="en-GB"/>
        </w:rPr>
      </w:pPr>
      <w:r w:rsidRPr="002B6E7B">
        <w:rPr>
          <w:rFonts w:eastAsia="TimesNewRoman"/>
          <w:b/>
          <w:lang w:val="en-US" w:eastAsia="en-GB"/>
        </w:rPr>
        <w:t>EF</w:t>
      </w:r>
      <w:r w:rsidRPr="002B6E7B">
        <w:rPr>
          <w:rFonts w:eastAsia="TimesNewRoman"/>
          <w:b/>
          <w:vertAlign w:val="subscript"/>
          <w:lang w:val="en-US" w:eastAsia="en-GB"/>
        </w:rPr>
        <w:t>IMSI</w:t>
      </w:r>
    </w:p>
    <w:p w14:paraId="0329446F" w14:textId="77777777" w:rsidR="004962B7" w:rsidRDefault="00B87D56" w:rsidP="004962B7">
      <w:pPr>
        <w:pStyle w:val="NoSpaceNormal"/>
        <w:rPr>
          <w:rFonts w:eastAsia="TimesNewRoman"/>
          <w:lang w:val="en-US" w:eastAsia="en-GB"/>
        </w:rPr>
      </w:pPr>
      <w:r>
        <w:rPr>
          <w:rFonts w:eastAsia="TimesNewRoman"/>
          <w:lang w:val="en-US" w:eastAsia="en-GB"/>
        </w:rPr>
        <w:tab/>
      </w:r>
      <w:r w:rsidRPr="00C73D82">
        <w:rPr>
          <w:rFonts w:eastAsia="TimesNewRoman"/>
          <w:lang w:val="en-US" w:eastAsia="en-GB"/>
        </w:rPr>
        <w:t>Logically:</w:t>
      </w:r>
    </w:p>
    <w:p w14:paraId="742599B6" w14:textId="53D8429F" w:rsidR="00B87D56" w:rsidRPr="00C06467" w:rsidRDefault="004962B7" w:rsidP="00B87D56">
      <w:pPr>
        <w:rPr>
          <w:rFonts w:eastAsia="TimesNewRoman"/>
          <w:lang w:val="en-US" w:eastAsia="en-GB"/>
        </w:rPr>
      </w:pPr>
      <w:r>
        <w:rPr>
          <w:rFonts w:eastAsia="TimesNewRoman"/>
          <w:lang w:val="en-US" w:eastAsia="en-GB"/>
        </w:rPr>
        <w:tab/>
      </w:r>
      <w:r w:rsidR="00B87D56">
        <w:rPr>
          <w:rFonts w:eastAsia="TimesNewRoman"/>
          <w:lang w:val="en-US" w:eastAsia="en-GB"/>
        </w:rPr>
        <w:tab/>
      </w:r>
      <w:r w:rsidR="00B87D56" w:rsidRPr="00C73D82">
        <w:rPr>
          <w:rFonts w:eastAsia="TimesNewRoman"/>
          <w:lang w:val="en-US" w:eastAsia="en-GB"/>
        </w:rPr>
        <w:t>24681357</w:t>
      </w:r>
      <w:r w:rsidR="00B87D56" w:rsidRPr="002B6E7B">
        <w:rPr>
          <w:rFonts w:eastAsia="TimesNewRoman"/>
          <w:color w:val="FF0000"/>
          <w:lang w:val="en-US" w:eastAsia="en-GB"/>
        </w:rPr>
        <w:t>x</w:t>
      </w:r>
    </w:p>
    <w:p w14:paraId="6186C151" w14:textId="77777777" w:rsidR="00B87D56" w:rsidRPr="00C73D82" w:rsidRDefault="00B87D56" w:rsidP="004962B7">
      <w:pPr>
        <w:pStyle w:val="NoSpaceNormal"/>
        <w:rPr>
          <w:rFonts w:eastAsia="TimesNewRoman"/>
          <w:lang w:val="en-US" w:eastAsia="en-GB"/>
        </w:rPr>
      </w:pPr>
      <w:r>
        <w:rPr>
          <w:rFonts w:eastAsia="TimesNewRoman"/>
          <w:lang w:val="en-US" w:eastAsia="en-GB"/>
        </w:rPr>
        <w:tab/>
        <w:t>Coding:</w:t>
      </w:r>
    </w:p>
    <w:p w14:paraId="09B33757" w14:textId="77777777" w:rsidR="00B87D56" w:rsidRPr="006C1F26" w:rsidRDefault="00B87D56" w:rsidP="00B87D56">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B87D56" w:rsidRPr="006C1F26" w14:paraId="2B913018" w14:textId="77777777" w:rsidTr="00E56456">
        <w:tc>
          <w:tcPr>
            <w:tcW w:w="959" w:type="dxa"/>
            <w:tcBorders>
              <w:top w:val="single" w:sz="4" w:space="0" w:color="auto"/>
              <w:left w:val="single" w:sz="4" w:space="0" w:color="auto"/>
              <w:bottom w:val="single" w:sz="4" w:space="0" w:color="auto"/>
              <w:right w:val="single" w:sz="4" w:space="0" w:color="auto"/>
            </w:tcBorders>
            <w:hideMark/>
          </w:tcPr>
          <w:p w14:paraId="3B5EC232" w14:textId="77777777" w:rsidR="00B87D56" w:rsidRPr="006C1F26" w:rsidRDefault="00B87D56" w:rsidP="00E56456">
            <w:pPr>
              <w:keepNext/>
              <w:keepLines/>
              <w:spacing w:after="0"/>
              <w:ind w:hanging="112"/>
              <w:rPr>
                <w:rFonts w:ascii="Arial" w:eastAsia="Calibri" w:hAnsi="Arial"/>
                <w:b/>
                <w:sz w:val="18"/>
                <w:szCs w:val="22"/>
              </w:rPr>
            </w:pPr>
            <w:r w:rsidRPr="006C1F26">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3D4CDDD8" w14:textId="77777777" w:rsidR="00B87D56" w:rsidRPr="006C1F26" w:rsidRDefault="00B87D56" w:rsidP="00E56456">
            <w:pPr>
              <w:keepNext/>
              <w:keepLines/>
              <w:spacing w:after="0"/>
              <w:rPr>
                <w:rFonts w:ascii="Arial" w:eastAsia="Calibri" w:hAnsi="Arial"/>
                <w:b/>
                <w:sz w:val="18"/>
              </w:rPr>
            </w:pPr>
            <w:r w:rsidRPr="006C1F26">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8E76D9A" w14:textId="77777777" w:rsidR="00B87D56" w:rsidRPr="006C1F26" w:rsidRDefault="00B87D56" w:rsidP="00E56456">
            <w:pPr>
              <w:keepNext/>
              <w:keepLines/>
              <w:spacing w:after="0"/>
              <w:rPr>
                <w:rFonts w:ascii="Arial" w:eastAsia="Calibri" w:hAnsi="Arial"/>
                <w:b/>
                <w:sz w:val="18"/>
              </w:rPr>
            </w:pPr>
            <w:r w:rsidRPr="006C1F26">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1648762" w14:textId="77777777" w:rsidR="00B87D56" w:rsidRPr="006C1F26" w:rsidRDefault="00B87D56" w:rsidP="00E56456">
            <w:pPr>
              <w:keepNext/>
              <w:keepLines/>
              <w:spacing w:after="0"/>
              <w:rPr>
                <w:rFonts w:ascii="Arial" w:eastAsia="Calibri" w:hAnsi="Arial"/>
                <w:b/>
                <w:sz w:val="18"/>
              </w:rPr>
            </w:pPr>
            <w:r w:rsidRPr="006C1F26">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38AA9DA8" w14:textId="77777777" w:rsidR="00B87D56" w:rsidRPr="006C1F26" w:rsidRDefault="00B87D56" w:rsidP="00E56456">
            <w:pPr>
              <w:keepNext/>
              <w:keepLines/>
              <w:spacing w:after="0"/>
              <w:rPr>
                <w:rFonts w:ascii="Arial" w:eastAsia="Calibri" w:hAnsi="Arial"/>
                <w:b/>
                <w:sz w:val="18"/>
              </w:rPr>
            </w:pPr>
            <w:r w:rsidRPr="006C1F26">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46F14F8" w14:textId="77777777" w:rsidR="00B87D56" w:rsidRPr="006C1F26" w:rsidRDefault="00B87D56" w:rsidP="00E56456">
            <w:pPr>
              <w:keepNext/>
              <w:keepLines/>
              <w:spacing w:after="0"/>
              <w:rPr>
                <w:rFonts w:ascii="Arial" w:eastAsia="Calibri" w:hAnsi="Arial"/>
                <w:b/>
                <w:sz w:val="18"/>
              </w:rPr>
            </w:pPr>
            <w:r w:rsidRPr="006C1F26">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348426E4" w14:textId="77777777" w:rsidR="00B87D56" w:rsidRPr="006C1F26" w:rsidRDefault="00B87D56" w:rsidP="00E56456">
            <w:pPr>
              <w:keepNext/>
              <w:keepLines/>
              <w:spacing w:after="0"/>
              <w:rPr>
                <w:rFonts w:ascii="Arial" w:eastAsia="Calibri" w:hAnsi="Arial"/>
                <w:b/>
                <w:sz w:val="18"/>
              </w:rPr>
            </w:pPr>
            <w:r w:rsidRPr="006C1F26">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4CD4C687" w14:textId="77777777" w:rsidR="00B87D56" w:rsidRPr="006C1F26" w:rsidRDefault="00B87D56" w:rsidP="00E56456">
            <w:pPr>
              <w:keepNext/>
              <w:keepLines/>
              <w:spacing w:after="0"/>
              <w:rPr>
                <w:rFonts w:ascii="Arial" w:eastAsia="Calibri" w:hAnsi="Arial"/>
                <w:b/>
                <w:sz w:val="18"/>
              </w:rPr>
            </w:pPr>
            <w:r w:rsidRPr="006C1F26">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19D110BF" w14:textId="77777777" w:rsidR="00B87D56" w:rsidRPr="006C1F26" w:rsidRDefault="00B87D56" w:rsidP="00E56456">
            <w:pPr>
              <w:keepNext/>
              <w:keepLines/>
              <w:spacing w:after="0"/>
              <w:rPr>
                <w:rFonts w:ascii="Arial" w:eastAsia="Calibri" w:hAnsi="Arial"/>
                <w:b/>
                <w:sz w:val="18"/>
              </w:rPr>
            </w:pPr>
            <w:r w:rsidRPr="006C1F26">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047C31DA" w14:textId="77777777" w:rsidR="00B87D56" w:rsidRPr="006C1F26" w:rsidRDefault="00B87D56" w:rsidP="00E56456">
            <w:pPr>
              <w:keepNext/>
              <w:keepLines/>
              <w:spacing w:after="0"/>
              <w:rPr>
                <w:rFonts w:ascii="Arial" w:eastAsia="Calibri" w:hAnsi="Arial"/>
                <w:b/>
                <w:sz w:val="18"/>
              </w:rPr>
            </w:pPr>
            <w:r w:rsidRPr="006C1F26">
              <w:rPr>
                <w:rFonts w:ascii="Arial" w:eastAsia="Calibri" w:hAnsi="Arial"/>
                <w:b/>
                <w:sz w:val="18"/>
              </w:rPr>
              <w:t>B9</w:t>
            </w:r>
          </w:p>
        </w:tc>
      </w:tr>
      <w:tr w:rsidR="00B87D56" w:rsidRPr="006C1F26" w14:paraId="45177571" w14:textId="77777777" w:rsidTr="00E56456">
        <w:tc>
          <w:tcPr>
            <w:tcW w:w="959" w:type="dxa"/>
            <w:tcBorders>
              <w:top w:val="single" w:sz="4" w:space="0" w:color="auto"/>
              <w:left w:val="single" w:sz="4" w:space="0" w:color="auto"/>
              <w:bottom w:val="single" w:sz="4" w:space="0" w:color="auto"/>
              <w:right w:val="single" w:sz="4" w:space="0" w:color="auto"/>
            </w:tcBorders>
            <w:hideMark/>
          </w:tcPr>
          <w:p w14:paraId="7BEECF86" w14:textId="77777777" w:rsidR="00B87D56" w:rsidRPr="006C1F26" w:rsidRDefault="00B87D56" w:rsidP="00E56456">
            <w:pPr>
              <w:keepNext/>
              <w:keepLines/>
              <w:spacing w:after="0"/>
              <w:ind w:hanging="112"/>
              <w:rPr>
                <w:rFonts w:ascii="Arial" w:eastAsia="Calibri" w:hAnsi="Arial"/>
                <w:sz w:val="18"/>
              </w:rPr>
            </w:pPr>
            <w:r w:rsidRPr="006C1F26">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39C3A79" w14:textId="77777777" w:rsidR="00B87D56" w:rsidRPr="006C1F26" w:rsidRDefault="00B87D56" w:rsidP="00E56456">
            <w:pPr>
              <w:keepNext/>
              <w:keepLines/>
              <w:spacing w:after="0"/>
              <w:rPr>
                <w:rFonts w:ascii="Arial" w:eastAsia="Calibri" w:hAnsi="Arial"/>
                <w:sz w:val="18"/>
              </w:rPr>
            </w:pPr>
            <w:r w:rsidRPr="006C1F26">
              <w:rPr>
                <w:rFonts w:ascii="Arial" w:eastAsia="Calibri" w:hAnsi="Arial"/>
                <w:sz w:val="18"/>
              </w:rPr>
              <w:t>0</w:t>
            </w:r>
            <w:r>
              <w:rPr>
                <w:rFonts w:ascii="Arial" w:eastAsia="Calibri" w:hAnsi="Arial"/>
                <w:sz w:val="18"/>
              </w:rPr>
              <w:t>5</w:t>
            </w:r>
          </w:p>
        </w:tc>
        <w:tc>
          <w:tcPr>
            <w:tcW w:w="717" w:type="dxa"/>
            <w:tcBorders>
              <w:top w:val="single" w:sz="4" w:space="0" w:color="auto"/>
              <w:left w:val="single" w:sz="4" w:space="0" w:color="auto"/>
              <w:bottom w:val="single" w:sz="4" w:space="0" w:color="auto"/>
              <w:right w:val="single" w:sz="4" w:space="0" w:color="auto"/>
            </w:tcBorders>
            <w:hideMark/>
          </w:tcPr>
          <w:p w14:paraId="6B7BF1EC" w14:textId="77777777" w:rsidR="00B87D56" w:rsidRPr="006C1F26" w:rsidRDefault="00B87D56" w:rsidP="00E56456">
            <w:pPr>
              <w:keepNext/>
              <w:keepLines/>
              <w:spacing w:after="0"/>
              <w:rPr>
                <w:rFonts w:ascii="Arial" w:eastAsia="Calibri" w:hAnsi="Arial"/>
                <w:sz w:val="18"/>
              </w:rPr>
            </w:pPr>
            <w:r w:rsidRPr="006C1F26">
              <w:rPr>
                <w:rFonts w:ascii="Arial" w:eastAsia="Calibri" w:hAnsi="Arial"/>
                <w:sz w:val="18"/>
              </w:rPr>
              <w:t>29</w:t>
            </w:r>
          </w:p>
        </w:tc>
        <w:tc>
          <w:tcPr>
            <w:tcW w:w="717" w:type="dxa"/>
            <w:tcBorders>
              <w:top w:val="single" w:sz="4" w:space="0" w:color="auto"/>
              <w:left w:val="single" w:sz="4" w:space="0" w:color="auto"/>
              <w:bottom w:val="single" w:sz="4" w:space="0" w:color="auto"/>
              <w:right w:val="single" w:sz="4" w:space="0" w:color="auto"/>
            </w:tcBorders>
            <w:hideMark/>
          </w:tcPr>
          <w:p w14:paraId="0CFCCCE5" w14:textId="77777777" w:rsidR="00B87D56" w:rsidRPr="006C1F26" w:rsidRDefault="00B87D56" w:rsidP="00E56456">
            <w:pPr>
              <w:keepNext/>
              <w:keepLines/>
              <w:spacing w:after="0"/>
              <w:rPr>
                <w:rFonts w:ascii="Arial" w:eastAsia="Calibri" w:hAnsi="Arial"/>
                <w:sz w:val="18"/>
              </w:rPr>
            </w:pPr>
            <w:r w:rsidRPr="006C1F26">
              <w:rPr>
                <w:rFonts w:ascii="Arial" w:eastAsia="Calibri" w:hAnsi="Arial"/>
                <w:sz w:val="18"/>
              </w:rPr>
              <w:t>64</w:t>
            </w:r>
          </w:p>
        </w:tc>
        <w:tc>
          <w:tcPr>
            <w:tcW w:w="717" w:type="dxa"/>
            <w:tcBorders>
              <w:top w:val="single" w:sz="4" w:space="0" w:color="auto"/>
              <w:left w:val="single" w:sz="4" w:space="0" w:color="auto"/>
              <w:bottom w:val="single" w:sz="4" w:space="0" w:color="auto"/>
              <w:right w:val="single" w:sz="4" w:space="0" w:color="auto"/>
            </w:tcBorders>
            <w:hideMark/>
          </w:tcPr>
          <w:p w14:paraId="594D1EDE" w14:textId="77777777" w:rsidR="00B87D56" w:rsidRPr="006C1F26" w:rsidRDefault="00B87D56" w:rsidP="00E56456">
            <w:pPr>
              <w:keepNext/>
              <w:keepLines/>
              <w:spacing w:after="0"/>
              <w:rPr>
                <w:rFonts w:ascii="Arial" w:eastAsia="Calibri" w:hAnsi="Arial"/>
                <w:sz w:val="18"/>
              </w:rPr>
            </w:pPr>
            <w:r>
              <w:rPr>
                <w:rFonts w:ascii="Arial" w:eastAsia="Calibri" w:hAnsi="Arial"/>
                <w:sz w:val="18"/>
              </w:rPr>
              <w:t>1</w:t>
            </w:r>
            <w:r w:rsidRPr="006C1F26">
              <w:rPr>
                <w:rFonts w:ascii="Arial" w:eastAsia="Calibri" w:hAnsi="Arial"/>
                <w:sz w:val="18"/>
              </w:rPr>
              <w:t>8</w:t>
            </w:r>
          </w:p>
        </w:tc>
        <w:tc>
          <w:tcPr>
            <w:tcW w:w="717" w:type="dxa"/>
            <w:tcBorders>
              <w:top w:val="single" w:sz="4" w:space="0" w:color="auto"/>
              <w:left w:val="single" w:sz="4" w:space="0" w:color="auto"/>
              <w:bottom w:val="single" w:sz="4" w:space="0" w:color="auto"/>
              <w:right w:val="single" w:sz="4" w:space="0" w:color="auto"/>
            </w:tcBorders>
            <w:hideMark/>
          </w:tcPr>
          <w:p w14:paraId="7EA614E5" w14:textId="77777777" w:rsidR="00B87D56" w:rsidRPr="006C1F26" w:rsidRDefault="00B87D56" w:rsidP="00E56456">
            <w:pPr>
              <w:keepNext/>
              <w:keepLines/>
              <w:spacing w:after="0"/>
              <w:rPr>
                <w:rFonts w:ascii="Arial" w:eastAsia="Calibri" w:hAnsi="Arial"/>
                <w:sz w:val="18"/>
              </w:rPr>
            </w:pPr>
            <w:r>
              <w:rPr>
                <w:rFonts w:ascii="Arial" w:eastAsia="Calibri" w:hAnsi="Arial"/>
                <w:sz w:val="18"/>
              </w:rPr>
              <w:t>53</w:t>
            </w:r>
          </w:p>
        </w:tc>
        <w:tc>
          <w:tcPr>
            <w:tcW w:w="717" w:type="dxa"/>
            <w:tcBorders>
              <w:top w:val="single" w:sz="4" w:space="0" w:color="auto"/>
              <w:left w:val="single" w:sz="4" w:space="0" w:color="auto"/>
              <w:bottom w:val="single" w:sz="4" w:space="0" w:color="auto"/>
              <w:right w:val="single" w:sz="4" w:space="0" w:color="auto"/>
            </w:tcBorders>
            <w:hideMark/>
          </w:tcPr>
          <w:p w14:paraId="447C84C2" w14:textId="77777777" w:rsidR="00B87D56" w:rsidRPr="006C1F26" w:rsidRDefault="00B87D56" w:rsidP="00E56456">
            <w:pPr>
              <w:keepNext/>
              <w:keepLines/>
              <w:spacing w:after="0"/>
              <w:rPr>
                <w:rFonts w:ascii="Arial" w:eastAsia="Calibri" w:hAnsi="Arial"/>
                <w:sz w:val="18"/>
              </w:rPr>
            </w:pPr>
            <w:r w:rsidRPr="002B6E7B">
              <w:rPr>
                <w:rFonts w:ascii="Arial" w:eastAsia="Calibri" w:hAnsi="Arial"/>
                <w:color w:val="FF0000"/>
                <w:sz w:val="18"/>
              </w:rPr>
              <w:t>x</w:t>
            </w:r>
            <w:r w:rsidRPr="006C1F26">
              <w:rPr>
                <w:rFonts w:ascii="Arial" w:eastAsia="Calibri" w:hAnsi="Arial"/>
                <w:sz w:val="18"/>
              </w:rPr>
              <w:t>7</w:t>
            </w:r>
          </w:p>
        </w:tc>
        <w:tc>
          <w:tcPr>
            <w:tcW w:w="717" w:type="dxa"/>
            <w:tcBorders>
              <w:top w:val="single" w:sz="4" w:space="0" w:color="auto"/>
              <w:left w:val="single" w:sz="4" w:space="0" w:color="auto"/>
              <w:bottom w:val="single" w:sz="4" w:space="0" w:color="auto"/>
              <w:right w:val="single" w:sz="4" w:space="0" w:color="auto"/>
            </w:tcBorders>
            <w:hideMark/>
          </w:tcPr>
          <w:p w14:paraId="77FDF225" w14:textId="77777777" w:rsidR="00B87D56" w:rsidRPr="006C1F26" w:rsidRDefault="00B87D56" w:rsidP="00E56456">
            <w:pPr>
              <w:keepNext/>
              <w:keepLines/>
              <w:spacing w:after="0"/>
              <w:rPr>
                <w:rFonts w:ascii="Arial" w:eastAsia="Calibri" w:hAnsi="Arial"/>
                <w:sz w:val="18"/>
              </w:rPr>
            </w:pPr>
            <w:r>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643F7651" w14:textId="77777777" w:rsidR="00B87D56" w:rsidRPr="006C1F26" w:rsidRDefault="00B87D56" w:rsidP="00E56456">
            <w:pPr>
              <w:keepNext/>
              <w:keepLines/>
              <w:spacing w:after="0"/>
              <w:rPr>
                <w:rFonts w:ascii="Arial" w:eastAsia="Calibri" w:hAnsi="Arial"/>
                <w:sz w:val="18"/>
              </w:rPr>
            </w:pPr>
            <w:r>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71AAEB72" w14:textId="77777777" w:rsidR="00B87D56" w:rsidRPr="006C1F26" w:rsidRDefault="00B87D56" w:rsidP="00E56456">
            <w:pPr>
              <w:keepNext/>
              <w:keepLines/>
              <w:spacing w:after="0"/>
              <w:rPr>
                <w:rFonts w:ascii="Arial" w:eastAsia="Calibri" w:hAnsi="Arial"/>
                <w:sz w:val="18"/>
              </w:rPr>
            </w:pPr>
            <w:r>
              <w:rPr>
                <w:rFonts w:ascii="Arial" w:eastAsia="Calibri" w:hAnsi="Arial"/>
                <w:sz w:val="18"/>
              </w:rPr>
              <w:t>FF</w:t>
            </w:r>
          </w:p>
        </w:tc>
      </w:tr>
    </w:tbl>
    <w:p w14:paraId="04C651A3" w14:textId="77777777" w:rsidR="00FE444C" w:rsidRDefault="00FE444C" w:rsidP="00FE444C">
      <w:pPr>
        <w:pStyle w:val="NoSpaceNormal"/>
      </w:pPr>
    </w:p>
    <w:p w14:paraId="5BDB9493" w14:textId="17C53D1D" w:rsidR="00FE444C" w:rsidRPr="00DF0F96" w:rsidRDefault="00FE444C" w:rsidP="00FE444C">
      <w:r>
        <w:tab/>
      </w:r>
      <w:r w:rsidRPr="00D40B4E">
        <w:rPr>
          <w:i/>
        </w:rPr>
        <w:t>D</w:t>
      </w:r>
      <w:r w:rsidRPr="00D40B4E">
        <w:t>:</w:t>
      </w:r>
      <w:r w:rsidRPr="00D40B4E">
        <w:tab/>
        <w:t xml:space="preserve"> x</w:t>
      </w:r>
      <w:r>
        <w:rPr>
          <w:rStyle w:val="mi"/>
          <w:rFonts w:ascii="MathJax_Math-italic" w:hAnsi="MathJax_Math-italic"/>
          <w:color w:val="414152"/>
          <w:bdr w:val="none" w:sz="0" w:space="0" w:color="auto" w:frame="1"/>
          <w:shd w:val="clear" w:color="auto" w:fill="FFFFFF"/>
        </w:rPr>
        <w:t xml:space="preserve"> </w:t>
      </w:r>
      <w:r>
        <w:rPr>
          <w:rStyle w:val="mo"/>
          <w:rFonts w:ascii="MathJax_Main" w:hAnsi="MathJax_Main"/>
          <w:color w:val="414152"/>
          <w:bdr w:val="none" w:sz="0" w:space="0" w:color="auto" w:frame="1"/>
          <w:shd w:val="clear" w:color="auto" w:fill="FFFFFF"/>
        </w:rPr>
        <w:t>∈</w:t>
      </w:r>
      <w:r w:rsidRPr="00D40B4E">
        <w:t xml:space="preserve"> {</w:t>
      </w:r>
      <w:r>
        <w:t>0x</w:t>
      </w:r>
      <w:r w:rsidRPr="00D40B4E">
        <w:t xml:space="preserve">0; …; </w:t>
      </w:r>
      <w:r>
        <w:t>0x</w:t>
      </w:r>
      <w:r w:rsidRPr="00D40B4E">
        <w:t xml:space="preserve">9, </w:t>
      </w:r>
      <w:r>
        <w:t>0x</w:t>
      </w:r>
      <w:r w:rsidRPr="00D40B4E">
        <w:t>F</w:t>
      </w:r>
      <w:r>
        <w:t>}</w:t>
      </w:r>
    </w:p>
    <w:p w14:paraId="52C0EC1B" w14:textId="77777777" w:rsidR="00B87D56" w:rsidRPr="00740FC5" w:rsidRDefault="00B87D56" w:rsidP="00B87D56">
      <w:r w:rsidRPr="00740FC5">
        <w:t xml:space="preserve">The </w:t>
      </w:r>
      <w:r>
        <w:t>U</w:t>
      </w:r>
      <w:r w:rsidRPr="00740FC5">
        <w:t>SS transmits on the BCCH, with the following network parameters:</w:t>
      </w:r>
    </w:p>
    <w:p w14:paraId="4E2EB91A" w14:textId="77777777" w:rsidR="00B87D56" w:rsidRDefault="00B87D56" w:rsidP="00B87D56">
      <w:pPr>
        <w:pStyle w:val="NoSpaceNormal"/>
        <w:numPr>
          <w:ilvl w:val="1"/>
          <w:numId w:val="20"/>
        </w:numPr>
        <w:ind w:left="567" w:hanging="283"/>
      </w:pPr>
      <w:r w:rsidRPr="007B100B">
        <w:t>Attach/detach:</w:t>
      </w:r>
      <w:r>
        <w:tab/>
      </w:r>
      <w:r>
        <w:tab/>
      </w:r>
      <w:r>
        <w:tab/>
      </w:r>
      <w:r>
        <w:tab/>
      </w:r>
      <w:r>
        <w:tab/>
      </w:r>
      <w:r>
        <w:tab/>
      </w:r>
      <w:r w:rsidRPr="007B100B">
        <w:t>disabled</w:t>
      </w:r>
      <w:r w:rsidRPr="00740FC5">
        <w:t>.</w:t>
      </w:r>
    </w:p>
    <w:p w14:paraId="717FE67F" w14:textId="77777777" w:rsidR="00B87D56" w:rsidRDefault="00B87D56" w:rsidP="00B87D56">
      <w:pPr>
        <w:pStyle w:val="NoSpaceNormal"/>
        <w:numPr>
          <w:ilvl w:val="1"/>
          <w:numId w:val="20"/>
        </w:numPr>
        <w:ind w:left="567" w:hanging="283"/>
      </w:pPr>
      <w:r w:rsidRPr="007B100B">
        <w:t>RAI (MCC/MNC/LAC/RAC):</w:t>
      </w:r>
      <w:r>
        <w:tab/>
      </w:r>
      <w:r>
        <w:tab/>
      </w:r>
      <w:r w:rsidRPr="007B100B">
        <w:t>246/81/0001/05</w:t>
      </w:r>
    </w:p>
    <w:p w14:paraId="41BEFB63" w14:textId="7099B34D" w:rsidR="00FE444C" w:rsidRDefault="00B87D56" w:rsidP="00FE444C">
      <w:pPr>
        <w:pStyle w:val="NoSpaceNormal"/>
        <w:numPr>
          <w:ilvl w:val="1"/>
          <w:numId w:val="20"/>
        </w:numPr>
        <w:ind w:left="567" w:hanging="283"/>
      </w:pPr>
      <w:r w:rsidRPr="00740FC5">
        <w:t>Access control:</w:t>
      </w:r>
      <w:r>
        <w:tab/>
      </w:r>
      <w:r>
        <w:tab/>
      </w:r>
      <w:r>
        <w:tab/>
      </w:r>
      <w:r>
        <w:tab/>
      </w:r>
      <w:r>
        <w:tab/>
      </w:r>
      <w:r>
        <w:tab/>
      </w:r>
      <w:r w:rsidRPr="00740FC5">
        <w:t>unrestricted.</w:t>
      </w:r>
    </w:p>
    <w:p w14:paraId="53808436" w14:textId="77777777" w:rsidR="00FE444C" w:rsidRPr="00740FC5" w:rsidRDefault="00FE444C" w:rsidP="00FE444C">
      <w:pPr>
        <w:pStyle w:val="NoSpaceNormal"/>
      </w:pPr>
    </w:p>
    <w:p w14:paraId="70264B00" w14:textId="77777777" w:rsidR="00FE444C" w:rsidRPr="00FE444C" w:rsidRDefault="00FE444C" w:rsidP="00FE444C">
      <w:r w:rsidRPr="00FE444C">
        <w:t>The UICC/USIM data is installed in the UE.</w:t>
      </w:r>
    </w:p>
    <w:p w14:paraId="57802375" w14:textId="08184101" w:rsidR="00B87D56" w:rsidRPr="00FE444C" w:rsidRDefault="00FE444C" w:rsidP="00FE444C">
      <w:r w:rsidRPr="00FE444C">
        <w:t>Ensure that the UE is using the test profile and runs an initial activation.</w:t>
      </w:r>
    </w:p>
    <w:p w14:paraId="77ED4234" w14:textId="1C6B7E85" w:rsidR="00B87D56" w:rsidRDefault="00B87D56" w:rsidP="00B87D56">
      <w:pPr>
        <w:pStyle w:val="Heading5"/>
        <w:rPr>
          <w:lang w:val="en-US" w:eastAsia="en-GB"/>
        </w:rPr>
      </w:pPr>
      <w:bookmarkStart w:id="222" w:name="_Toc72408469"/>
      <w:r>
        <w:rPr>
          <w:lang w:val="en-US" w:eastAsia="en-GB"/>
        </w:rPr>
        <w:t>5.1.2.</w:t>
      </w:r>
      <w:r w:rsidR="00FE444C">
        <w:rPr>
          <w:lang w:val="en-US" w:eastAsia="en-GB"/>
        </w:rPr>
        <w:t>3</w:t>
      </w:r>
      <w:r>
        <w:rPr>
          <w:lang w:val="en-US" w:eastAsia="en-GB"/>
        </w:rPr>
        <w:t>.2</w:t>
      </w:r>
      <w:r w:rsidR="00FE444C">
        <w:rPr>
          <w:lang w:val="en-US" w:eastAsia="en-GB"/>
        </w:rPr>
        <w:tab/>
      </w:r>
      <w:r>
        <w:rPr>
          <w:lang w:val="en-US" w:eastAsia="en-GB"/>
        </w:rPr>
        <w:t>Procedure</w:t>
      </w:r>
      <w:bookmarkEnd w:id="222"/>
    </w:p>
    <w:p w14:paraId="2CE3A405" w14:textId="0A9639F2" w:rsidR="00B87D56" w:rsidRDefault="00FE444C" w:rsidP="00B87D56">
      <w:pPr>
        <w:rPr>
          <w:lang w:val="en-US" w:eastAsia="en-GB"/>
        </w:rPr>
      </w:pPr>
      <w:r>
        <w:rPr>
          <w:lang w:val="en-US" w:eastAsia="en-GB"/>
        </w:rPr>
        <w:t xml:space="preserve">Execute the </w:t>
      </w:r>
      <w:r>
        <w:t xml:space="preserve">test procedure </w:t>
      </w:r>
      <w:r w:rsidRPr="00DF0F96">
        <w:t>"Expected Sequence A"</w:t>
      </w:r>
      <w:r>
        <w:t xml:space="preserve"> of </w:t>
      </w:r>
      <w:r>
        <w:rPr>
          <w:lang w:val="en-US" w:eastAsia="en-GB"/>
        </w:rPr>
        <w:t>3GPP TS 31.121 </w:t>
      </w:r>
      <w:r>
        <w:rPr>
          <w:lang w:val="en-US" w:eastAsia="en-GB"/>
        </w:rPr>
        <w:fldChar w:fldCharType="begin"/>
      </w:r>
      <w:r>
        <w:rPr>
          <w:lang w:val="en-US" w:eastAsia="en-GB"/>
        </w:rPr>
        <w:instrText xml:space="preserve"> REF _Ref62645896 \r \h </w:instrText>
      </w:r>
      <w:r>
        <w:rPr>
          <w:lang w:val="en-US" w:eastAsia="en-GB"/>
        </w:rPr>
      </w:r>
      <w:r>
        <w:rPr>
          <w:lang w:val="en-US" w:eastAsia="en-GB"/>
        </w:rPr>
        <w:fldChar w:fldCharType="separate"/>
      </w:r>
      <w:r>
        <w:rPr>
          <w:lang w:val="en-US" w:eastAsia="en-GB"/>
        </w:rPr>
        <w:t>[2]</w:t>
      </w:r>
      <w:r>
        <w:rPr>
          <w:lang w:val="en-US" w:eastAsia="en-GB"/>
        </w:rPr>
        <w:fldChar w:fldCharType="end"/>
      </w:r>
      <w:r>
        <w:rPr>
          <w:lang w:val="en-US" w:eastAsia="en-GB"/>
        </w:rPr>
        <w:t xml:space="preserve"> clause 5.1.2.4.2</w:t>
      </w:r>
      <w:r>
        <w:t>.</w:t>
      </w:r>
    </w:p>
    <w:p w14:paraId="34182231" w14:textId="4E692EA4" w:rsidR="00B87D56" w:rsidRDefault="00B87D56" w:rsidP="00B87D56">
      <w:pPr>
        <w:pStyle w:val="Heading4"/>
        <w:rPr>
          <w:lang w:val="en-US" w:eastAsia="en-GB"/>
        </w:rPr>
      </w:pPr>
      <w:bookmarkStart w:id="223" w:name="_Toc72408470"/>
      <w:r>
        <w:rPr>
          <w:lang w:val="en-US" w:eastAsia="en-GB"/>
        </w:rPr>
        <w:t>5.1.2.</w:t>
      </w:r>
      <w:r w:rsidR="00B92E1F">
        <w:rPr>
          <w:lang w:val="en-US" w:eastAsia="en-GB"/>
        </w:rPr>
        <w:t>4</w:t>
      </w:r>
      <w:r>
        <w:rPr>
          <w:lang w:val="en-US" w:eastAsia="en-GB"/>
        </w:rPr>
        <w:tab/>
        <w:t>Acceptance criteria</w:t>
      </w:r>
      <w:bookmarkEnd w:id="223"/>
    </w:p>
    <w:p w14:paraId="1CE48B7E" w14:textId="0AFD1B78" w:rsidR="00B87D56" w:rsidRDefault="00B87D56" w:rsidP="00B87D56">
      <w:pPr>
        <w:rPr>
          <w:lang w:val="en-US" w:eastAsia="en-GB"/>
        </w:rPr>
      </w:pPr>
      <w:r>
        <w:rPr>
          <w:lang w:val="en-US" w:eastAsia="en-GB"/>
        </w:rPr>
        <w:t>CR</w:t>
      </w:r>
      <w:r w:rsidR="00C32A13">
        <w:rPr>
          <w:lang w:val="en-US" w:eastAsia="en-GB"/>
        </w:rPr>
        <w:t> </w:t>
      </w:r>
      <w:r>
        <w:rPr>
          <w:lang w:val="en-US" w:eastAsia="en-GB"/>
        </w:rPr>
        <w:t>1 is</w:t>
      </w:r>
      <w:r w:rsidR="00C06467">
        <w:rPr>
          <w:lang w:val="en-US" w:eastAsia="en-GB"/>
        </w:rPr>
        <w:t xml:space="preserve"> verified by analyzing the IMSI value transferred to the USS in the PAGING RESPONSE or the ATTACH REQUEST</w:t>
      </w:r>
      <w:r>
        <w:rPr>
          <w:lang w:val="en-US" w:eastAsia="en-GB"/>
        </w:rPr>
        <w:t xml:space="preserve">. </w:t>
      </w:r>
      <w:r w:rsidR="00C06467">
        <w:rPr>
          <w:lang w:val="en-US" w:eastAsia="en-GB"/>
        </w:rPr>
        <w:t>The conformance requirement CR</w:t>
      </w:r>
      <w:r w:rsidR="00C32A13">
        <w:rPr>
          <w:lang w:val="en-US" w:eastAsia="en-GB"/>
        </w:rPr>
        <w:t> </w:t>
      </w:r>
      <w:r w:rsidR="00C06467">
        <w:rPr>
          <w:lang w:val="en-US" w:eastAsia="en-GB"/>
        </w:rPr>
        <w:t>1 is met if the IMSI value stored on the USIM matches the IMSI value provided to</w:t>
      </w:r>
      <w:r>
        <w:rPr>
          <w:lang w:val="en-US" w:eastAsia="en-GB"/>
        </w:rPr>
        <w:t xml:space="preserve"> the </w:t>
      </w:r>
      <w:r w:rsidR="00C06467">
        <w:rPr>
          <w:lang w:val="en-US" w:eastAsia="en-GB"/>
        </w:rPr>
        <w:t>TT(</w:t>
      </w:r>
      <w:r>
        <w:rPr>
          <w:lang w:val="en-US" w:eastAsia="en-GB"/>
        </w:rPr>
        <w:t>USS</w:t>
      </w:r>
      <w:r w:rsidR="00C06467">
        <w:rPr>
          <w:lang w:val="en-US" w:eastAsia="en-GB"/>
        </w:rPr>
        <w:t>)</w:t>
      </w:r>
      <w:r>
        <w:rPr>
          <w:lang w:val="en-US" w:eastAsia="en-GB"/>
        </w:rPr>
        <w:t>.</w:t>
      </w:r>
    </w:p>
    <w:p w14:paraId="5BD93865" w14:textId="3A0E4382" w:rsidR="00FE444C" w:rsidRPr="00CA68F6" w:rsidRDefault="00FE444C" w:rsidP="00CA68F6">
      <w:pPr>
        <w:pStyle w:val="Heading3"/>
      </w:pPr>
      <w:bookmarkStart w:id="224" w:name="_Toc72408471"/>
      <w:r w:rsidRPr="00CA68F6">
        <w:lastRenderedPageBreak/>
        <w:t>5.1.3</w:t>
      </w:r>
      <w:r w:rsidR="00CA68F6" w:rsidRPr="00CA68F6">
        <w:tab/>
      </w:r>
      <w:r w:rsidRPr="00CA68F6">
        <w:t>UE identification by "short" TMSI</w:t>
      </w:r>
      <w:bookmarkEnd w:id="224"/>
    </w:p>
    <w:p w14:paraId="19CE4B86" w14:textId="24139E31" w:rsidR="00CA68F6" w:rsidRPr="006C1F26" w:rsidRDefault="00CA68F6" w:rsidP="00CA68F6">
      <w:pPr>
        <w:keepNext/>
        <w:keepLines/>
        <w:spacing w:before="120"/>
        <w:ind w:left="1276" w:hanging="1276"/>
        <w:outlineLvl w:val="3"/>
        <w:rPr>
          <w:rFonts w:ascii="Arial" w:hAnsi="Arial"/>
          <w:sz w:val="24"/>
        </w:rPr>
      </w:pPr>
      <w:r w:rsidRPr="006C1F26">
        <w:rPr>
          <w:rFonts w:ascii="Arial" w:hAnsi="Arial"/>
          <w:sz w:val="24"/>
        </w:rPr>
        <w:t>5.</w:t>
      </w:r>
      <w:r>
        <w:rPr>
          <w:rFonts w:ascii="Arial" w:hAnsi="Arial"/>
          <w:sz w:val="24"/>
        </w:rPr>
        <w:t>1</w:t>
      </w:r>
      <w:r w:rsidRPr="006C1F26">
        <w:rPr>
          <w:rFonts w:ascii="Arial" w:hAnsi="Arial"/>
          <w:sz w:val="24"/>
        </w:rPr>
        <w:t>.</w:t>
      </w:r>
      <w:r>
        <w:rPr>
          <w:rFonts w:ascii="Arial" w:hAnsi="Arial"/>
          <w:sz w:val="24"/>
        </w:rPr>
        <w:t>3</w:t>
      </w:r>
      <w:r w:rsidRPr="006C1F26">
        <w:rPr>
          <w:rFonts w:ascii="Arial" w:hAnsi="Arial"/>
          <w:sz w:val="24"/>
        </w:rPr>
        <w:t>.1</w:t>
      </w:r>
      <w:r w:rsidRPr="006C1F26">
        <w:rPr>
          <w:rFonts w:ascii="Arial" w:hAnsi="Arial"/>
          <w:sz w:val="24"/>
        </w:rPr>
        <w:tab/>
        <w:t>Test purpose</w:t>
      </w:r>
    </w:p>
    <w:p w14:paraId="79AC2058" w14:textId="77777777" w:rsidR="004962B7" w:rsidRDefault="004962B7" w:rsidP="004962B7">
      <w:r>
        <w:t>The purpose of this test is to verify that:</w:t>
      </w:r>
    </w:p>
    <w:p w14:paraId="27C31DDC" w14:textId="581B1CB1" w:rsidR="004962B7" w:rsidRDefault="004962B7" w:rsidP="00EF4B7F">
      <w:pPr>
        <w:pStyle w:val="ListParagraph"/>
        <w:numPr>
          <w:ilvl w:val="0"/>
          <w:numId w:val="27"/>
        </w:numPr>
      </w:pPr>
      <w:r>
        <w:t>t</w:t>
      </w:r>
      <w:r w:rsidR="00CA68F6">
        <w:t xml:space="preserve">he </w:t>
      </w:r>
      <w:r w:rsidR="007B540E">
        <w:t>T</w:t>
      </w:r>
      <w:r w:rsidR="00CA68F6">
        <w:t xml:space="preserve">MSI stored in the USIM is used </w:t>
      </w:r>
      <w:r w:rsidR="007B540E">
        <w:t>to identify the UE in</w:t>
      </w:r>
      <w:r w:rsidR="00CA68F6">
        <w:t xml:space="preserve"> the network</w:t>
      </w:r>
      <w:r>
        <w:t>;</w:t>
      </w:r>
    </w:p>
    <w:p w14:paraId="1C941B02" w14:textId="709D76FC" w:rsidR="007B540E" w:rsidRDefault="007B540E" w:rsidP="00EF4B7F">
      <w:pPr>
        <w:pStyle w:val="ListParagraph"/>
        <w:numPr>
          <w:ilvl w:val="0"/>
          <w:numId w:val="27"/>
        </w:numPr>
      </w:pPr>
      <w:r>
        <w:t>the ME can handle a TMSI of less than the maximum length.</w:t>
      </w:r>
    </w:p>
    <w:p w14:paraId="1A34122C" w14:textId="5EFA7918" w:rsidR="00CA68F6" w:rsidRPr="006C1F26" w:rsidRDefault="007B540E" w:rsidP="007B540E">
      <w:pPr>
        <w:pStyle w:val="NO"/>
      </w:pPr>
      <w:r>
        <w:t>NOTE:</w:t>
      </w:r>
      <w:r>
        <w:tab/>
        <w:t xml:space="preserve">According to </w:t>
      </w:r>
      <w:commentRangeStart w:id="225"/>
      <w:r w:rsidRPr="00B92E1F">
        <w:rPr>
          <w:highlight w:val="yellow"/>
        </w:rPr>
        <w:t>TS 23.003 [</w:t>
      </w:r>
      <w:r w:rsidR="00B92E1F">
        <w:rPr>
          <w:highlight w:val="yellow"/>
        </w:rPr>
        <w:t>xx</w:t>
      </w:r>
      <w:r w:rsidRPr="00B92E1F">
        <w:rPr>
          <w:highlight w:val="yellow"/>
        </w:rPr>
        <w:t>], clause 2.4</w:t>
      </w:r>
      <w:commentRangeEnd w:id="225"/>
      <w:r w:rsidR="00B92E1F">
        <w:rPr>
          <w:rStyle w:val="CommentReference"/>
          <w:rFonts w:ascii="CG Times (WN)" w:hAnsi="CG Times (WN)"/>
        </w:rPr>
        <w:commentReference w:id="225"/>
      </w:r>
      <w:r>
        <w:t>, a TMSI always consists of 8 digits (4 bytes). Within this test the handling of a TMSI with leading zeros will be tested. The term "short" TMSI is used in the present test in order to distinguish from the tests defined in clause 5.1.4</w:t>
      </w:r>
      <w:r w:rsidR="00CA68F6" w:rsidRPr="006C1F26">
        <w:t>.</w:t>
      </w:r>
    </w:p>
    <w:p w14:paraId="37555F9F" w14:textId="20ED782F" w:rsidR="00FE444C" w:rsidRPr="007B540E" w:rsidRDefault="00FE444C" w:rsidP="007B540E">
      <w:pPr>
        <w:pStyle w:val="Heading4"/>
      </w:pPr>
      <w:bookmarkStart w:id="226" w:name="_Toc72408472"/>
      <w:r w:rsidRPr="007B540E">
        <w:t>5.1.3.</w:t>
      </w:r>
      <w:r w:rsidR="007B540E" w:rsidRPr="007B540E">
        <w:t>2</w:t>
      </w:r>
      <w:r w:rsidR="007B540E" w:rsidRPr="007B540E">
        <w:tab/>
        <w:t>Conformance requirement</w:t>
      </w:r>
      <w:bookmarkEnd w:id="226"/>
    </w:p>
    <w:p w14:paraId="400DD7B1" w14:textId="0FD90D12" w:rsidR="007B540E" w:rsidRDefault="007B540E" w:rsidP="007B540E">
      <w:pPr>
        <w:ind w:left="567" w:hanging="567"/>
      </w:pPr>
      <w:r>
        <w:t>CR</w:t>
      </w:r>
      <w:r w:rsidR="00C32A13">
        <w:t> </w:t>
      </w:r>
      <w:r>
        <w:t>1</w:t>
      </w:r>
      <w:r>
        <w:tab/>
        <w:t>After successful completion of the RRC Connection Establishment procedure the UE shall send a PAGING RESPONSE containing the TMSI of the USIM.</w:t>
      </w:r>
    </w:p>
    <w:p w14:paraId="78EFA4C9" w14:textId="3EF47A8E" w:rsidR="007B540E" w:rsidRDefault="007B540E" w:rsidP="00B92E1F">
      <w:pPr>
        <w:ind w:left="568" w:hanging="568"/>
      </w:pPr>
      <w:r>
        <w:t>CR</w:t>
      </w:r>
      <w:r w:rsidR="00C32A13">
        <w:t> </w:t>
      </w:r>
      <w:r>
        <w:t>2</w:t>
      </w:r>
      <w:r>
        <w:tab/>
      </w:r>
      <w:r w:rsidR="00B92E1F">
        <w:t>T</w:t>
      </w:r>
      <w:r>
        <w:t>he TMSI has a fixed length of 32 bit (8 digits) when used inside the PAGING TYPE 1/PAGING</w:t>
      </w:r>
      <w:r w:rsidR="00B92E1F">
        <w:t xml:space="preserve"> </w:t>
      </w:r>
      <w:r w:rsidR="004B048F">
        <w:t xml:space="preserve">REQUEST message </w:t>
      </w:r>
      <w:r w:rsidR="00B92E1F">
        <w:t>(see clause 10.3.1.17 of 3GPP TS 25.331 </w:t>
      </w:r>
      <w:r w:rsidR="00B92E1F">
        <w:fldChar w:fldCharType="begin"/>
      </w:r>
      <w:r w:rsidR="00B92E1F">
        <w:instrText xml:space="preserve"> REF _Ref72251712 \r \h </w:instrText>
      </w:r>
      <w:r w:rsidR="00B92E1F">
        <w:fldChar w:fldCharType="separate"/>
      </w:r>
      <w:r w:rsidR="00B92E1F">
        <w:t>[32]</w:t>
      </w:r>
      <w:r w:rsidR="00B92E1F">
        <w:fldChar w:fldCharType="end"/>
      </w:r>
      <w:r w:rsidR="00B92E1F">
        <w:t>)</w:t>
      </w:r>
    </w:p>
    <w:p w14:paraId="75FEA7A3" w14:textId="2F8E88B0" w:rsidR="007B540E" w:rsidRPr="006C1F26" w:rsidRDefault="007B540E" w:rsidP="007B540E">
      <w:pPr>
        <w:ind w:left="567" w:hanging="567"/>
      </w:pPr>
    </w:p>
    <w:p w14:paraId="6E187957" w14:textId="77777777" w:rsidR="007B540E" w:rsidRPr="006C1F26" w:rsidRDefault="007B540E" w:rsidP="007B540E">
      <w:pPr>
        <w:keepNext/>
        <w:keepLines/>
        <w:spacing w:after="120"/>
        <w:ind w:left="851" w:hanging="284"/>
      </w:pPr>
      <w:r w:rsidRPr="006C1F26">
        <w:t>Reference:</w:t>
      </w:r>
    </w:p>
    <w:p w14:paraId="3BF3E8DB" w14:textId="35FF930C" w:rsidR="007B540E" w:rsidRDefault="007B540E" w:rsidP="007B540E">
      <w:pPr>
        <w:numPr>
          <w:ilvl w:val="1"/>
          <w:numId w:val="24"/>
        </w:numPr>
        <w:spacing w:after="120"/>
        <w:ind w:left="851" w:hanging="284"/>
      </w:pPr>
      <w:r w:rsidRPr="006C1F26">
        <w:t>3GPP TS 31.</w:t>
      </w:r>
      <w:r>
        <w:t>1</w:t>
      </w:r>
      <w:r w:rsidRPr="006C1F26">
        <w:t>02 </w:t>
      </w:r>
      <w:r>
        <w:fldChar w:fldCharType="begin"/>
      </w:r>
      <w:r>
        <w:instrText xml:space="preserve"> REF _Ref62649304 \r \h </w:instrText>
      </w:r>
      <w:r>
        <w:fldChar w:fldCharType="separate"/>
      </w:r>
      <w:r>
        <w:t>[19]</w:t>
      </w:r>
      <w:r>
        <w:fldChar w:fldCharType="end"/>
      </w:r>
      <w:r w:rsidRPr="006C1F26">
        <w:t>, clause</w:t>
      </w:r>
      <w:r>
        <w:t xml:space="preserve"> </w:t>
      </w:r>
      <w:r w:rsidRPr="00FE444C">
        <w:rPr>
          <w:highlight w:val="yellow"/>
        </w:rPr>
        <w:t>5.1.1 and 5.1.</w:t>
      </w:r>
      <w:commentRangeStart w:id="227"/>
      <w:r w:rsidRPr="00FE444C">
        <w:rPr>
          <w:highlight w:val="yellow"/>
        </w:rPr>
        <w:t>2</w:t>
      </w:r>
      <w:commentRangeEnd w:id="227"/>
      <w:r>
        <w:rPr>
          <w:rStyle w:val="CommentReference"/>
          <w:rFonts w:ascii="CG Times (WN)" w:hAnsi="CG Times (WN)"/>
        </w:rPr>
        <w:commentReference w:id="227"/>
      </w:r>
      <w:r w:rsidRPr="006C1F26">
        <w:t>.</w:t>
      </w:r>
    </w:p>
    <w:p w14:paraId="1738E2EB" w14:textId="1111B03B" w:rsidR="007B540E" w:rsidRDefault="007B540E" w:rsidP="007B540E">
      <w:pPr>
        <w:numPr>
          <w:ilvl w:val="1"/>
          <w:numId w:val="24"/>
        </w:numPr>
        <w:spacing w:after="120"/>
        <w:ind w:left="851" w:hanging="284"/>
      </w:pPr>
      <w:r w:rsidRPr="006C1F26">
        <w:t>3GPP TS </w:t>
      </w:r>
      <w:r>
        <w:t>24</w:t>
      </w:r>
      <w:r w:rsidRPr="006C1F26">
        <w:t>.0</w:t>
      </w:r>
      <w:r>
        <w:t>08</w:t>
      </w:r>
      <w:r w:rsidRPr="006C1F26">
        <w:t> </w:t>
      </w:r>
      <w:r>
        <w:fldChar w:fldCharType="begin"/>
      </w:r>
      <w:r>
        <w:instrText xml:space="preserve"> REF _Ref62649304 \r \h </w:instrText>
      </w:r>
      <w:r>
        <w:fldChar w:fldCharType="separate"/>
      </w:r>
      <w:r>
        <w:t>[19]</w:t>
      </w:r>
      <w:r>
        <w:fldChar w:fldCharType="end"/>
      </w:r>
      <w:r w:rsidRPr="006C1F26">
        <w:t xml:space="preserve">, clause </w:t>
      </w:r>
      <w:r w:rsidRPr="00A9272A">
        <w:t>10.5.1.4</w:t>
      </w:r>
      <w:r w:rsidRPr="006C1F26">
        <w:t>.</w:t>
      </w:r>
    </w:p>
    <w:p w14:paraId="64EC82ED" w14:textId="2FB2DA26" w:rsidR="007B540E" w:rsidRPr="006C1F26" w:rsidRDefault="007B540E" w:rsidP="007B540E">
      <w:pPr>
        <w:numPr>
          <w:ilvl w:val="1"/>
          <w:numId w:val="24"/>
        </w:numPr>
        <w:spacing w:after="120"/>
        <w:ind w:left="851" w:hanging="284"/>
      </w:pPr>
      <w:r>
        <w:t>3GPP TS 25.331 </w:t>
      </w:r>
      <w:r w:rsidR="00B92E1F">
        <w:fldChar w:fldCharType="begin"/>
      </w:r>
      <w:r w:rsidR="00B92E1F">
        <w:instrText xml:space="preserve"> REF _Ref72251712 \r \h </w:instrText>
      </w:r>
      <w:r w:rsidR="00B92E1F">
        <w:fldChar w:fldCharType="separate"/>
      </w:r>
      <w:r w:rsidR="00B92E1F">
        <w:t>[32]</w:t>
      </w:r>
      <w:r w:rsidR="00B92E1F">
        <w:fldChar w:fldCharType="end"/>
      </w:r>
      <w:r>
        <w:t>, clause</w:t>
      </w:r>
      <w:r w:rsidRPr="007B540E">
        <w:t xml:space="preserve"> </w:t>
      </w:r>
      <w:r>
        <w:t>10.3.1.17.</w:t>
      </w:r>
    </w:p>
    <w:p w14:paraId="7C2B7A8E" w14:textId="5F0975E2" w:rsidR="00B92E1F" w:rsidRDefault="00B92E1F" w:rsidP="00B92E1F">
      <w:pPr>
        <w:pStyle w:val="Heading4"/>
        <w:rPr>
          <w:rFonts w:cs="Arial"/>
          <w:szCs w:val="24"/>
          <w:lang w:val="en-US" w:eastAsia="en-GB"/>
        </w:rPr>
      </w:pPr>
      <w:bookmarkStart w:id="228" w:name="_Toc20396264"/>
      <w:bookmarkStart w:id="229" w:name="_Toc29397847"/>
      <w:bookmarkStart w:id="230" w:name="_Toc29398969"/>
      <w:bookmarkStart w:id="231" w:name="_Toc36648979"/>
      <w:bookmarkStart w:id="232" w:name="_Toc36654767"/>
      <w:bookmarkStart w:id="233" w:name="_Toc44961037"/>
      <w:bookmarkStart w:id="234" w:name="_Toc50982678"/>
      <w:bookmarkStart w:id="235" w:name="_Toc50984849"/>
      <w:bookmarkStart w:id="236" w:name="_Toc57112116"/>
      <w:bookmarkStart w:id="237" w:name="_Toc57208284"/>
      <w:bookmarkStart w:id="238" w:name="_Toc72408473"/>
      <w:r>
        <w:rPr>
          <w:lang w:val="en-US" w:eastAsia="en-GB"/>
        </w:rPr>
        <w:t>5.1.3.3</w:t>
      </w:r>
      <w:r>
        <w:rPr>
          <w:lang w:val="en-US" w:eastAsia="en-GB"/>
        </w:rPr>
        <w:tab/>
      </w:r>
      <w:r>
        <w:rPr>
          <w:rFonts w:cs="Arial"/>
          <w:szCs w:val="24"/>
          <w:lang w:val="en-US" w:eastAsia="en-GB"/>
        </w:rPr>
        <w:t>Method of test</w:t>
      </w:r>
      <w:bookmarkEnd w:id="238"/>
    </w:p>
    <w:p w14:paraId="2B0993A6" w14:textId="4F3E42D2" w:rsidR="00B92E1F" w:rsidRDefault="00B92E1F" w:rsidP="00B92E1F">
      <w:pPr>
        <w:pStyle w:val="Heading5"/>
        <w:rPr>
          <w:lang w:val="en-US" w:eastAsia="en-GB"/>
        </w:rPr>
      </w:pPr>
      <w:bookmarkStart w:id="239" w:name="_Toc72408474"/>
      <w:r>
        <w:rPr>
          <w:lang w:val="en-US" w:eastAsia="en-GB"/>
        </w:rPr>
        <w:t>5.1.3.3.1</w:t>
      </w:r>
      <w:r>
        <w:rPr>
          <w:lang w:val="en-US" w:eastAsia="en-GB"/>
        </w:rPr>
        <w:tab/>
        <w:t>Initial conditions</w:t>
      </w:r>
      <w:bookmarkEnd w:id="239"/>
    </w:p>
    <w:p w14:paraId="29720DAA" w14:textId="77777777" w:rsidR="00B92E1F" w:rsidRPr="00591BEA" w:rsidRDefault="00B92E1F" w:rsidP="00B92E1F">
      <w:pPr>
        <w:rPr>
          <w:lang w:val="en-US" w:eastAsia="en-GB"/>
        </w:rPr>
      </w:pPr>
      <w:r>
        <w:rPr>
          <w:lang w:val="en-US" w:eastAsia="en-GB"/>
        </w:rPr>
        <w:t xml:space="preserve">The values of the Default UICC as defined in </w:t>
      </w:r>
      <w:r>
        <w:rPr>
          <w:lang w:val="en-US" w:eastAsia="en-GB"/>
        </w:rPr>
        <w:fldChar w:fldCharType="begin"/>
      </w:r>
      <w:r>
        <w:rPr>
          <w:lang w:val="en-US" w:eastAsia="en-GB"/>
        </w:rPr>
        <w:instrText xml:space="preserve"> REF _Ref62645896 \r \h </w:instrText>
      </w:r>
      <w:r>
        <w:rPr>
          <w:lang w:val="en-US" w:eastAsia="en-GB"/>
        </w:rPr>
      </w:r>
      <w:r>
        <w:rPr>
          <w:lang w:val="en-US" w:eastAsia="en-GB"/>
        </w:rPr>
        <w:fldChar w:fldCharType="separate"/>
      </w:r>
      <w:r>
        <w:rPr>
          <w:lang w:val="en-US" w:eastAsia="en-GB"/>
        </w:rPr>
        <w:t>[2]</w:t>
      </w:r>
      <w:r>
        <w:rPr>
          <w:lang w:val="en-US" w:eastAsia="en-GB"/>
        </w:rPr>
        <w:fldChar w:fldCharType="end"/>
      </w:r>
      <w:r>
        <w:rPr>
          <w:lang w:val="en-US" w:eastAsia="en-GB"/>
        </w:rPr>
        <w:t xml:space="preserve"> clause 4.1.1 are used with the following exception:</w:t>
      </w:r>
    </w:p>
    <w:p w14:paraId="1700585B" w14:textId="42C51810" w:rsidR="00B92E1F" w:rsidRPr="002B6E7B" w:rsidRDefault="00B92E1F" w:rsidP="00B92E1F">
      <w:pPr>
        <w:keepNext/>
        <w:keepLines/>
        <w:rPr>
          <w:rFonts w:eastAsia="TimesNewRoman"/>
          <w:b/>
          <w:lang w:val="en-US" w:eastAsia="en-GB"/>
        </w:rPr>
      </w:pPr>
      <w:r w:rsidRPr="002B6E7B">
        <w:rPr>
          <w:rFonts w:eastAsia="TimesNewRoman"/>
          <w:b/>
          <w:lang w:val="en-US" w:eastAsia="en-GB"/>
        </w:rPr>
        <w:t>EF</w:t>
      </w:r>
      <w:r>
        <w:rPr>
          <w:rFonts w:eastAsia="TimesNewRoman"/>
          <w:b/>
          <w:vertAlign w:val="subscript"/>
          <w:lang w:val="en-US" w:eastAsia="en-GB"/>
        </w:rPr>
        <w:t>LOCI</w:t>
      </w:r>
    </w:p>
    <w:p w14:paraId="492242F7" w14:textId="77777777" w:rsidR="004B048F" w:rsidRDefault="00B92E1F" w:rsidP="00B92E1F">
      <w:pPr>
        <w:pStyle w:val="NoSpaceNormal"/>
        <w:rPr>
          <w:rFonts w:eastAsia="TimesNewRoman"/>
          <w:lang w:val="en-US" w:eastAsia="en-GB"/>
        </w:rPr>
      </w:pPr>
      <w:r>
        <w:rPr>
          <w:rFonts w:eastAsia="TimesNewRoman"/>
          <w:lang w:val="en-US" w:eastAsia="en-GB"/>
        </w:rPr>
        <w:tab/>
      </w:r>
      <w:r w:rsidRPr="00C73D82">
        <w:rPr>
          <w:rFonts w:eastAsia="TimesNewRoman"/>
          <w:lang w:val="en-US" w:eastAsia="en-GB"/>
        </w:rPr>
        <w:t>Logically:</w:t>
      </w:r>
    </w:p>
    <w:p w14:paraId="6FC5E395" w14:textId="357E4B79" w:rsidR="00B92E1F" w:rsidRDefault="00B92E1F" w:rsidP="00B92E1F">
      <w:pPr>
        <w:pStyle w:val="NoSpaceNormal"/>
        <w:rPr>
          <w:rFonts w:eastAsia="TimesNewRoman"/>
          <w:lang w:val="en-US" w:eastAsia="en-GB"/>
        </w:rPr>
      </w:pPr>
      <w:r>
        <w:rPr>
          <w:rFonts w:eastAsia="TimesNewRoman"/>
          <w:lang w:val="en-US" w:eastAsia="en-GB"/>
        </w:rPr>
        <w:tab/>
      </w:r>
      <w:r>
        <w:rPr>
          <w:rFonts w:eastAsia="TimesNewRoman"/>
          <w:lang w:val="en-US" w:eastAsia="en-GB"/>
        </w:rPr>
        <w:tab/>
        <w:t>LAI-MCC:</w:t>
      </w:r>
      <w:r>
        <w:rPr>
          <w:rFonts w:eastAsia="TimesNewRoman"/>
          <w:lang w:val="en-US" w:eastAsia="en-GB"/>
        </w:rPr>
        <w:tab/>
        <w:t>246</w:t>
      </w:r>
    </w:p>
    <w:p w14:paraId="44E535E8" w14:textId="7A08024F" w:rsidR="00B92E1F" w:rsidRDefault="00B92E1F" w:rsidP="00B92E1F">
      <w:pPr>
        <w:pStyle w:val="NoSpaceNormal"/>
        <w:rPr>
          <w:rFonts w:eastAsia="TimesNewRoman"/>
          <w:lang w:val="en-US" w:eastAsia="en-GB"/>
        </w:rPr>
      </w:pPr>
      <w:r>
        <w:rPr>
          <w:rFonts w:eastAsia="TimesNewRoman"/>
          <w:lang w:val="en-US" w:eastAsia="en-GB"/>
        </w:rPr>
        <w:tab/>
      </w:r>
      <w:r>
        <w:rPr>
          <w:rFonts w:eastAsia="TimesNewRoman"/>
          <w:lang w:val="en-US" w:eastAsia="en-GB"/>
        </w:rPr>
        <w:tab/>
        <w:t>LAI-MNC:</w:t>
      </w:r>
      <w:r>
        <w:rPr>
          <w:rFonts w:eastAsia="TimesNewRoman"/>
          <w:lang w:val="en-US" w:eastAsia="en-GB"/>
        </w:rPr>
        <w:tab/>
        <w:t>081</w:t>
      </w:r>
    </w:p>
    <w:p w14:paraId="39E72C2D" w14:textId="58F02E00" w:rsidR="00B92E1F" w:rsidRDefault="00B92E1F" w:rsidP="00B92E1F">
      <w:pPr>
        <w:pStyle w:val="NoSpaceNormal"/>
        <w:rPr>
          <w:rFonts w:eastAsia="TimesNewRoman"/>
          <w:lang w:val="en-US" w:eastAsia="en-GB"/>
        </w:rPr>
      </w:pPr>
      <w:r>
        <w:rPr>
          <w:rFonts w:eastAsia="TimesNewRoman"/>
          <w:lang w:val="en-US" w:eastAsia="en-GB"/>
        </w:rPr>
        <w:tab/>
      </w:r>
      <w:r>
        <w:rPr>
          <w:rFonts w:eastAsia="TimesNewRoman"/>
          <w:lang w:val="en-US" w:eastAsia="en-GB"/>
        </w:rPr>
        <w:tab/>
        <w:t>LAI-LAC:</w:t>
      </w:r>
      <w:r>
        <w:rPr>
          <w:rFonts w:eastAsia="TimesNewRoman"/>
          <w:lang w:val="en-US" w:eastAsia="en-GB"/>
        </w:rPr>
        <w:tab/>
        <w:t>0001</w:t>
      </w:r>
    </w:p>
    <w:p w14:paraId="034A549C" w14:textId="5EF15298" w:rsidR="00B92E1F" w:rsidRPr="00C06467" w:rsidRDefault="00B92E1F" w:rsidP="00B92E1F">
      <w:pPr>
        <w:rPr>
          <w:rFonts w:eastAsia="TimesNewRoman"/>
          <w:lang w:val="en-US" w:eastAsia="en-GB"/>
        </w:rPr>
      </w:pPr>
      <w:r>
        <w:rPr>
          <w:rFonts w:eastAsia="TimesNewRoman"/>
          <w:lang w:val="en-US" w:eastAsia="en-GB"/>
        </w:rPr>
        <w:tab/>
      </w:r>
      <w:r>
        <w:rPr>
          <w:rFonts w:eastAsia="TimesNewRoman"/>
          <w:lang w:val="en-US" w:eastAsia="en-GB"/>
        </w:rPr>
        <w:tab/>
        <w:t>TMSI:</w:t>
      </w:r>
      <w:r>
        <w:rPr>
          <w:rFonts w:eastAsia="TimesNewRoman"/>
          <w:lang w:val="en-US" w:eastAsia="en-GB"/>
        </w:rPr>
        <w:tab/>
      </w:r>
      <w:r>
        <w:rPr>
          <w:rFonts w:eastAsia="TimesNewRoman"/>
          <w:lang w:val="en-US" w:eastAsia="en-GB"/>
        </w:rPr>
        <w:tab/>
      </w:r>
      <w:r>
        <w:rPr>
          <w:rFonts w:eastAsia="TimesNewRoman"/>
          <w:lang w:val="en-US" w:eastAsia="en-GB"/>
        </w:rPr>
        <w:tab/>
        <w:t>0000</w:t>
      </w:r>
      <w:r w:rsidRPr="00C73D82">
        <w:rPr>
          <w:rFonts w:eastAsia="TimesNewRoman"/>
          <w:lang w:val="en-US" w:eastAsia="en-GB"/>
        </w:rPr>
        <w:t>21</w:t>
      </w:r>
      <w:r>
        <w:rPr>
          <w:rFonts w:eastAsia="TimesNewRoman"/>
          <w:lang w:val="en-US" w:eastAsia="en-GB"/>
        </w:rPr>
        <w:t>4</w:t>
      </w:r>
      <w:r w:rsidRPr="002B6E7B">
        <w:rPr>
          <w:rFonts w:eastAsia="TimesNewRoman"/>
          <w:color w:val="FF0000"/>
          <w:lang w:val="en-US" w:eastAsia="en-GB"/>
        </w:rPr>
        <w:t>x</w:t>
      </w:r>
    </w:p>
    <w:p w14:paraId="559C84F7" w14:textId="77777777" w:rsidR="00B92E1F" w:rsidRPr="00C73D82" w:rsidRDefault="00B92E1F" w:rsidP="004B048F">
      <w:pPr>
        <w:pStyle w:val="NoSpaceNormal"/>
        <w:rPr>
          <w:rFonts w:eastAsia="TimesNewRoman"/>
          <w:lang w:val="en-US" w:eastAsia="en-GB"/>
        </w:rPr>
      </w:pPr>
      <w:r>
        <w:rPr>
          <w:rFonts w:eastAsia="TimesNewRoman"/>
          <w:lang w:val="en-US" w:eastAsia="en-GB"/>
        </w:rPr>
        <w:tab/>
        <w:t>Coding:</w:t>
      </w:r>
    </w:p>
    <w:p w14:paraId="70A5DC95" w14:textId="77777777" w:rsidR="00B92E1F" w:rsidRPr="006C1F26" w:rsidRDefault="00B92E1F" w:rsidP="00B92E1F">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gridCol w:w="717"/>
      </w:tblGrid>
      <w:tr w:rsidR="00B92E1F" w:rsidRPr="006C1F26" w14:paraId="78D9D958" w14:textId="05F3D8F8" w:rsidTr="00670F0E">
        <w:tc>
          <w:tcPr>
            <w:tcW w:w="959" w:type="dxa"/>
            <w:tcBorders>
              <w:top w:val="single" w:sz="4" w:space="0" w:color="auto"/>
              <w:left w:val="single" w:sz="4" w:space="0" w:color="auto"/>
              <w:bottom w:val="single" w:sz="4" w:space="0" w:color="auto"/>
              <w:right w:val="single" w:sz="4" w:space="0" w:color="auto"/>
            </w:tcBorders>
            <w:hideMark/>
          </w:tcPr>
          <w:p w14:paraId="260C43B4" w14:textId="77777777" w:rsidR="00B92E1F" w:rsidRPr="006C1F26" w:rsidRDefault="00B92E1F" w:rsidP="00670F0E">
            <w:pPr>
              <w:keepNext/>
              <w:keepLines/>
              <w:spacing w:after="0"/>
              <w:ind w:hanging="112"/>
              <w:rPr>
                <w:rFonts w:ascii="Arial" w:eastAsia="Calibri" w:hAnsi="Arial"/>
                <w:b/>
                <w:sz w:val="18"/>
                <w:szCs w:val="22"/>
              </w:rPr>
            </w:pPr>
            <w:r w:rsidRPr="006C1F26">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3F8E28BB" w14:textId="77777777" w:rsidR="00B92E1F" w:rsidRPr="006C1F26" w:rsidRDefault="00B92E1F" w:rsidP="00670F0E">
            <w:pPr>
              <w:keepNext/>
              <w:keepLines/>
              <w:spacing w:after="0"/>
              <w:rPr>
                <w:rFonts w:ascii="Arial" w:eastAsia="Calibri" w:hAnsi="Arial"/>
                <w:b/>
                <w:sz w:val="18"/>
              </w:rPr>
            </w:pPr>
            <w:r w:rsidRPr="006C1F26">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BBD6DB1" w14:textId="77777777" w:rsidR="00B92E1F" w:rsidRPr="006C1F26" w:rsidRDefault="00B92E1F" w:rsidP="00670F0E">
            <w:pPr>
              <w:keepNext/>
              <w:keepLines/>
              <w:spacing w:after="0"/>
              <w:rPr>
                <w:rFonts w:ascii="Arial" w:eastAsia="Calibri" w:hAnsi="Arial"/>
                <w:b/>
                <w:sz w:val="18"/>
              </w:rPr>
            </w:pPr>
            <w:r w:rsidRPr="006C1F26">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D25FE63" w14:textId="77777777" w:rsidR="00B92E1F" w:rsidRPr="006C1F26" w:rsidRDefault="00B92E1F" w:rsidP="00670F0E">
            <w:pPr>
              <w:keepNext/>
              <w:keepLines/>
              <w:spacing w:after="0"/>
              <w:rPr>
                <w:rFonts w:ascii="Arial" w:eastAsia="Calibri" w:hAnsi="Arial"/>
                <w:b/>
                <w:sz w:val="18"/>
              </w:rPr>
            </w:pPr>
            <w:r w:rsidRPr="006C1F26">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59CE2B2" w14:textId="77777777" w:rsidR="00B92E1F" w:rsidRPr="006C1F26" w:rsidRDefault="00B92E1F" w:rsidP="00670F0E">
            <w:pPr>
              <w:keepNext/>
              <w:keepLines/>
              <w:spacing w:after="0"/>
              <w:rPr>
                <w:rFonts w:ascii="Arial" w:eastAsia="Calibri" w:hAnsi="Arial"/>
                <w:b/>
                <w:sz w:val="18"/>
              </w:rPr>
            </w:pPr>
            <w:r w:rsidRPr="006C1F26">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1EB1B27D" w14:textId="77777777" w:rsidR="00B92E1F" w:rsidRPr="006C1F26" w:rsidRDefault="00B92E1F" w:rsidP="00670F0E">
            <w:pPr>
              <w:keepNext/>
              <w:keepLines/>
              <w:spacing w:after="0"/>
              <w:rPr>
                <w:rFonts w:ascii="Arial" w:eastAsia="Calibri" w:hAnsi="Arial"/>
                <w:b/>
                <w:sz w:val="18"/>
              </w:rPr>
            </w:pPr>
            <w:r w:rsidRPr="006C1F26">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2192793" w14:textId="77777777" w:rsidR="00B92E1F" w:rsidRPr="006C1F26" w:rsidRDefault="00B92E1F" w:rsidP="00670F0E">
            <w:pPr>
              <w:keepNext/>
              <w:keepLines/>
              <w:spacing w:after="0"/>
              <w:rPr>
                <w:rFonts w:ascii="Arial" w:eastAsia="Calibri" w:hAnsi="Arial"/>
                <w:b/>
                <w:sz w:val="18"/>
              </w:rPr>
            </w:pPr>
            <w:r w:rsidRPr="006C1F26">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A0FF4CA" w14:textId="77777777" w:rsidR="00B92E1F" w:rsidRPr="006C1F26" w:rsidRDefault="00B92E1F" w:rsidP="00670F0E">
            <w:pPr>
              <w:keepNext/>
              <w:keepLines/>
              <w:spacing w:after="0"/>
              <w:rPr>
                <w:rFonts w:ascii="Arial" w:eastAsia="Calibri" w:hAnsi="Arial"/>
                <w:b/>
                <w:sz w:val="18"/>
              </w:rPr>
            </w:pPr>
            <w:r w:rsidRPr="006C1F26">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112EC0AD" w14:textId="77777777" w:rsidR="00B92E1F" w:rsidRPr="006C1F26" w:rsidRDefault="00B92E1F" w:rsidP="00670F0E">
            <w:pPr>
              <w:keepNext/>
              <w:keepLines/>
              <w:spacing w:after="0"/>
              <w:rPr>
                <w:rFonts w:ascii="Arial" w:eastAsia="Calibri" w:hAnsi="Arial"/>
                <w:b/>
                <w:sz w:val="18"/>
              </w:rPr>
            </w:pPr>
            <w:r w:rsidRPr="006C1F26">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49A277C7" w14:textId="77777777" w:rsidR="00B92E1F" w:rsidRPr="006C1F26" w:rsidRDefault="00B92E1F" w:rsidP="00670F0E">
            <w:pPr>
              <w:keepNext/>
              <w:keepLines/>
              <w:spacing w:after="0"/>
              <w:rPr>
                <w:rFonts w:ascii="Arial" w:eastAsia="Calibri" w:hAnsi="Arial"/>
                <w:b/>
                <w:sz w:val="18"/>
              </w:rPr>
            </w:pPr>
            <w:r w:rsidRPr="006C1F26">
              <w:rPr>
                <w:rFonts w:ascii="Arial" w:eastAsia="Calibri"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3DB66E23" w14:textId="0B3658B2" w:rsidR="00B92E1F" w:rsidRPr="006C1F26" w:rsidRDefault="00B92E1F" w:rsidP="00670F0E">
            <w:pPr>
              <w:keepNext/>
              <w:keepLines/>
              <w:spacing w:after="0"/>
              <w:rPr>
                <w:rFonts w:ascii="Arial" w:eastAsia="Calibri" w:hAnsi="Arial"/>
                <w:b/>
                <w:sz w:val="18"/>
              </w:rPr>
            </w:pPr>
            <w:r>
              <w:rPr>
                <w:rFonts w:ascii="Arial" w:eastAsia="Calibri"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76D74C33" w14:textId="31F112C8" w:rsidR="00B92E1F" w:rsidRPr="006C1F26" w:rsidRDefault="00B92E1F" w:rsidP="00670F0E">
            <w:pPr>
              <w:keepNext/>
              <w:keepLines/>
              <w:spacing w:after="0"/>
              <w:rPr>
                <w:rFonts w:ascii="Arial" w:eastAsia="Calibri" w:hAnsi="Arial"/>
                <w:b/>
                <w:sz w:val="18"/>
              </w:rPr>
            </w:pPr>
            <w:r>
              <w:rPr>
                <w:rFonts w:ascii="Arial" w:eastAsia="Calibri" w:hAnsi="Arial"/>
                <w:b/>
                <w:sz w:val="18"/>
              </w:rPr>
              <w:t>B11</w:t>
            </w:r>
          </w:p>
        </w:tc>
      </w:tr>
      <w:tr w:rsidR="00B92E1F" w:rsidRPr="006C1F26" w14:paraId="6B89F90D" w14:textId="3C9343E1" w:rsidTr="00670F0E">
        <w:tc>
          <w:tcPr>
            <w:tcW w:w="959" w:type="dxa"/>
            <w:tcBorders>
              <w:top w:val="single" w:sz="4" w:space="0" w:color="auto"/>
              <w:left w:val="single" w:sz="4" w:space="0" w:color="auto"/>
              <w:bottom w:val="single" w:sz="4" w:space="0" w:color="auto"/>
              <w:right w:val="single" w:sz="4" w:space="0" w:color="auto"/>
            </w:tcBorders>
            <w:hideMark/>
          </w:tcPr>
          <w:p w14:paraId="5873ECD1" w14:textId="77777777" w:rsidR="00B92E1F" w:rsidRPr="006C1F26" w:rsidRDefault="00B92E1F" w:rsidP="00670F0E">
            <w:pPr>
              <w:keepNext/>
              <w:keepLines/>
              <w:spacing w:after="0"/>
              <w:ind w:hanging="112"/>
              <w:rPr>
                <w:rFonts w:ascii="Arial" w:eastAsia="Calibri" w:hAnsi="Arial"/>
                <w:sz w:val="18"/>
              </w:rPr>
            </w:pPr>
            <w:r w:rsidRPr="006C1F26">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25104D6" w14:textId="6DFFDED2" w:rsidR="00B92E1F" w:rsidRPr="006C1F26" w:rsidRDefault="00B92E1F" w:rsidP="00670F0E">
            <w:pPr>
              <w:keepNext/>
              <w:keepLines/>
              <w:spacing w:after="0"/>
              <w:rPr>
                <w:rFonts w:ascii="Arial" w:eastAsia="Calibri" w:hAnsi="Arial"/>
                <w:sz w:val="18"/>
              </w:rPr>
            </w:pPr>
            <w:r w:rsidRPr="006C1F26">
              <w:rPr>
                <w:rFonts w:ascii="Arial" w:eastAsia="Calibri" w:hAnsi="Arial"/>
                <w:sz w:val="18"/>
              </w:rPr>
              <w:t>0</w:t>
            </w:r>
            <w:r>
              <w:rPr>
                <w:rFonts w:ascii="Arial" w:eastAsia="Calibri" w:hAnsi="Arial"/>
                <w:sz w:val="18"/>
              </w:rPr>
              <w:t>0</w:t>
            </w:r>
          </w:p>
        </w:tc>
        <w:tc>
          <w:tcPr>
            <w:tcW w:w="717" w:type="dxa"/>
            <w:tcBorders>
              <w:top w:val="single" w:sz="4" w:space="0" w:color="auto"/>
              <w:left w:val="single" w:sz="4" w:space="0" w:color="auto"/>
              <w:bottom w:val="single" w:sz="4" w:space="0" w:color="auto"/>
              <w:right w:val="single" w:sz="4" w:space="0" w:color="auto"/>
            </w:tcBorders>
            <w:hideMark/>
          </w:tcPr>
          <w:p w14:paraId="293369B3" w14:textId="667067FD" w:rsidR="00B92E1F" w:rsidRPr="006C1F26" w:rsidRDefault="00B92E1F" w:rsidP="00670F0E">
            <w:pPr>
              <w:keepNext/>
              <w:keepLines/>
              <w:spacing w:after="0"/>
              <w:rPr>
                <w:rFonts w:ascii="Arial" w:eastAsia="Calibri" w:hAnsi="Arial"/>
                <w:sz w:val="18"/>
              </w:rPr>
            </w:pPr>
            <w:r>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346AB77E" w14:textId="7117FFA6" w:rsidR="00B92E1F" w:rsidRPr="006C1F26" w:rsidRDefault="00B92E1F" w:rsidP="00670F0E">
            <w:pPr>
              <w:keepNext/>
              <w:keepLines/>
              <w:spacing w:after="0"/>
              <w:rPr>
                <w:rFonts w:ascii="Arial" w:eastAsia="Calibri" w:hAnsi="Arial"/>
                <w:sz w:val="18"/>
              </w:rPr>
            </w:pPr>
            <w:r>
              <w:rPr>
                <w:rFonts w:ascii="Arial" w:eastAsia="Calibri"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7D0E30D7" w14:textId="6CD59BE5" w:rsidR="00B92E1F" w:rsidRPr="006C1F26" w:rsidRDefault="00B92E1F" w:rsidP="00670F0E">
            <w:pPr>
              <w:keepNext/>
              <w:keepLines/>
              <w:spacing w:after="0"/>
              <w:rPr>
                <w:rFonts w:ascii="Arial" w:eastAsia="Calibri" w:hAnsi="Arial"/>
                <w:sz w:val="18"/>
              </w:rPr>
            </w:pPr>
            <w:r>
              <w:rPr>
                <w:rFonts w:ascii="Arial" w:eastAsia="Calibri" w:hAnsi="Arial"/>
                <w:sz w:val="18"/>
              </w:rPr>
              <w:t>4</w:t>
            </w:r>
            <w:r w:rsidRPr="00B92E1F">
              <w:rPr>
                <w:rFonts w:ascii="Arial" w:eastAsia="Calibri" w:hAnsi="Arial"/>
                <w:color w:val="FF0000"/>
                <w:sz w:val="18"/>
              </w:rPr>
              <w:t>x</w:t>
            </w:r>
          </w:p>
        </w:tc>
        <w:tc>
          <w:tcPr>
            <w:tcW w:w="717" w:type="dxa"/>
            <w:tcBorders>
              <w:top w:val="single" w:sz="4" w:space="0" w:color="auto"/>
              <w:left w:val="single" w:sz="4" w:space="0" w:color="auto"/>
              <w:bottom w:val="single" w:sz="4" w:space="0" w:color="auto"/>
              <w:right w:val="single" w:sz="4" w:space="0" w:color="auto"/>
            </w:tcBorders>
            <w:hideMark/>
          </w:tcPr>
          <w:p w14:paraId="2474A0AB" w14:textId="2725A184" w:rsidR="00B92E1F" w:rsidRPr="006C1F26" w:rsidRDefault="00B92E1F" w:rsidP="00670F0E">
            <w:pPr>
              <w:keepNext/>
              <w:keepLines/>
              <w:spacing w:after="0"/>
              <w:rPr>
                <w:rFonts w:ascii="Arial" w:eastAsia="Calibri" w:hAnsi="Arial"/>
                <w:sz w:val="18"/>
              </w:rPr>
            </w:pPr>
            <w:r>
              <w:rPr>
                <w:rFonts w:ascii="Arial" w:eastAsia="Calibri"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29447DA4" w14:textId="7EF3590E" w:rsidR="00B92E1F" w:rsidRPr="006C1F26" w:rsidRDefault="00B92E1F" w:rsidP="00670F0E">
            <w:pPr>
              <w:keepNext/>
              <w:keepLines/>
              <w:spacing w:after="0"/>
              <w:rPr>
                <w:rFonts w:ascii="Arial" w:eastAsia="Calibri" w:hAnsi="Arial"/>
                <w:sz w:val="18"/>
              </w:rPr>
            </w:pPr>
            <w:r>
              <w:rPr>
                <w:rFonts w:ascii="Arial" w:eastAsia="Calibri" w:hAnsi="Arial"/>
                <w:sz w:val="18"/>
              </w:rPr>
              <w:t>16</w:t>
            </w:r>
          </w:p>
        </w:tc>
        <w:tc>
          <w:tcPr>
            <w:tcW w:w="717" w:type="dxa"/>
            <w:tcBorders>
              <w:top w:val="single" w:sz="4" w:space="0" w:color="auto"/>
              <w:left w:val="single" w:sz="4" w:space="0" w:color="auto"/>
              <w:bottom w:val="single" w:sz="4" w:space="0" w:color="auto"/>
              <w:right w:val="single" w:sz="4" w:space="0" w:color="auto"/>
            </w:tcBorders>
            <w:hideMark/>
          </w:tcPr>
          <w:p w14:paraId="4394B4ED" w14:textId="79D7F34E" w:rsidR="00B92E1F" w:rsidRPr="006C1F26" w:rsidRDefault="00B92E1F" w:rsidP="00670F0E">
            <w:pPr>
              <w:keepNext/>
              <w:keepLines/>
              <w:spacing w:after="0"/>
              <w:rPr>
                <w:rFonts w:ascii="Arial" w:eastAsia="Calibri" w:hAnsi="Arial"/>
                <w:sz w:val="18"/>
              </w:rPr>
            </w:pPr>
            <w:r>
              <w:rPr>
                <w:rFonts w:ascii="Arial" w:eastAsia="Calibri"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3AEDB25A" w14:textId="53B9D71E" w:rsidR="00B92E1F" w:rsidRPr="006C1F26" w:rsidRDefault="00B92E1F" w:rsidP="00670F0E">
            <w:pPr>
              <w:keepNext/>
              <w:keepLines/>
              <w:spacing w:after="0"/>
              <w:rPr>
                <w:rFonts w:ascii="Arial" w:eastAsia="Calibri" w:hAnsi="Arial"/>
                <w:sz w:val="18"/>
              </w:rPr>
            </w:pPr>
            <w:r>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4BE000C2" w14:textId="73F3428E" w:rsidR="00B92E1F" w:rsidRPr="006C1F26" w:rsidRDefault="00B92E1F" w:rsidP="00670F0E">
            <w:pPr>
              <w:keepNext/>
              <w:keepLines/>
              <w:spacing w:after="0"/>
              <w:rPr>
                <w:rFonts w:ascii="Arial" w:eastAsia="Calibri" w:hAnsi="Arial"/>
                <w:sz w:val="18"/>
              </w:rPr>
            </w:pPr>
            <w:r>
              <w:rPr>
                <w:rFonts w:ascii="Arial" w:eastAsia="Calibri"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568BE5B0" w14:textId="7A356756" w:rsidR="00B92E1F" w:rsidRDefault="00B92E1F" w:rsidP="00670F0E">
            <w:pPr>
              <w:keepNext/>
              <w:keepLines/>
              <w:spacing w:after="0"/>
              <w:rPr>
                <w:rFonts w:ascii="Arial" w:eastAsia="Calibri" w:hAnsi="Arial"/>
                <w:sz w:val="18"/>
              </w:rPr>
            </w:pPr>
            <w:r>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789FD23F" w14:textId="48E9D158" w:rsidR="00B92E1F" w:rsidRDefault="00B92E1F" w:rsidP="00670F0E">
            <w:pPr>
              <w:keepNext/>
              <w:keepLines/>
              <w:spacing w:after="0"/>
              <w:rPr>
                <w:rFonts w:ascii="Arial" w:eastAsia="Calibri" w:hAnsi="Arial"/>
                <w:sz w:val="18"/>
              </w:rPr>
            </w:pPr>
            <w:r>
              <w:rPr>
                <w:rFonts w:ascii="Arial" w:eastAsia="Calibri" w:hAnsi="Arial"/>
                <w:sz w:val="18"/>
              </w:rPr>
              <w:t>00</w:t>
            </w:r>
          </w:p>
        </w:tc>
      </w:tr>
    </w:tbl>
    <w:p w14:paraId="27245B1D" w14:textId="77777777" w:rsidR="00B92E1F" w:rsidRDefault="00B92E1F" w:rsidP="00B92E1F">
      <w:pPr>
        <w:pStyle w:val="NoSpaceNormal"/>
      </w:pPr>
    </w:p>
    <w:p w14:paraId="38C836E3" w14:textId="60A988DC" w:rsidR="00B92E1F" w:rsidRPr="00DF0F96" w:rsidRDefault="00B92E1F" w:rsidP="00B92E1F">
      <w:r>
        <w:tab/>
      </w:r>
      <w:r w:rsidRPr="00D40B4E">
        <w:rPr>
          <w:i/>
        </w:rPr>
        <w:t>D</w:t>
      </w:r>
      <w:r w:rsidRPr="00D40B4E">
        <w:t>:</w:t>
      </w:r>
      <w:r w:rsidRPr="00D40B4E">
        <w:tab/>
        <w:t xml:space="preserve"> x</w:t>
      </w:r>
      <w:r>
        <w:rPr>
          <w:rStyle w:val="mi"/>
          <w:rFonts w:ascii="MathJax_Math-italic" w:hAnsi="MathJax_Math-italic"/>
          <w:color w:val="414152"/>
          <w:bdr w:val="none" w:sz="0" w:space="0" w:color="auto" w:frame="1"/>
          <w:shd w:val="clear" w:color="auto" w:fill="FFFFFF"/>
        </w:rPr>
        <w:t xml:space="preserve"> </w:t>
      </w:r>
      <w:r>
        <w:rPr>
          <w:rStyle w:val="mo"/>
          <w:rFonts w:ascii="MathJax_Main" w:hAnsi="MathJax_Main"/>
          <w:color w:val="414152"/>
          <w:bdr w:val="none" w:sz="0" w:space="0" w:color="auto" w:frame="1"/>
          <w:shd w:val="clear" w:color="auto" w:fill="FFFFFF"/>
        </w:rPr>
        <w:t>∈</w:t>
      </w:r>
      <w:r w:rsidRPr="00D40B4E">
        <w:t xml:space="preserve"> {</w:t>
      </w:r>
      <w:r>
        <w:t>0x</w:t>
      </w:r>
      <w:r w:rsidRPr="00D40B4E">
        <w:t xml:space="preserve">0; …; </w:t>
      </w:r>
      <w:r>
        <w:t>0x</w:t>
      </w:r>
      <w:r w:rsidRPr="00D40B4E">
        <w:t>9</w:t>
      </w:r>
      <w:r>
        <w:t>}</w:t>
      </w:r>
    </w:p>
    <w:p w14:paraId="73EE63A6" w14:textId="77777777" w:rsidR="00B92E1F" w:rsidRPr="00740FC5" w:rsidRDefault="00B92E1F" w:rsidP="00B92E1F">
      <w:r w:rsidRPr="00740FC5">
        <w:t xml:space="preserve">The </w:t>
      </w:r>
      <w:r>
        <w:t>U</w:t>
      </w:r>
      <w:r w:rsidRPr="00740FC5">
        <w:t>SS transmits on the BCCH, with the following network parameters:</w:t>
      </w:r>
    </w:p>
    <w:p w14:paraId="1B71D88F" w14:textId="5ADC9C38" w:rsidR="00B92E1F" w:rsidRDefault="00B92E1F" w:rsidP="00B92E1F">
      <w:pPr>
        <w:pStyle w:val="NoSpaceNormal"/>
        <w:numPr>
          <w:ilvl w:val="1"/>
          <w:numId w:val="20"/>
        </w:numPr>
        <w:ind w:left="567" w:hanging="283"/>
      </w:pPr>
      <w:r w:rsidRPr="007B100B">
        <w:t>Attach/detach:</w:t>
      </w:r>
      <w:r>
        <w:tab/>
      </w:r>
      <w:r>
        <w:tab/>
      </w:r>
      <w:r>
        <w:tab/>
      </w:r>
      <w:r>
        <w:tab/>
      </w:r>
      <w:r w:rsidRPr="007B100B">
        <w:t>disabled</w:t>
      </w:r>
      <w:r w:rsidRPr="00740FC5">
        <w:t>.</w:t>
      </w:r>
    </w:p>
    <w:p w14:paraId="798DA629" w14:textId="46727702" w:rsidR="00B92E1F" w:rsidRDefault="00B92E1F" w:rsidP="00B92E1F">
      <w:pPr>
        <w:pStyle w:val="NoSpaceNormal"/>
        <w:numPr>
          <w:ilvl w:val="1"/>
          <w:numId w:val="20"/>
        </w:numPr>
        <w:ind w:left="567" w:hanging="283"/>
      </w:pPr>
      <w:r>
        <w:t>L</w:t>
      </w:r>
      <w:r w:rsidRPr="007B100B">
        <w:t>AI (MCC/MNC/LAC):</w:t>
      </w:r>
      <w:r>
        <w:tab/>
      </w:r>
      <w:r>
        <w:tab/>
      </w:r>
      <w:r w:rsidRPr="007B100B">
        <w:t>246/81/0001</w:t>
      </w:r>
    </w:p>
    <w:p w14:paraId="4A2C6649" w14:textId="79DE5F53" w:rsidR="00B92E1F" w:rsidRDefault="00B92E1F" w:rsidP="00B92E1F">
      <w:pPr>
        <w:pStyle w:val="NoSpaceNormal"/>
        <w:numPr>
          <w:ilvl w:val="1"/>
          <w:numId w:val="20"/>
        </w:numPr>
        <w:ind w:left="567" w:hanging="283"/>
      </w:pPr>
      <w:r w:rsidRPr="00740FC5">
        <w:t>Access control:</w:t>
      </w:r>
      <w:r>
        <w:tab/>
      </w:r>
      <w:r>
        <w:tab/>
      </w:r>
      <w:r>
        <w:tab/>
      </w:r>
      <w:r>
        <w:tab/>
      </w:r>
      <w:r w:rsidRPr="00740FC5">
        <w:t>unrestricted.</w:t>
      </w:r>
    </w:p>
    <w:p w14:paraId="245CCDDF" w14:textId="77777777" w:rsidR="00B92E1F" w:rsidRPr="00740FC5" w:rsidRDefault="00B92E1F" w:rsidP="00B92E1F">
      <w:pPr>
        <w:pStyle w:val="NoSpaceNormal"/>
      </w:pPr>
    </w:p>
    <w:p w14:paraId="1752A534" w14:textId="77777777" w:rsidR="00B92E1F" w:rsidRPr="00FE444C" w:rsidRDefault="00B92E1F" w:rsidP="00B92E1F">
      <w:r w:rsidRPr="00FE444C">
        <w:t>The UICC/USIM data is installed in the UE.</w:t>
      </w:r>
    </w:p>
    <w:p w14:paraId="5898706A" w14:textId="77777777" w:rsidR="00B92E1F" w:rsidRPr="00FE444C" w:rsidRDefault="00B92E1F" w:rsidP="00B92E1F">
      <w:r w:rsidRPr="00FE444C">
        <w:t>Ensure that the UE is using the test profile and runs an initial activation.</w:t>
      </w:r>
    </w:p>
    <w:p w14:paraId="6B1D7902" w14:textId="72F91897" w:rsidR="00B92E1F" w:rsidRDefault="00B92E1F" w:rsidP="00B92E1F">
      <w:pPr>
        <w:pStyle w:val="Heading5"/>
        <w:rPr>
          <w:lang w:val="en-US" w:eastAsia="en-GB"/>
        </w:rPr>
      </w:pPr>
      <w:bookmarkStart w:id="240" w:name="_Toc72408475"/>
      <w:r>
        <w:rPr>
          <w:lang w:val="en-US" w:eastAsia="en-GB"/>
        </w:rPr>
        <w:lastRenderedPageBreak/>
        <w:t>5.1.3.3.2</w:t>
      </w:r>
      <w:r>
        <w:rPr>
          <w:lang w:val="en-US" w:eastAsia="en-GB"/>
        </w:rPr>
        <w:tab/>
        <w:t>Procedure</w:t>
      </w:r>
      <w:bookmarkEnd w:id="240"/>
    </w:p>
    <w:p w14:paraId="64B82E25" w14:textId="704506A5" w:rsidR="00B92E1F" w:rsidRDefault="00B92E1F" w:rsidP="00B92E1F">
      <w:pPr>
        <w:rPr>
          <w:lang w:val="en-US" w:eastAsia="en-GB"/>
        </w:rPr>
      </w:pPr>
      <w:r>
        <w:rPr>
          <w:lang w:val="en-US" w:eastAsia="en-GB"/>
        </w:rPr>
        <w:t xml:space="preserve">Execute the </w:t>
      </w:r>
      <w:r>
        <w:t xml:space="preserve">test procedure </w:t>
      </w:r>
      <w:r w:rsidRPr="00DF0F96">
        <w:t>"Expected Sequence A"</w:t>
      </w:r>
      <w:r>
        <w:t xml:space="preserve"> of </w:t>
      </w:r>
      <w:r>
        <w:rPr>
          <w:lang w:val="en-US" w:eastAsia="en-GB"/>
        </w:rPr>
        <w:t>3GPP TS 31.121 </w:t>
      </w:r>
      <w:r>
        <w:rPr>
          <w:lang w:val="en-US" w:eastAsia="en-GB"/>
        </w:rPr>
        <w:fldChar w:fldCharType="begin"/>
      </w:r>
      <w:r>
        <w:rPr>
          <w:lang w:val="en-US" w:eastAsia="en-GB"/>
        </w:rPr>
        <w:instrText xml:space="preserve"> REF _Ref62645896 \r \h </w:instrText>
      </w:r>
      <w:r>
        <w:rPr>
          <w:lang w:val="en-US" w:eastAsia="en-GB"/>
        </w:rPr>
      </w:r>
      <w:r>
        <w:rPr>
          <w:lang w:val="en-US" w:eastAsia="en-GB"/>
        </w:rPr>
        <w:fldChar w:fldCharType="separate"/>
      </w:r>
      <w:r>
        <w:rPr>
          <w:lang w:val="en-US" w:eastAsia="en-GB"/>
        </w:rPr>
        <w:t>[2]</w:t>
      </w:r>
      <w:r>
        <w:rPr>
          <w:lang w:val="en-US" w:eastAsia="en-GB"/>
        </w:rPr>
        <w:fldChar w:fldCharType="end"/>
      </w:r>
      <w:r>
        <w:rPr>
          <w:lang w:val="en-US" w:eastAsia="en-GB"/>
        </w:rPr>
        <w:t xml:space="preserve"> clause 5.1.3.4.2</w:t>
      </w:r>
      <w:r>
        <w:t>.</w:t>
      </w:r>
    </w:p>
    <w:p w14:paraId="08CF3B5A" w14:textId="6E5397F2" w:rsidR="00B92E1F" w:rsidRDefault="00B92E1F" w:rsidP="00B92E1F">
      <w:pPr>
        <w:pStyle w:val="Heading4"/>
        <w:rPr>
          <w:lang w:val="en-US" w:eastAsia="en-GB"/>
        </w:rPr>
      </w:pPr>
      <w:bookmarkStart w:id="241" w:name="_Toc72408476"/>
      <w:r>
        <w:rPr>
          <w:lang w:val="en-US" w:eastAsia="en-GB"/>
        </w:rPr>
        <w:t>5.1.3.4</w:t>
      </w:r>
      <w:r>
        <w:rPr>
          <w:lang w:val="en-US" w:eastAsia="en-GB"/>
        </w:rPr>
        <w:tab/>
        <w:t>Acceptance criteria</w:t>
      </w:r>
      <w:bookmarkEnd w:id="241"/>
    </w:p>
    <w:p w14:paraId="0E696A7E" w14:textId="10FE5AA5" w:rsidR="00B92E1F" w:rsidRPr="00B92E1F" w:rsidRDefault="00B92E1F" w:rsidP="00B92E1F">
      <w:pPr>
        <w:rPr>
          <w:lang w:val="en-US" w:eastAsia="en-GB"/>
        </w:rPr>
      </w:pPr>
      <w:r>
        <w:rPr>
          <w:lang w:val="en-US" w:eastAsia="en-GB"/>
        </w:rPr>
        <w:t>CR</w:t>
      </w:r>
      <w:r w:rsidR="00C32A13">
        <w:rPr>
          <w:lang w:val="en-US" w:eastAsia="en-GB"/>
        </w:rPr>
        <w:t> </w:t>
      </w:r>
      <w:r>
        <w:rPr>
          <w:lang w:val="en-US" w:eastAsia="en-GB"/>
        </w:rPr>
        <w:t>1 and CR</w:t>
      </w:r>
      <w:r w:rsidR="00C32A13">
        <w:rPr>
          <w:lang w:val="en-US" w:eastAsia="en-GB"/>
        </w:rPr>
        <w:t> </w:t>
      </w:r>
      <w:r>
        <w:rPr>
          <w:lang w:val="en-US" w:eastAsia="en-GB"/>
        </w:rPr>
        <w:t>2 are verified by analyzing the TMSI value transferred to the USS in the PAGING RESPONSE. The conformance requirements CR</w:t>
      </w:r>
      <w:r w:rsidR="00C32A13">
        <w:rPr>
          <w:lang w:val="en-US" w:eastAsia="en-GB"/>
        </w:rPr>
        <w:t> </w:t>
      </w:r>
      <w:r>
        <w:rPr>
          <w:lang w:val="en-US" w:eastAsia="en-GB"/>
        </w:rPr>
        <w:t>1 and CR</w:t>
      </w:r>
      <w:r w:rsidR="00C32A13">
        <w:rPr>
          <w:lang w:val="en-US" w:eastAsia="en-GB"/>
        </w:rPr>
        <w:t> </w:t>
      </w:r>
      <w:r>
        <w:rPr>
          <w:lang w:val="en-US" w:eastAsia="en-GB"/>
        </w:rPr>
        <w:t>2 are met if the TMSI value stored on the USIM matches the TMSI value provided to the TT(USS).</w:t>
      </w:r>
    </w:p>
    <w:p w14:paraId="6BA680BF" w14:textId="04B77E00" w:rsidR="00CA68F6" w:rsidRDefault="00CA68F6" w:rsidP="00CA68F6">
      <w:pPr>
        <w:pStyle w:val="Heading3"/>
        <w:rPr>
          <w:rFonts w:eastAsia="TimesNewRoman"/>
        </w:rPr>
      </w:pPr>
      <w:bookmarkStart w:id="242" w:name="_Toc72408477"/>
      <w:r w:rsidRPr="00CA68F6">
        <w:rPr>
          <w:rFonts w:eastAsia="TimesNewRoman"/>
        </w:rPr>
        <w:t>5.1.4</w:t>
      </w:r>
      <w:r w:rsidRPr="00CA68F6">
        <w:rPr>
          <w:rFonts w:eastAsia="TimesNewRoman"/>
        </w:rPr>
        <w:tab/>
        <w:t>UE identification by "long" TMSI</w:t>
      </w:r>
      <w:bookmarkEnd w:id="242"/>
    </w:p>
    <w:p w14:paraId="30E68000" w14:textId="3E0A02F2" w:rsidR="00D40EA2" w:rsidRPr="006C1F26" w:rsidRDefault="00D40EA2" w:rsidP="00D40EA2">
      <w:pPr>
        <w:keepNext/>
        <w:keepLines/>
        <w:spacing w:before="120"/>
        <w:ind w:left="1276" w:hanging="1276"/>
        <w:outlineLvl w:val="3"/>
        <w:rPr>
          <w:rFonts w:ascii="Arial" w:hAnsi="Arial"/>
          <w:sz w:val="24"/>
        </w:rPr>
      </w:pPr>
      <w:r w:rsidRPr="006C1F26">
        <w:rPr>
          <w:rFonts w:ascii="Arial" w:hAnsi="Arial"/>
          <w:sz w:val="24"/>
        </w:rPr>
        <w:t>5.</w:t>
      </w:r>
      <w:r>
        <w:rPr>
          <w:rFonts w:ascii="Arial" w:hAnsi="Arial"/>
          <w:sz w:val="24"/>
        </w:rPr>
        <w:t>1</w:t>
      </w:r>
      <w:r w:rsidRPr="006C1F26">
        <w:rPr>
          <w:rFonts w:ascii="Arial" w:hAnsi="Arial"/>
          <w:sz w:val="24"/>
        </w:rPr>
        <w:t>.</w:t>
      </w:r>
      <w:r w:rsidR="00670F0E">
        <w:rPr>
          <w:rFonts w:ascii="Arial" w:hAnsi="Arial"/>
          <w:sz w:val="24"/>
        </w:rPr>
        <w:t>4</w:t>
      </w:r>
      <w:r w:rsidRPr="006C1F26">
        <w:rPr>
          <w:rFonts w:ascii="Arial" w:hAnsi="Arial"/>
          <w:sz w:val="24"/>
        </w:rPr>
        <w:t>.1</w:t>
      </w:r>
      <w:r w:rsidRPr="006C1F26">
        <w:rPr>
          <w:rFonts w:ascii="Arial" w:hAnsi="Arial"/>
          <w:sz w:val="24"/>
        </w:rPr>
        <w:tab/>
        <w:t>Test purpose</w:t>
      </w:r>
    </w:p>
    <w:p w14:paraId="15C960A9" w14:textId="37B8F6ED" w:rsidR="00D40EA2" w:rsidRDefault="00D40EA2" w:rsidP="00D40EA2">
      <w:r>
        <w:t>Verify that the TMSI stored in the USIM is used to identify the UE in the network and that the ME can handle a TMSI of the maximum length.</w:t>
      </w:r>
      <w:r w:rsidR="00670F0E">
        <w:t xml:space="preserve"> Verify that the ME is not responding to a page request containing the previous TMSI</w:t>
      </w:r>
    </w:p>
    <w:p w14:paraId="05B075BD" w14:textId="1726C7C4" w:rsidR="00D40EA2" w:rsidRPr="007B540E" w:rsidRDefault="00D40EA2" w:rsidP="00D40EA2">
      <w:pPr>
        <w:pStyle w:val="Heading4"/>
      </w:pPr>
      <w:bookmarkStart w:id="243" w:name="_Toc72408478"/>
      <w:r w:rsidRPr="007B540E">
        <w:t>5.1.</w:t>
      </w:r>
      <w:r w:rsidR="00670F0E">
        <w:t>4</w:t>
      </w:r>
      <w:r w:rsidRPr="007B540E">
        <w:t>.2</w:t>
      </w:r>
      <w:r w:rsidRPr="007B540E">
        <w:tab/>
        <w:t>Conformance requirement</w:t>
      </w:r>
      <w:bookmarkEnd w:id="243"/>
    </w:p>
    <w:p w14:paraId="5DA17740" w14:textId="1716F6CA" w:rsidR="00D40EA2" w:rsidRDefault="00D40EA2" w:rsidP="00D40EA2">
      <w:pPr>
        <w:ind w:left="567" w:hanging="567"/>
      </w:pPr>
      <w:r>
        <w:t>CR</w:t>
      </w:r>
      <w:r w:rsidR="00C32A13">
        <w:t> </w:t>
      </w:r>
      <w:r>
        <w:t>1</w:t>
      </w:r>
      <w:r>
        <w:tab/>
        <w:t>After successful completion of the RRC Connection Establishment procedure the UE shall send a PAGING RESPONSE containing the TMSI of the USIM.</w:t>
      </w:r>
    </w:p>
    <w:p w14:paraId="1668B6CE" w14:textId="2183702F" w:rsidR="00D40EA2" w:rsidRDefault="00D40EA2" w:rsidP="00D40EA2">
      <w:pPr>
        <w:ind w:left="568" w:hanging="568"/>
      </w:pPr>
      <w:r>
        <w:t>CR</w:t>
      </w:r>
      <w:r w:rsidR="00C32A13">
        <w:t> </w:t>
      </w:r>
      <w:r>
        <w:t>2</w:t>
      </w:r>
      <w:r>
        <w:tab/>
        <w:t>The TMSI has a fixed length of 32 bit (8 digits) when used inside the PAGING TYPE 1/ PAGING (see clause 10.3.1.17 of 3GPP TS 25.331 </w:t>
      </w:r>
      <w:r>
        <w:fldChar w:fldCharType="begin"/>
      </w:r>
      <w:r>
        <w:instrText xml:space="preserve"> REF _Ref72251712 \r \h </w:instrText>
      </w:r>
      <w:r>
        <w:fldChar w:fldCharType="separate"/>
      </w:r>
      <w:r>
        <w:t>[32]</w:t>
      </w:r>
      <w:r>
        <w:fldChar w:fldCharType="end"/>
      </w:r>
      <w:r>
        <w:t>)</w:t>
      </w:r>
    </w:p>
    <w:p w14:paraId="4A39CD89" w14:textId="5AA2174C" w:rsidR="00D40EA2" w:rsidRPr="006C1F26" w:rsidRDefault="00670F0E" w:rsidP="00670F0E">
      <w:pPr>
        <w:ind w:left="568" w:hanging="568"/>
      </w:pPr>
      <w:r>
        <w:t>CR</w:t>
      </w:r>
      <w:r w:rsidR="00C32A13">
        <w:t> </w:t>
      </w:r>
      <w:r>
        <w:t>3</w:t>
      </w:r>
      <w:r>
        <w:tab/>
        <w:t>The UE is not responding to a PAGING TYPE 1 with a TMSI other than the TMSI stored in the USIM.</w:t>
      </w:r>
    </w:p>
    <w:p w14:paraId="268ECC4D" w14:textId="77777777" w:rsidR="00D40EA2" w:rsidRPr="006C1F26" w:rsidRDefault="00D40EA2" w:rsidP="00D40EA2">
      <w:pPr>
        <w:keepNext/>
        <w:keepLines/>
        <w:spacing w:after="120"/>
        <w:ind w:left="851" w:hanging="284"/>
      </w:pPr>
      <w:r w:rsidRPr="006C1F26">
        <w:t>Reference:</w:t>
      </w:r>
    </w:p>
    <w:p w14:paraId="4F405D0B" w14:textId="538A6EC2" w:rsidR="00D40EA2" w:rsidRDefault="00D40EA2" w:rsidP="00D40EA2">
      <w:pPr>
        <w:numPr>
          <w:ilvl w:val="1"/>
          <w:numId w:val="24"/>
        </w:numPr>
        <w:spacing w:after="120"/>
        <w:ind w:left="851" w:hanging="284"/>
      </w:pPr>
      <w:r w:rsidRPr="006C1F26">
        <w:t>3GPP TS 31.</w:t>
      </w:r>
      <w:r>
        <w:t>1</w:t>
      </w:r>
      <w:r w:rsidRPr="006C1F26">
        <w:t>02 </w:t>
      </w:r>
      <w:r>
        <w:fldChar w:fldCharType="begin"/>
      </w:r>
      <w:r>
        <w:instrText xml:space="preserve"> REF _Ref62649304 \r \h </w:instrText>
      </w:r>
      <w:r>
        <w:fldChar w:fldCharType="separate"/>
      </w:r>
      <w:r>
        <w:t>[19]</w:t>
      </w:r>
      <w:r>
        <w:fldChar w:fldCharType="end"/>
      </w:r>
      <w:r w:rsidRPr="006C1F26">
        <w:t xml:space="preserve">, clause </w:t>
      </w:r>
      <w:r w:rsidRPr="00FE444C">
        <w:rPr>
          <w:highlight w:val="yellow"/>
        </w:rPr>
        <w:t>5.1.1 and 5.1.</w:t>
      </w:r>
      <w:commentRangeStart w:id="244"/>
      <w:r w:rsidRPr="00FE444C">
        <w:rPr>
          <w:highlight w:val="yellow"/>
        </w:rPr>
        <w:t>2</w:t>
      </w:r>
      <w:commentRangeEnd w:id="244"/>
      <w:r>
        <w:rPr>
          <w:rStyle w:val="CommentReference"/>
          <w:rFonts w:ascii="CG Times (WN)" w:hAnsi="CG Times (WN)"/>
        </w:rPr>
        <w:commentReference w:id="244"/>
      </w:r>
      <w:r w:rsidRPr="006C1F26">
        <w:t>.</w:t>
      </w:r>
    </w:p>
    <w:p w14:paraId="733E5C3D" w14:textId="55711A5C" w:rsidR="00D40EA2" w:rsidRDefault="00D40EA2" w:rsidP="00D40EA2">
      <w:pPr>
        <w:numPr>
          <w:ilvl w:val="1"/>
          <w:numId w:val="24"/>
        </w:numPr>
        <w:spacing w:after="120"/>
        <w:ind w:left="851" w:hanging="284"/>
      </w:pPr>
      <w:r w:rsidRPr="006C1F26">
        <w:t>3GPP TS </w:t>
      </w:r>
      <w:r>
        <w:t>24</w:t>
      </w:r>
      <w:r w:rsidRPr="006C1F26">
        <w:t>.0</w:t>
      </w:r>
      <w:r>
        <w:t>08</w:t>
      </w:r>
      <w:r w:rsidRPr="006C1F26">
        <w:t> </w:t>
      </w:r>
      <w:r>
        <w:fldChar w:fldCharType="begin"/>
      </w:r>
      <w:r>
        <w:instrText xml:space="preserve"> REF _Ref62649304 \r \h </w:instrText>
      </w:r>
      <w:r>
        <w:fldChar w:fldCharType="separate"/>
      </w:r>
      <w:r>
        <w:t>[19]</w:t>
      </w:r>
      <w:r>
        <w:fldChar w:fldCharType="end"/>
      </w:r>
      <w:r w:rsidRPr="006C1F26">
        <w:t xml:space="preserve">, clause </w:t>
      </w:r>
      <w:r w:rsidRPr="00A9272A">
        <w:t>10.5.1.4</w:t>
      </w:r>
      <w:r w:rsidRPr="006C1F26">
        <w:t>.</w:t>
      </w:r>
    </w:p>
    <w:p w14:paraId="3A6589EB" w14:textId="77777777" w:rsidR="00D40EA2" w:rsidRPr="006C1F26" w:rsidRDefault="00D40EA2" w:rsidP="00D40EA2">
      <w:pPr>
        <w:numPr>
          <w:ilvl w:val="1"/>
          <w:numId w:val="24"/>
        </w:numPr>
        <w:spacing w:after="120"/>
        <w:ind w:left="851" w:hanging="284"/>
      </w:pPr>
      <w:r>
        <w:t>3GPP TS 25.331 </w:t>
      </w:r>
      <w:r>
        <w:fldChar w:fldCharType="begin"/>
      </w:r>
      <w:r>
        <w:instrText xml:space="preserve"> REF _Ref72251712 \r \h </w:instrText>
      </w:r>
      <w:r>
        <w:fldChar w:fldCharType="separate"/>
      </w:r>
      <w:r>
        <w:t>[32]</w:t>
      </w:r>
      <w:r>
        <w:fldChar w:fldCharType="end"/>
      </w:r>
      <w:r>
        <w:t>, clause</w:t>
      </w:r>
      <w:r w:rsidRPr="007B540E">
        <w:t xml:space="preserve"> </w:t>
      </w:r>
      <w:r>
        <w:t>10.3.1.17.</w:t>
      </w:r>
    </w:p>
    <w:p w14:paraId="6468DCA7" w14:textId="2F522C51" w:rsidR="00D40EA2" w:rsidRDefault="00D40EA2" w:rsidP="00D40EA2">
      <w:pPr>
        <w:pStyle w:val="Heading4"/>
        <w:rPr>
          <w:rFonts w:cs="Arial"/>
          <w:szCs w:val="24"/>
          <w:lang w:val="en-US" w:eastAsia="en-GB"/>
        </w:rPr>
      </w:pPr>
      <w:bookmarkStart w:id="245" w:name="_Toc72408479"/>
      <w:r>
        <w:rPr>
          <w:lang w:val="en-US" w:eastAsia="en-GB"/>
        </w:rPr>
        <w:t>5.1.</w:t>
      </w:r>
      <w:r w:rsidR="00670F0E">
        <w:rPr>
          <w:lang w:val="en-US" w:eastAsia="en-GB"/>
        </w:rPr>
        <w:t>4</w:t>
      </w:r>
      <w:r>
        <w:rPr>
          <w:lang w:val="en-US" w:eastAsia="en-GB"/>
        </w:rPr>
        <w:t>.3</w:t>
      </w:r>
      <w:r>
        <w:rPr>
          <w:lang w:val="en-US" w:eastAsia="en-GB"/>
        </w:rPr>
        <w:tab/>
      </w:r>
      <w:r>
        <w:rPr>
          <w:rFonts w:cs="Arial"/>
          <w:szCs w:val="24"/>
          <w:lang w:val="en-US" w:eastAsia="en-GB"/>
        </w:rPr>
        <w:t>Method of test</w:t>
      </w:r>
      <w:bookmarkEnd w:id="245"/>
    </w:p>
    <w:p w14:paraId="25E5DC2B" w14:textId="1337340D" w:rsidR="00D40EA2" w:rsidRDefault="00D40EA2" w:rsidP="00D40EA2">
      <w:pPr>
        <w:pStyle w:val="Heading5"/>
        <w:rPr>
          <w:lang w:val="en-US" w:eastAsia="en-GB"/>
        </w:rPr>
      </w:pPr>
      <w:bookmarkStart w:id="246" w:name="_Toc72408480"/>
      <w:r>
        <w:rPr>
          <w:lang w:val="en-US" w:eastAsia="en-GB"/>
        </w:rPr>
        <w:t>5.1.</w:t>
      </w:r>
      <w:r w:rsidR="00670F0E">
        <w:rPr>
          <w:lang w:val="en-US" w:eastAsia="en-GB"/>
        </w:rPr>
        <w:t>4</w:t>
      </w:r>
      <w:r>
        <w:rPr>
          <w:lang w:val="en-US" w:eastAsia="en-GB"/>
        </w:rPr>
        <w:t>.3.1</w:t>
      </w:r>
      <w:r>
        <w:rPr>
          <w:lang w:val="en-US" w:eastAsia="en-GB"/>
        </w:rPr>
        <w:tab/>
        <w:t>Initial conditions</w:t>
      </w:r>
      <w:bookmarkEnd w:id="246"/>
    </w:p>
    <w:p w14:paraId="7E3C2DDE" w14:textId="77777777" w:rsidR="00D40EA2" w:rsidRPr="00591BEA" w:rsidRDefault="00D40EA2" w:rsidP="00D40EA2">
      <w:pPr>
        <w:rPr>
          <w:lang w:val="en-US" w:eastAsia="en-GB"/>
        </w:rPr>
      </w:pPr>
      <w:r>
        <w:rPr>
          <w:lang w:val="en-US" w:eastAsia="en-GB"/>
        </w:rPr>
        <w:t xml:space="preserve">The values of the Default UICC as defined in </w:t>
      </w:r>
      <w:r>
        <w:rPr>
          <w:lang w:val="en-US" w:eastAsia="en-GB"/>
        </w:rPr>
        <w:fldChar w:fldCharType="begin"/>
      </w:r>
      <w:r>
        <w:rPr>
          <w:lang w:val="en-US" w:eastAsia="en-GB"/>
        </w:rPr>
        <w:instrText xml:space="preserve"> REF _Ref62645896 \r \h </w:instrText>
      </w:r>
      <w:r>
        <w:rPr>
          <w:lang w:val="en-US" w:eastAsia="en-GB"/>
        </w:rPr>
      </w:r>
      <w:r>
        <w:rPr>
          <w:lang w:val="en-US" w:eastAsia="en-GB"/>
        </w:rPr>
        <w:fldChar w:fldCharType="separate"/>
      </w:r>
      <w:r>
        <w:rPr>
          <w:lang w:val="en-US" w:eastAsia="en-GB"/>
        </w:rPr>
        <w:t>[2]</w:t>
      </w:r>
      <w:r>
        <w:rPr>
          <w:lang w:val="en-US" w:eastAsia="en-GB"/>
        </w:rPr>
        <w:fldChar w:fldCharType="end"/>
      </w:r>
      <w:r>
        <w:rPr>
          <w:lang w:val="en-US" w:eastAsia="en-GB"/>
        </w:rPr>
        <w:t xml:space="preserve"> clause 4.1.1 are used with the following exception:</w:t>
      </w:r>
    </w:p>
    <w:p w14:paraId="65B88C17" w14:textId="77777777" w:rsidR="00D40EA2" w:rsidRPr="002B6E7B" w:rsidRDefault="00D40EA2" w:rsidP="00D40EA2">
      <w:pPr>
        <w:keepNext/>
        <w:keepLines/>
        <w:rPr>
          <w:rFonts w:eastAsia="TimesNewRoman"/>
          <w:b/>
          <w:lang w:val="en-US" w:eastAsia="en-GB"/>
        </w:rPr>
      </w:pPr>
      <w:r w:rsidRPr="002B6E7B">
        <w:rPr>
          <w:rFonts w:eastAsia="TimesNewRoman"/>
          <w:b/>
          <w:lang w:val="en-US" w:eastAsia="en-GB"/>
        </w:rPr>
        <w:t>EF</w:t>
      </w:r>
      <w:r>
        <w:rPr>
          <w:rFonts w:eastAsia="TimesNewRoman"/>
          <w:b/>
          <w:vertAlign w:val="subscript"/>
          <w:lang w:val="en-US" w:eastAsia="en-GB"/>
        </w:rPr>
        <w:t>LOCI</w:t>
      </w:r>
    </w:p>
    <w:p w14:paraId="7E0580EB" w14:textId="77777777" w:rsidR="004B048F" w:rsidRDefault="00D40EA2" w:rsidP="00D40EA2">
      <w:pPr>
        <w:pStyle w:val="NoSpaceNormal"/>
        <w:rPr>
          <w:rFonts w:eastAsia="TimesNewRoman"/>
          <w:lang w:val="en-US" w:eastAsia="en-GB"/>
        </w:rPr>
      </w:pPr>
      <w:r>
        <w:rPr>
          <w:rFonts w:eastAsia="TimesNewRoman"/>
          <w:lang w:val="en-US" w:eastAsia="en-GB"/>
        </w:rPr>
        <w:tab/>
      </w:r>
      <w:r w:rsidRPr="00C73D82">
        <w:rPr>
          <w:rFonts w:eastAsia="TimesNewRoman"/>
          <w:lang w:val="en-US" w:eastAsia="en-GB"/>
        </w:rPr>
        <w:t>Logically:</w:t>
      </w:r>
    </w:p>
    <w:p w14:paraId="73E344AA" w14:textId="6568BC1D" w:rsidR="00D40EA2" w:rsidRDefault="00D40EA2" w:rsidP="00D40EA2">
      <w:pPr>
        <w:pStyle w:val="NoSpaceNormal"/>
        <w:rPr>
          <w:rFonts w:eastAsia="TimesNewRoman"/>
          <w:lang w:val="en-US" w:eastAsia="en-GB"/>
        </w:rPr>
      </w:pPr>
      <w:r>
        <w:rPr>
          <w:rFonts w:eastAsia="TimesNewRoman"/>
          <w:lang w:val="en-US" w:eastAsia="en-GB"/>
        </w:rPr>
        <w:tab/>
      </w:r>
      <w:r>
        <w:rPr>
          <w:rFonts w:eastAsia="TimesNewRoman"/>
          <w:lang w:val="en-US" w:eastAsia="en-GB"/>
        </w:rPr>
        <w:tab/>
        <w:t>LAI-MCC:</w:t>
      </w:r>
      <w:r>
        <w:rPr>
          <w:rFonts w:eastAsia="TimesNewRoman"/>
          <w:lang w:val="en-US" w:eastAsia="en-GB"/>
        </w:rPr>
        <w:tab/>
        <w:t>246</w:t>
      </w:r>
    </w:p>
    <w:p w14:paraId="70CE26B0" w14:textId="6ED1676F" w:rsidR="00D40EA2" w:rsidRDefault="00D40EA2" w:rsidP="00D40EA2">
      <w:pPr>
        <w:pStyle w:val="NoSpaceNormal"/>
        <w:rPr>
          <w:rFonts w:eastAsia="TimesNewRoman"/>
          <w:lang w:val="en-US" w:eastAsia="en-GB"/>
        </w:rPr>
      </w:pPr>
      <w:r>
        <w:rPr>
          <w:rFonts w:eastAsia="TimesNewRoman"/>
          <w:lang w:val="en-US" w:eastAsia="en-GB"/>
        </w:rPr>
        <w:tab/>
      </w:r>
      <w:r>
        <w:rPr>
          <w:rFonts w:eastAsia="TimesNewRoman"/>
          <w:lang w:val="en-US" w:eastAsia="en-GB"/>
        </w:rPr>
        <w:tab/>
        <w:t>LAI-MNC:</w:t>
      </w:r>
      <w:r>
        <w:rPr>
          <w:rFonts w:eastAsia="TimesNewRoman"/>
          <w:lang w:val="en-US" w:eastAsia="en-GB"/>
        </w:rPr>
        <w:tab/>
        <w:t>081</w:t>
      </w:r>
    </w:p>
    <w:p w14:paraId="2FAF34BC" w14:textId="1BB5AB41" w:rsidR="00D40EA2" w:rsidRDefault="00D40EA2" w:rsidP="00D40EA2">
      <w:pPr>
        <w:pStyle w:val="NoSpaceNormal"/>
        <w:rPr>
          <w:rFonts w:eastAsia="TimesNewRoman"/>
          <w:lang w:val="en-US" w:eastAsia="en-GB"/>
        </w:rPr>
      </w:pPr>
      <w:r>
        <w:rPr>
          <w:rFonts w:eastAsia="TimesNewRoman"/>
          <w:lang w:val="en-US" w:eastAsia="en-GB"/>
        </w:rPr>
        <w:tab/>
      </w:r>
      <w:r>
        <w:rPr>
          <w:rFonts w:eastAsia="TimesNewRoman"/>
          <w:lang w:val="en-US" w:eastAsia="en-GB"/>
        </w:rPr>
        <w:tab/>
        <w:t>LAI-LAC:</w:t>
      </w:r>
      <w:r>
        <w:rPr>
          <w:rFonts w:eastAsia="TimesNewRoman"/>
          <w:lang w:val="en-US" w:eastAsia="en-GB"/>
        </w:rPr>
        <w:tab/>
        <w:t>0001</w:t>
      </w:r>
    </w:p>
    <w:p w14:paraId="6F86E171" w14:textId="6AA49508" w:rsidR="00D40EA2" w:rsidRPr="00C06467" w:rsidRDefault="00D40EA2" w:rsidP="00D40EA2">
      <w:pPr>
        <w:rPr>
          <w:rFonts w:eastAsia="TimesNewRoman"/>
          <w:lang w:val="en-US" w:eastAsia="en-GB"/>
        </w:rPr>
      </w:pPr>
      <w:r>
        <w:rPr>
          <w:rFonts w:eastAsia="TimesNewRoman"/>
          <w:lang w:val="en-US" w:eastAsia="en-GB"/>
        </w:rPr>
        <w:tab/>
      </w:r>
      <w:r>
        <w:rPr>
          <w:rFonts w:eastAsia="TimesNewRoman"/>
          <w:lang w:val="en-US" w:eastAsia="en-GB"/>
        </w:rPr>
        <w:tab/>
        <w:t>TMSI:</w:t>
      </w:r>
      <w:r>
        <w:rPr>
          <w:rFonts w:eastAsia="TimesNewRoman"/>
          <w:lang w:val="en-US" w:eastAsia="en-GB"/>
        </w:rPr>
        <w:tab/>
      </w:r>
      <w:r>
        <w:rPr>
          <w:rFonts w:eastAsia="TimesNewRoman"/>
          <w:lang w:val="en-US" w:eastAsia="en-GB"/>
        </w:rPr>
        <w:tab/>
      </w:r>
      <w:r>
        <w:rPr>
          <w:rFonts w:eastAsia="TimesNewRoman"/>
          <w:lang w:val="en-US" w:eastAsia="en-GB"/>
        </w:rPr>
        <w:tab/>
      </w:r>
      <w:r w:rsidRPr="00C73D82">
        <w:rPr>
          <w:rFonts w:eastAsia="TimesNewRoman"/>
          <w:lang w:val="en-US" w:eastAsia="en-GB"/>
        </w:rPr>
        <w:t>21</w:t>
      </w:r>
      <w:r>
        <w:rPr>
          <w:rFonts w:eastAsia="TimesNewRoman"/>
          <w:lang w:val="en-US" w:eastAsia="en-GB"/>
        </w:rPr>
        <w:t>4</w:t>
      </w:r>
      <w:r w:rsidRPr="002B6E7B">
        <w:rPr>
          <w:rFonts w:eastAsia="TimesNewRoman"/>
          <w:color w:val="FF0000"/>
          <w:lang w:val="en-US" w:eastAsia="en-GB"/>
        </w:rPr>
        <w:t>x</w:t>
      </w:r>
      <w:r w:rsidR="00670F0E" w:rsidRPr="00670F0E">
        <w:rPr>
          <w:rFonts w:eastAsia="TimesNewRoman"/>
          <w:lang w:val="en-US" w:eastAsia="en-GB"/>
        </w:rPr>
        <w:t>0000</w:t>
      </w:r>
    </w:p>
    <w:p w14:paraId="2483A164" w14:textId="77777777" w:rsidR="00D40EA2" w:rsidRPr="00C73D82" w:rsidRDefault="00D40EA2" w:rsidP="004B048F">
      <w:pPr>
        <w:pStyle w:val="NoSpaceNormal"/>
        <w:rPr>
          <w:rFonts w:eastAsia="TimesNewRoman"/>
          <w:lang w:val="en-US" w:eastAsia="en-GB"/>
        </w:rPr>
      </w:pPr>
      <w:r>
        <w:rPr>
          <w:rFonts w:eastAsia="TimesNewRoman"/>
          <w:lang w:val="en-US" w:eastAsia="en-GB"/>
        </w:rPr>
        <w:tab/>
        <w:t>Coding:</w:t>
      </w:r>
    </w:p>
    <w:p w14:paraId="68D33E2F" w14:textId="77777777" w:rsidR="00D40EA2" w:rsidRPr="006C1F26" w:rsidRDefault="00D40EA2" w:rsidP="00D40EA2">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gridCol w:w="717"/>
      </w:tblGrid>
      <w:tr w:rsidR="00D40EA2" w:rsidRPr="006C1F26" w14:paraId="0A6C9A0F" w14:textId="77777777" w:rsidTr="00670F0E">
        <w:tc>
          <w:tcPr>
            <w:tcW w:w="959" w:type="dxa"/>
            <w:tcBorders>
              <w:top w:val="single" w:sz="4" w:space="0" w:color="auto"/>
              <w:left w:val="single" w:sz="4" w:space="0" w:color="auto"/>
              <w:bottom w:val="single" w:sz="4" w:space="0" w:color="auto"/>
              <w:right w:val="single" w:sz="4" w:space="0" w:color="auto"/>
            </w:tcBorders>
            <w:hideMark/>
          </w:tcPr>
          <w:p w14:paraId="0B058E82" w14:textId="77777777" w:rsidR="00D40EA2" w:rsidRPr="006C1F26" w:rsidRDefault="00D40EA2" w:rsidP="00670F0E">
            <w:pPr>
              <w:keepNext/>
              <w:keepLines/>
              <w:spacing w:after="0"/>
              <w:ind w:hanging="112"/>
              <w:rPr>
                <w:rFonts w:ascii="Arial" w:eastAsia="Calibri" w:hAnsi="Arial"/>
                <w:b/>
                <w:sz w:val="18"/>
                <w:szCs w:val="22"/>
              </w:rPr>
            </w:pPr>
            <w:r w:rsidRPr="006C1F26">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6F38C73F" w14:textId="77777777" w:rsidR="00D40EA2" w:rsidRPr="006C1F26" w:rsidRDefault="00D40EA2" w:rsidP="00670F0E">
            <w:pPr>
              <w:keepNext/>
              <w:keepLines/>
              <w:spacing w:after="0"/>
              <w:rPr>
                <w:rFonts w:ascii="Arial" w:eastAsia="Calibri" w:hAnsi="Arial"/>
                <w:b/>
                <w:sz w:val="18"/>
              </w:rPr>
            </w:pPr>
            <w:r w:rsidRPr="006C1F26">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7040BAAA" w14:textId="77777777" w:rsidR="00D40EA2" w:rsidRPr="006C1F26" w:rsidRDefault="00D40EA2" w:rsidP="00670F0E">
            <w:pPr>
              <w:keepNext/>
              <w:keepLines/>
              <w:spacing w:after="0"/>
              <w:rPr>
                <w:rFonts w:ascii="Arial" w:eastAsia="Calibri" w:hAnsi="Arial"/>
                <w:b/>
                <w:sz w:val="18"/>
              </w:rPr>
            </w:pPr>
            <w:r w:rsidRPr="006C1F26">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7E45F27B" w14:textId="77777777" w:rsidR="00D40EA2" w:rsidRPr="006C1F26" w:rsidRDefault="00D40EA2" w:rsidP="00670F0E">
            <w:pPr>
              <w:keepNext/>
              <w:keepLines/>
              <w:spacing w:after="0"/>
              <w:rPr>
                <w:rFonts w:ascii="Arial" w:eastAsia="Calibri" w:hAnsi="Arial"/>
                <w:b/>
                <w:sz w:val="18"/>
              </w:rPr>
            </w:pPr>
            <w:r w:rsidRPr="006C1F26">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C745A15" w14:textId="77777777" w:rsidR="00D40EA2" w:rsidRPr="006C1F26" w:rsidRDefault="00D40EA2" w:rsidP="00670F0E">
            <w:pPr>
              <w:keepNext/>
              <w:keepLines/>
              <w:spacing w:after="0"/>
              <w:rPr>
                <w:rFonts w:ascii="Arial" w:eastAsia="Calibri" w:hAnsi="Arial"/>
                <w:b/>
                <w:sz w:val="18"/>
              </w:rPr>
            </w:pPr>
            <w:r w:rsidRPr="006C1F26">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76B0CC24" w14:textId="77777777" w:rsidR="00D40EA2" w:rsidRPr="006C1F26" w:rsidRDefault="00D40EA2" w:rsidP="00670F0E">
            <w:pPr>
              <w:keepNext/>
              <w:keepLines/>
              <w:spacing w:after="0"/>
              <w:rPr>
                <w:rFonts w:ascii="Arial" w:eastAsia="Calibri" w:hAnsi="Arial"/>
                <w:b/>
                <w:sz w:val="18"/>
              </w:rPr>
            </w:pPr>
            <w:r w:rsidRPr="006C1F26">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7946C39" w14:textId="77777777" w:rsidR="00D40EA2" w:rsidRPr="006C1F26" w:rsidRDefault="00D40EA2" w:rsidP="00670F0E">
            <w:pPr>
              <w:keepNext/>
              <w:keepLines/>
              <w:spacing w:after="0"/>
              <w:rPr>
                <w:rFonts w:ascii="Arial" w:eastAsia="Calibri" w:hAnsi="Arial"/>
                <w:b/>
                <w:sz w:val="18"/>
              </w:rPr>
            </w:pPr>
            <w:r w:rsidRPr="006C1F26">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1408BD52" w14:textId="77777777" w:rsidR="00D40EA2" w:rsidRPr="006C1F26" w:rsidRDefault="00D40EA2" w:rsidP="00670F0E">
            <w:pPr>
              <w:keepNext/>
              <w:keepLines/>
              <w:spacing w:after="0"/>
              <w:rPr>
                <w:rFonts w:ascii="Arial" w:eastAsia="Calibri" w:hAnsi="Arial"/>
                <w:b/>
                <w:sz w:val="18"/>
              </w:rPr>
            </w:pPr>
            <w:r w:rsidRPr="006C1F26">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E53BAF2" w14:textId="77777777" w:rsidR="00D40EA2" w:rsidRPr="006C1F26" w:rsidRDefault="00D40EA2" w:rsidP="00670F0E">
            <w:pPr>
              <w:keepNext/>
              <w:keepLines/>
              <w:spacing w:after="0"/>
              <w:rPr>
                <w:rFonts w:ascii="Arial" w:eastAsia="Calibri" w:hAnsi="Arial"/>
                <w:b/>
                <w:sz w:val="18"/>
              </w:rPr>
            </w:pPr>
            <w:r w:rsidRPr="006C1F26">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5D37ACAE" w14:textId="77777777" w:rsidR="00D40EA2" w:rsidRPr="006C1F26" w:rsidRDefault="00D40EA2" w:rsidP="00670F0E">
            <w:pPr>
              <w:keepNext/>
              <w:keepLines/>
              <w:spacing w:after="0"/>
              <w:rPr>
                <w:rFonts w:ascii="Arial" w:eastAsia="Calibri" w:hAnsi="Arial"/>
                <w:b/>
                <w:sz w:val="18"/>
              </w:rPr>
            </w:pPr>
            <w:r w:rsidRPr="006C1F26">
              <w:rPr>
                <w:rFonts w:ascii="Arial" w:eastAsia="Calibri"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3BE87617" w14:textId="77777777" w:rsidR="00D40EA2" w:rsidRPr="006C1F26" w:rsidRDefault="00D40EA2" w:rsidP="00670F0E">
            <w:pPr>
              <w:keepNext/>
              <w:keepLines/>
              <w:spacing w:after="0"/>
              <w:rPr>
                <w:rFonts w:ascii="Arial" w:eastAsia="Calibri" w:hAnsi="Arial"/>
                <w:b/>
                <w:sz w:val="18"/>
              </w:rPr>
            </w:pPr>
            <w:r>
              <w:rPr>
                <w:rFonts w:ascii="Arial" w:eastAsia="Calibri"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600712E4" w14:textId="77777777" w:rsidR="00D40EA2" w:rsidRPr="006C1F26" w:rsidRDefault="00D40EA2" w:rsidP="00670F0E">
            <w:pPr>
              <w:keepNext/>
              <w:keepLines/>
              <w:spacing w:after="0"/>
              <w:rPr>
                <w:rFonts w:ascii="Arial" w:eastAsia="Calibri" w:hAnsi="Arial"/>
                <w:b/>
                <w:sz w:val="18"/>
              </w:rPr>
            </w:pPr>
            <w:r>
              <w:rPr>
                <w:rFonts w:ascii="Arial" w:eastAsia="Calibri" w:hAnsi="Arial"/>
                <w:b/>
                <w:sz w:val="18"/>
              </w:rPr>
              <w:t>B11</w:t>
            </w:r>
          </w:p>
        </w:tc>
      </w:tr>
      <w:tr w:rsidR="00D40EA2" w:rsidRPr="006C1F26" w14:paraId="3F9A09C1" w14:textId="77777777" w:rsidTr="00670F0E">
        <w:tc>
          <w:tcPr>
            <w:tcW w:w="959" w:type="dxa"/>
            <w:tcBorders>
              <w:top w:val="single" w:sz="4" w:space="0" w:color="auto"/>
              <w:left w:val="single" w:sz="4" w:space="0" w:color="auto"/>
              <w:bottom w:val="single" w:sz="4" w:space="0" w:color="auto"/>
              <w:right w:val="single" w:sz="4" w:space="0" w:color="auto"/>
            </w:tcBorders>
            <w:hideMark/>
          </w:tcPr>
          <w:p w14:paraId="035EF424" w14:textId="77777777" w:rsidR="00D40EA2" w:rsidRPr="006C1F26" w:rsidRDefault="00D40EA2" w:rsidP="00670F0E">
            <w:pPr>
              <w:keepNext/>
              <w:keepLines/>
              <w:spacing w:after="0"/>
              <w:ind w:hanging="112"/>
              <w:rPr>
                <w:rFonts w:ascii="Arial" w:eastAsia="Calibri" w:hAnsi="Arial"/>
                <w:sz w:val="18"/>
              </w:rPr>
            </w:pPr>
            <w:r w:rsidRPr="006C1F26">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6CC8AF84" w14:textId="524A3385" w:rsidR="00D40EA2" w:rsidRPr="006C1F26" w:rsidRDefault="00670F0E" w:rsidP="00670F0E">
            <w:pPr>
              <w:keepNext/>
              <w:keepLines/>
              <w:spacing w:after="0"/>
              <w:rPr>
                <w:rFonts w:ascii="Arial" w:eastAsia="Calibri" w:hAnsi="Arial"/>
                <w:sz w:val="18"/>
              </w:rPr>
            </w:pPr>
            <w:r>
              <w:rPr>
                <w:rFonts w:ascii="Arial" w:eastAsia="Calibri"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6A023BC2" w14:textId="59469A6C" w:rsidR="00D40EA2" w:rsidRPr="006C1F26" w:rsidRDefault="00670F0E" w:rsidP="00670F0E">
            <w:pPr>
              <w:keepNext/>
              <w:keepLines/>
              <w:spacing w:after="0"/>
              <w:rPr>
                <w:rFonts w:ascii="Arial" w:eastAsia="Calibri" w:hAnsi="Arial"/>
                <w:sz w:val="18"/>
              </w:rPr>
            </w:pPr>
            <w:r>
              <w:rPr>
                <w:rFonts w:ascii="Arial" w:eastAsia="Calibri" w:hAnsi="Arial"/>
                <w:sz w:val="18"/>
              </w:rPr>
              <w:t>4</w:t>
            </w:r>
            <w:r w:rsidRPr="00670F0E">
              <w:rPr>
                <w:rFonts w:ascii="Arial" w:eastAsia="Calibri" w:hAnsi="Arial"/>
                <w:color w:val="FF0000"/>
                <w:sz w:val="18"/>
              </w:rPr>
              <w:t>x</w:t>
            </w:r>
          </w:p>
        </w:tc>
        <w:tc>
          <w:tcPr>
            <w:tcW w:w="717" w:type="dxa"/>
            <w:tcBorders>
              <w:top w:val="single" w:sz="4" w:space="0" w:color="auto"/>
              <w:left w:val="single" w:sz="4" w:space="0" w:color="auto"/>
              <w:bottom w:val="single" w:sz="4" w:space="0" w:color="auto"/>
              <w:right w:val="single" w:sz="4" w:space="0" w:color="auto"/>
            </w:tcBorders>
            <w:hideMark/>
          </w:tcPr>
          <w:p w14:paraId="72BB7563" w14:textId="1517D859" w:rsidR="00D40EA2" w:rsidRPr="006C1F26" w:rsidRDefault="00670F0E" w:rsidP="00670F0E">
            <w:pPr>
              <w:keepNext/>
              <w:keepLines/>
              <w:spacing w:after="0"/>
              <w:rPr>
                <w:rFonts w:ascii="Arial" w:eastAsia="Calibri" w:hAnsi="Arial"/>
                <w:sz w:val="18"/>
              </w:rPr>
            </w:pPr>
            <w:r>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1C935718" w14:textId="70CDAE19" w:rsidR="00D40EA2" w:rsidRPr="006C1F26" w:rsidRDefault="00670F0E" w:rsidP="00670F0E">
            <w:pPr>
              <w:keepNext/>
              <w:keepLines/>
              <w:spacing w:after="0"/>
              <w:rPr>
                <w:rFonts w:ascii="Arial" w:eastAsia="Calibri" w:hAnsi="Arial"/>
                <w:sz w:val="18"/>
              </w:rPr>
            </w:pPr>
            <w:r>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5B80FE92" w14:textId="77777777" w:rsidR="00D40EA2" w:rsidRPr="006C1F26" w:rsidRDefault="00D40EA2" w:rsidP="00670F0E">
            <w:pPr>
              <w:keepNext/>
              <w:keepLines/>
              <w:spacing w:after="0"/>
              <w:rPr>
                <w:rFonts w:ascii="Arial" w:eastAsia="Calibri" w:hAnsi="Arial"/>
                <w:sz w:val="18"/>
              </w:rPr>
            </w:pPr>
            <w:r>
              <w:rPr>
                <w:rFonts w:ascii="Arial" w:eastAsia="Calibri"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7EB3127C" w14:textId="77777777" w:rsidR="00D40EA2" w:rsidRPr="006C1F26" w:rsidRDefault="00D40EA2" w:rsidP="00670F0E">
            <w:pPr>
              <w:keepNext/>
              <w:keepLines/>
              <w:spacing w:after="0"/>
              <w:rPr>
                <w:rFonts w:ascii="Arial" w:eastAsia="Calibri" w:hAnsi="Arial"/>
                <w:sz w:val="18"/>
              </w:rPr>
            </w:pPr>
            <w:r>
              <w:rPr>
                <w:rFonts w:ascii="Arial" w:eastAsia="Calibri" w:hAnsi="Arial"/>
                <w:sz w:val="18"/>
              </w:rPr>
              <w:t>16</w:t>
            </w:r>
          </w:p>
        </w:tc>
        <w:tc>
          <w:tcPr>
            <w:tcW w:w="717" w:type="dxa"/>
            <w:tcBorders>
              <w:top w:val="single" w:sz="4" w:space="0" w:color="auto"/>
              <w:left w:val="single" w:sz="4" w:space="0" w:color="auto"/>
              <w:bottom w:val="single" w:sz="4" w:space="0" w:color="auto"/>
              <w:right w:val="single" w:sz="4" w:space="0" w:color="auto"/>
            </w:tcBorders>
            <w:hideMark/>
          </w:tcPr>
          <w:p w14:paraId="36D90B05" w14:textId="77777777" w:rsidR="00D40EA2" w:rsidRPr="006C1F26" w:rsidRDefault="00D40EA2" w:rsidP="00670F0E">
            <w:pPr>
              <w:keepNext/>
              <w:keepLines/>
              <w:spacing w:after="0"/>
              <w:rPr>
                <w:rFonts w:ascii="Arial" w:eastAsia="Calibri" w:hAnsi="Arial"/>
                <w:sz w:val="18"/>
              </w:rPr>
            </w:pPr>
            <w:r>
              <w:rPr>
                <w:rFonts w:ascii="Arial" w:eastAsia="Calibri"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3F888EEA" w14:textId="77777777" w:rsidR="00D40EA2" w:rsidRPr="006C1F26" w:rsidRDefault="00D40EA2" w:rsidP="00670F0E">
            <w:pPr>
              <w:keepNext/>
              <w:keepLines/>
              <w:spacing w:after="0"/>
              <w:rPr>
                <w:rFonts w:ascii="Arial" w:eastAsia="Calibri" w:hAnsi="Arial"/>
                <w:sz w:val="18"/>
              </w:rPr>
            </w:pPr>
            <w:r>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74DF8783" w14:textId="77777777" w:rsidR="00D40EA2" w:rsidRPr="006C1F26" w:rsidRDefault="00D40EA2" w:rsidP="00670F0E">
            <w:pPr>
              <w:keepNext/>
              <w:keepLines/>
              <w:spacing w:after="0"/>
              <w:rPr>
                <w:rFonts w:ascii="Arial" w:eastAsia="Calibri" w:hAnsi="Arial"/>
                <w:sz w:val="18"/>
              </w:rPr>
            </w:pPr>
            <w:r>
              <w:rPr>
                <w:rFonts w:ascii="Arial" w:eastAsia="Calibri"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3E5EAAFF" w14:textId="77777777" w:rsidR="00D40EA2" w:rsidRDefault="00D40EA2" w:rsidP="00670F0E">
            <w:pPr>
              <w:keepNext/>
              <w:keepLines/>
              <w:spacing w:after="0"/>
              <w:rPr>
                <w:rFonts w:ascii="Arial" w:eastAsia="Calibri" w:hAnsi="Arial"/>
                <w:sz w:val="18"/>
              </w:rPr>
            </w:pPr>
            <w:r>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50D2BC99" w14:textId="77777777" w:rsidR="00D40EA2" w:rsidRDefault="00D40EA2" w:rsidP="00670F0E">
            <w:pPr>
              <w:keepNext/>
              <w:keepLines/>
              <w:spacing w:after="0"/>
              <w:rPr>
                <w:rFonts w:ascii="Arial" w:eastAsia="Calibri" w:hAnsi="Arial"/>
                <w:sz w:val="18"/>
              </w:rPr>
            </w:pPr>
            <w:r>
              <w:rPr>
                <w:rFonts w:ascii="Arial" w:eastAsia="Calibri" w:hAnsi="Arial"/>
                <w:sz w:val="18"/>
              </w:rPr>
              <w:t>00</w:t>
            </w:r>
          </w:p>
        </w:tc>
      </w:tr>
    </w:tbl>
    <w:p w14:paraId="13751898" w14:textId="77777777" w:rsidR="00D40EA2" w:rsidRDefault="00D40EA2" w:rsidP="00D40EA2">
      <w:pPr>
        <w:pStyle w:val="NoSpaceNormal"/>
      </w:pPr>
    </w:p>
    <w:p w14:paraId="0E3D2CC7" w14:textId="308A53B0" w:rsidR="00D40EA2" w:rsidRDefault="00D40EA2" w:rsidP="00670F0E">
      <w:pPr>
        <w:ind w:left="284" w:hanging="284"/>
      </w:pPr>
      <w:r>
        <w:tab/>
      </w:r>
      <w:r w:rsidRPr="00D40B4E">
        <w:rPr>
          <w:i/>
        </w:rPr>
        <w:t>D</w:t>
      </w:r>
      <w:r w:rsidRPr="00D40B4E">
        <w:t>:</w:t>
      </w:r>
      <w:r w:rsidRPr="00D40B4E">
        <w:tab/>
        <w:t xml:space="preserve"> x</w:t>
      </w:r>
      <w:r>
        <w:rPr>
          <w:rStyle w:val="mi"/>
          <w:rFonts w:ascii="MathJax_Math-italic" w:hAnsi="MathJax_Math-italic"/>
          <w:color w:val="414152"/>
          <w:bdr w:val="none" w:sz="0" w:space="0" w:color="auto" w:frame="1"/>
          <w:shd w:val="clear" w:color="auto" w:fill="FFFFFF"/>
        </w:rPr>
        <w:t xml:space="preserve"> </w:t>
      </w:r>
      <w:r>
        <w:rPr>
          <w:rStyle w:val="mo"/>
          <w:rFonts w:ascii="MathJax_Main" w:hAnsi="MathJax_Main"/>
          <w:color w:val="414152"/>
          <w:bdr w:val="none" w:sz="0" w:space="0" w:color="auto" w:frame="1"/>
          <w:shd w:val="clear" w:color="auto" w:fill="FFFFFF"/>
        </w:rPr>
        <w:t>∈</w:t>
      </w:r>
      <w:r w:rsidRPr="00D40B4E">
        <w:t xml:space="preserve"> {</w:t>
      </w:r>
      <w:r>
        <w:t>0x</w:t>
      </w:r>
      <w:r w:rsidRPr="00D40B4E">
        <w:t xml:space="preserve">0; …; </w:t>
      </w:r>
      <w:r>
        <w:t>0x</w:t>
      </w:r>
      <w:r w:rsidRPr="00D40B4E">
        <w:t>9</w:t>
      </w:r>
      <w:r>
        <w:t>}</w:t>
      </w:r>
      <w:r w:rsidR="00670F0E">
        <w:t>, but similar to the x value used in the previous test (if test case 5.1.3 was executed before) or an initial activation using:</w:t>
      </w:r>
    </w:p>
    <w:p w14:paraId="5D13230D" w14:textId="2B27EFF2" w:rsidR="00670F0E" w:rsidRPr="002B6E7B" w:rsidRDefault="00670F0E" w:rsidP="00670F0E">
      <w:pPr>
        <w:keepNext/>
        <w:keepLines/>
        <w:rPr>
          <w:rFonts w:eastAsia="TimesNewRoman"/>
          <w:b/>
          <w:lang w:val="en-US" w:eastAsia="en-GB"/>
        </w:rPr>
      </w:pPr>
      <w:r>
        <w:rPr>
          <w:rFonts w:eastAsia="TimesNewRoman"/>
          <w:b/>
          <w:lang w:val="en-US" w:eastAsia="en-GB"/>
        </w:rPr>
        <w:t xml:space="preserve">Initial </w:t>
      </w:r>
      <w:r w:rsidRPr="002B6E7B">
        <w:rPr>
          <w:rFonts w:eastAsia="TimesNewRoman"/>
          <w:b/>
          <w:lang w:val="en-US" w:eastAsia="en-GB"/>
        </w:rPr>
        <w:t>EF</w:t>
      </w:r>
      <w:r>
        <w:rPr>
          <w:rFonts w:eastAsia="TimesNewRoman"/>
          <w:b/>
          <w:vertAlign w:val="subscript"/>
          <w:lang w:val="en-US" w:eastAsia="en-GB"/>
        </w:rPr>
        <w:t>LOCI</w:t>
      </w:r>
    </w:p>
    <w:p w14:paraId="7BB313EB" w14:textId="77777777" w:rsidR="004B048F" w:rsidRDefault="00670F0E" w:rsidP="00670F0E">
      <w:pPr>
        <w:pStyle w:val="NoSpaceNormal"/>
        <w:rPr>
          <w:rFonts w:eastAsia="TimesNewRoman"/>
          <w:lang w:val="en-US" w:eastAsia="en-GB"/>
        </w:rPr>
      </w:pPr>
      <w:r>
        <w:rPr>
          <w:rFonts w:eastAsia="TimesNewRoman"/>
          <w:lang w:val="en-US" w:eastAsia="en-GB"/>
        </w:rPr>
        <w:tab/>
      </w:r>
      <w:r w:rsidRPr="00C73D82">
        <w:rPr>
          <w:rFonts w:eastAsia="TimesNewRoman"/>
          <w:lang w:val="en-US" w:eastAsia="en-GB"/>
        </w:rPr>
        <w:t>Logically:</w:t>
      </w:r>
    </w:p>
    <w:p w14:paraId="4234A32E" w14:textId="07E1C79A" w:rsidR="00670F0E" w:rsidRDefault="00670F0E" w:rsidP="00670F0E">
      <w:pPr>
        <w:pStyle w:val="NoSpaceNormal"/>
        <w:rPr>
          <w:rFonts w:eastAsia="TimesNewRoman"/>
          <w:lang w:val="en-US" w:eastAsia="en-GB"/>
        </w:rPr>
      </w:pPr>
      <w:r>
        <w:rPr>
          <w:rFonts w:eastAsia="TimesNewRoman"/>
          <w:lang w:val="en-US" w:eastAsia="en-GB"/>
        </w:rPr>
        <w:tab/>
      </w:r>
      <w:r>
        <w:rPr>
          <w:rFonts w:eastAsia="TimesNewRoman"/>
          <w:lang w:val="en-US" w:eastAsia="en-GB"/>
        </w:rPr>
        <w:tab/>
        <w:t>LAI-MCC:</w:t>
      </w:r>
      <w:r>
        <w:rPr>
          <w:rFonts w:eastAsia="TimesNewRoman"/>
          <w:lang w:val="en-US" w:eastAsia="en-GB"/>
        </w:rPr>
        <w:tab/>
        <w:t>246</w:t>
      </w:r>
    </w:p>
    <w:p w14:paraId="78650668" w14:textId="739DFAD7" w:rsidR="00670F0E" w:rsidRDefault="00670F0E" w:rsidP="00670F0E">
      <w:pPr>
        <w:pStyle w:val="NoSpaceNormal"/>
        <w:rPr>
          <w:rFonts w:eastAsia="TimesNewRoman"/>
          <w:lang w:val="en-US" w:eastAsia="en-GB"/>
        </w:rPr>
      </w:pPr>
      <w:r>
        <w:rPr>
          <w:rFonts w:eastAsia="TimesNewRoman"/>
          <w:lang w:val="en-US" w:eastAsia="en-GB"/>
        </w:rPr>
        <w:tab/>
      </w:r>
      <w:r>
        <w:rPr>
          <w:rFonts w:eastAsia="TimesNewRoman"/>
          <w:lang w:val="en-US" w:eastAsia="en-GB"/>
        </w:rPr>
        <w:tab/>
        <w:t>LAI-MNC:</w:t>
      </w:r>
      <w:r>
        <w:rPr>
          <w:rFonts w:eastAsia="TimesNewRoman"/>
          <w:lang w:val="en-US" w:eastAsia="en-GB"/>
        </w:rPr>
        <w:tab/>
        <w:t>081</w:t>
      </w:r>
    </w:p>
    <w:p w14:paraId="56B3B6CC" w14:textId="42445646" w:rsidR="00670F0E" w:rsidRDefault="00670F0E" w:rsidP="00670F0E">
      <w:pPr>
        <w:pStyle w:val="NoSpaceNormal"/>
        <w:rPr>
          <w:rFonts w:eastAsia="TimesNewRoman"/>
          <w:lang w:val="en-US" w:eastAsia="en-GB"/>
        </w:rPr>
      </w:pPr>
      <w:r>
        <w:rPr>
          <w:rFonts w:eastAsia="TimesNewRoman"/>
          <w:lang w:val="en-US" w:eastAsia="en-GB"/>
        </w:rPr>
        <w:tab/>
      </w:r>
      <w:r>
        <w:rPr>
          <w:rFonts w:eastAsia="TimesNewRoman"/>
          <w:lang w:val="en-US" w:eastAsia="en-GB"/>
        </w:rPr>
        <w:tab/>
        <w:t>LAI-LAC:</w:t>
      </w:r>
      <w:r>
        <w:rPr>
          <w:rFonts w:eastAsia="TimesNewRoman"/>
          <w:lang w:val="en-US" w:eastAsia="en-GB"/>
        </w:rPr>
        <w:tab/>
        <w:t>0001</w:t>
      </w:r>
    </w:p>
    <w:p w14:paraId="4778830E" w14:textId="7C4AEEEC" w:rsidR="00670F0E" w:rsidRPr="00C06467" w:rsidRDefault="00670F0E" w:rsidP="00670F0E">
      <w:pPr>
        <w:rPr>
          <w:rFonts w:eastAsia="TimesNewRoman"/>
          <w:lang w:val="en-US" w:eastAsia="en-GB"/>
        </w:rPr>
      </w:pPr>
      <w:r>
        <w:rPr>
          <w:rFonts w:eastAsia="TimesNewRoman"/>
          <w:lang w:val="en-US" w:eastAsia="en-GB"/>
        </w:rPr>
        <w:tab/>
      </w:r>
      <w:r>
        <w:rPr>
          <w:rFonts w:eastAsia="TimesNewRoman"/>
          <w:lang w:val="en-US" w:eastAsia="en-GB"/>
        </w:rPr>
        <w:tab/>
        <w:t>TMSI:</w:t>
      </w:r>
      <w:r>
        <w:rPr>
          <w:rFonts w:eastAsia="TimesNewRoman"/>
          <w:lang w:val="en-US" w:eastAsia="en-GB"/>
        </w:rPr>
        <w:tab/>
      </w:r>
      <w:r>
        <w:rPr>
          <w:rFonts w:eastAsia="TimesNewRoman"/>
          <w:lang w:val="en-US" w:eastAsia="en-GB"/>
        </w:rPr>
        <w:tab/>
      </w:r>
      <w:r>
        <w:rPr>
          <w:rFonts w:eastAsia="TimesNewRoman"/>
          <w:lang w:val="en-US" w:eastAsia="en-GB"/>
        </w:rPr>
        <w:tab/>
        <w:t>0000</w:t>
      </w:r>
      <w:r w:rsidRPr="00C73D82">
        <w:rPr>
          <w:rFonts w:eastAsia="TimesNewRoman"/>
          <w:lang w:val="en-US" w:eastAsia="en-GB"/>
        </w:rPr>
        <w:t>21</w:t>
      </w:r>
      <w:r>
        <w:rPr>
          <w:rFonts w:eastAsia="TimesNewRoman"/>
          <w:lang w:val="en-US" w:eastAsia="en-GB"/>
        </w:rPr>
        <w:t>4</w:t>
      </w:r>
      <w:r w:rsidRPr="002B6E7B">
        <w:rPr>
          <w:rFonts w:eastAsia="TimesNewRoman"/>
          <w:color w:val="FF0000"/>
          <w:lang w:val="en-US" w:eastAsia="en-GB"/>
        </w:rPr>
        <w:t>x</w:t>
      </w:r>
    </w:p>
    <w:p w14:paraId="75488CD8" w14:textId="77777777" w:rsidR="00670F0E" w:rsidRPr="00C73D82" w:rsidRDefault="00670F0E" w:rsidP="004B048F">
      <w:pPr>
        <w:pStyle w:val="NoSpaceNormal"/>
        <w:rPr>
          <w:rFonts w:eastAsia="TimesNewRoman"/>
          <w:lang w:val="en-US" w:eastAsia="en-GB"/>
        </w:rPr>
      </w:pPr>
      <w:r>
        <w:rPr>
          <w:rFonts w:eastAsia="TimesNewRoman"/>
          <w:lang w:val="en-US" w:eastAsia="en-GB"/>
        </w:rPr>
        <w:lastRenderedPageBreak/>
        <w:tab/>
        <w:t>Coding:</w:t>
      </w:r>
    </w:p>
    <w:p w14:paraId="7B5035B9" w14:textId="77777777" w:rsidR="00670F0E" w:rsidRPr="006C1F26" w:rsidRDefault="00670F0E" w:rsidP="00670F0E">
      <w:pPr>
        <w:keepNext/>
        <w:keepLines/>
        <w:spacing w:after="0"/>
        <w:jc w:val="center"/>
        <w:rPr>
          <w:rFonts w:ascii="Arial" w:eastAsia="Calibri"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gridCol w:w="717"/>
        <w:gridCol w:w="717"/>
      </w:tblGrid>
      <w:tr w:rsidR="00670F0E" w:rsidRPr="006C1F26" w14:paraId="4BE4FB40" w14:textId="77777777" w:rsidTr="00670F0E">
        <w:tc>
          <w:tcPr>
            <w:tcW w:w="959" w:type="dxa"/>
            <w:tcBorders>
              <w:top w:val="single" w:sz="4" w:space="0" w:color="auto"/>
              <w:left w:val="single" w:sz="4" w:space="0" w:color="auto"/>
              <w:bottom w:val="single" w:sz="4" w:space="0" w:color="auto"/>
              <w:right w:val="single" w:sz="4" w:space="0" w:color="auto"/>
            </w:tcBorders>
            <w:hideMark/>
          </w:tcPr>
          <w:p w14:paraId="4F29F2C4" w14:textId="77777777" w:rsidR="00670F0E" w:rsidRPr="006C1F26" w:rsidRDefault="00670F0E" w:rsidP="00670F0E">
            <w:pPr>
              <w:keepNext/>
              <w:keepLines/>
              <w:spacing w:after="0"/>
              <w:ind w:hanging="112"/>
              <w:rPr>
                <w:rFonts w:ascii="Arial" w:eastAsia="Calibri" w:hAnsi="Arial"/>
                <w:b/>
                <w:sz w:val="18"/>
                <w:szCs w:val="22"/>
              </w:rPr>
            </w:pPr>
            <w:r w:rsidRPr="006C1F26">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17532D16" w14:textId="77777777" w:rsidR="00670F0E" w:rsidRPr="006C1F26" w:rsidRDefault="00670F0E" w:rsidP="00670F0E">
            <w:pPr>
              <w:keepNext/>
              <w:keepLines/>
              <w:spacing w:after="0"/>
              <w:rPr>
                <w:rFonts w:ascii="Arial" w:eastAsia="Calibri" w:hAnsi="Arial"/>
                <w:b/>
                <w:sz w:val="18"/>
              </w:rPr>
            </w:pPr>
            <w:r w:rsidRPr="006C1F26">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6CF55D56" w14:textId="77777777" w:rsidR="00670F0E" w:rsidRPr="006C1F26" w:rsidRDefault="00670F0E" w:rsidP="00670F0E">
            <w:pPr>
              <w:keepNext/>
              <w:keepLines/>
              <w:spacing w:after="0"/>
              <w:rPr>
                <w:rFonts w:ascii="Arial" w:eastAsia="Calibri" w:hAnsi="Arial"/>
                <w:b/>
                <w:sz w:val="18"/>
              </w:rPr>
            </w:pPr>
            <w:r w:rsidRPr="006C1F26">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1C0A9CDD" w14:textId="77777777" w:rsidR="00670F0E" w:rsidRPr="006C1F26" w:rsidRDefault="00670F0E" w:rsidP="00670F0E">
            <w:pPr>
              <w:keepNext/>
              <w:keepLines/>
              <w:spacing w:after="0"/>
              <w:rPr>
                <w:rFonts w:ascii="Arial" w:eastAsia="Calibri" w:hAnsi="Arial"/>
                <w:b/>
                <w:sz w:val="18"/>
              </w:rPr>
            </w:pPr>
            <w:r w:rsidRPr="006C1F26">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E307E0F" w14:textId="77777777" w:rsidR="00670F0E" w:rsidRPr="006C1F26" w:rsidRDefault="00670F0E" w:rsidP="00670F0E">
            <w:pPr>
              <w:keepNext/>
              <w:keepLines/>
              <w:spacing w:after="0"/>
              <w:rPr>
                <w:rFonts w:ascii="Arial" w:eastAsia="Calibri" w:hAnsi="Arial"/>
                <w:b/>
                <w:sz w:val="18"/>
              </w:rPr>
            </w:pPr>
            <w:r w:rsidRPr="006C1F26">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0560F300" w14:textId="77777777" w:rsidR="00670F0E" w:rsidRPr="006C1F26" w:rsidRDefault="00670F0E" w:rsidP="00670F0E">
            <w:pPr>
              <w:keepNext/>
              <w:keepLines/>
              <w:spacing w:after="0"/>
              <w:rPr>
                <w:rFonts w:ascii="Arial" w:eastAsia="Calibri" w:hAnsi="Arial"/>
                <w:b/>
                <w:sz w:val="18"/>
              </w:rPr>
            </w:pPr>
            <w:r w:rsidRPr="006C1F26">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7356E98A" w14:textId="77777777" w:rsidR="00670F0E" w:rsidRPr="006C1F26" w:rsidRDefault="00670F0E" w:rsidP="00670F0E">
            <w:pPr>
              <w:keepNext/>
              <w:keepLines/>
              <w:spacing w:after="0"/>
              <w:rPr>
                <w:rFonts w:ascii="Arial" w:eastAsia="Calibri" w:hAnsi="Arial"/>
                <w:b/>
                <w:sz w:val="18"/>
              </w:rPr>
            </w:pPr>
            <w:r w:rsidRPr="006C1F26">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684A4938" w14:textId="77777777" w:rsidR="00670F0E" w:rsidRPr="006C1F26" w:rsidRDefault="00670F0E" w:rsidP="00670F0E">
            <w:pPr>
              <w:keepNext/>
              <w:keepLines/>
              <w:spacing w:after="0"/>
              <w:rPr>
                <w:rFonts w:ascii="Arial" w:eastAsia="Calibri" w:hAnsi="Arial"/>
                <w:b/>
                <w:sz w:val="18"/>
              </w:rPr>
            </w:pPr>
            <w:r w:rsidRPr="006C1F26">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04E7CD60" w14:textId="77777777" w:rsidR="00670F0E" w:rsidRPr="006C1F26" w:rsidRDefault="00670F0E" w:rsidP="00670F0E">
            <w:pPr>
              <w:keepNext/>
              <w:keepLines/>
              <w:spacing w:after="0"/>
              <w:rPr>
                <w:rFonts w:ascii="Arial" w:eastAsia="Calibri" w:hAnsi="Arial"/>
                <w:b/>
                <w:sz w:val="18"/>
              </w:rPr>
            </w:pPr>
            <w:r w:rsidRPr="006C1F26">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4BBEA228" w14:textId="77777777" w:rsidR="00670F0E" w:rsidRPr="006C1F26" w:rsidRDefault="00670F0E" w:rsidP="00670F0E">
            <w:pPr>
              <w:keepNext/>
              <w:keepLines/>
              <w:spacing w:after="0"/>
              <w:rPr>
                <w:rFonts w:ascii="Arial" w:eastAsia="Calibri" w:hAnsi="Arial"/>
                <w:b/>
                <w:sz w:val="18"/>
              </w:rPr>
            </w:pPr>
            <w:r w:rsidRPr="006C1F26">
              <w:rPr>
                <w:rFonts w:ascii="Arial" w:eastAsia="Calibri"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6B5FC0E7" w14:textId="77777777" w:rsidR="00670F0E" w:rsidRPr="006C1F26" w:rsidRDefault="00670F0E" w:rsidP="00670F0E">
            <w:pPr>
              <w:keepNext/>
              <w:keepLines/>
              <w:spacing w:after="0"/>
              <w:rPr>
                <w:rFonts w:ascii="Arial" w:eastAsia="Calibri" w:hAnsi="Arial"/>
                <w:b/>
                <w:sz w:val="18"/>
              </w:rPr>
            </w:pPr>
            <w:r>
              <w:rPr>
                <w:rFonts w:ascii="Arial" w:eastAsia="Calibri"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53785F18" w14:textId="77777777" w:rsidR="00670F0E" w:rsidRPr="006C1F26" w:rsidRDefault="00670F0E" w:rsidP="00670F0E">
            <w:pPr>
              <w:keepNext/>
              <w:keepLines/>
              <w:spacing w:after="0"/>
              <w:rPr>
                <w:rFonts w:ascii="Arial" w:eastAsia="Calibri" w:hAnsi="Arial"/>
                <w:b/>
                <w:sz w:val="18"/>
              </w:rPr>
            </w:pPr>
            <w:r>
              <w:rPr>
                <w:rFonts w:ascii="Arial" w:eastAsia="Calibri" w:hAnsi="Arial"/>
                <w:b/>
                <w:sz w:val="18"/>
              </w:rPr>
              <w:t>B11</w:t>
            </w:r>
          </w:p>
        </w:tc>
      </w:tr>
      <w:tr w:rsidR="00670F0E" w:rsidRPr="006C1F26" w14:paraId="3D1E8394" w14:textId="77777777" w:rsidTr="00670F0E">
        <w:tc>
          <w:tcPr>
            <w:tcW w:w="959" w:type="dxa"/>
            <w:tcBorders>
              <w:top w:val="single" w:sz="4" w:space="0" w:color="auto"/>
              <w:left w:val="single" w:sz="4" w:space="0" w:color="auto"/>
              <w:bottom w:val="single" w:sz="4" w:space="0" w:color="auto"/>
              <w:right w:val="single" w:sz="4" w:space="0" w:color="auto"/>
            </w:tcBorders>
            <w:hideMark/>
          </w:tcPr>
          <w:p w14:paraId="2A87B6CB" w14:textId="77777777" w:rsidR="00670F0E" w:rsidRPr="006C1F26" w:rsidRDefault="00670F0E" w:rsidP="00670F0E">
            <w:pPr>
              <w:keepNext/>
              <w:keepLines/>
              <w:spacing w:after="0"/>
              <w:ind w:hanging="112"/>
              <w:rPr>
                <w:rFonts w:ascii="Arial" w:eastAsia="Calibri" w:hAnsi="Arial"/>
                <w:sz w:val="18"/>
              </w:rPr>
            </w:pPr>
            <w:r w:rsidRPr="006C1F26">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37C5CD8" w14:textId="77777777" w:rsidR="00670F0E" w:rsidRPr="006C1F26" w:rsidRDefault="00670F0E" w:rsidP="00670F0E">
            <w:pPr>
              <w:keepNext/>
              <w:keepLines/>
              <w:spacing w:after="0"/>
              <w:rPr>
                <w:rFonts w:ascii="Arial" w:eastAsia="Calibri" w:hAnsi="Arial"/>
                <w:sz w:val="18"/>
              </w:rPr>
            </w:pPr>
            <w:r w:rsidRPr="006C1F26">
              <w:rPr>
                <w:rFonts w:ascii="Arial" w:eastAsia="Calibri" w:hAnsi="Arial"/>
                <w:sz w:val="18"/>
              </w:rPr>
              <w:t>0</w:t>
            </w:r>
            <w:r>
              <w:rPr>
                <w:rFonts w:ascii="Arial" w:eastAsia="Calibri" w:hAnsi="Arial"/>
                <w:sz w:val="18"/>
              </w:rPr>
              <w:t>0</w:t>
            </w:r>
          </w:p>
        </w:tc>
        <w:tc>
          <w:tcPr>
            <w:tcW w:w="717" w:type="dxa"/>
            <w:tcBorders>
              <w:top w:val="single" w:sz="4" w:space="0" w:color="auto"/>
              <w:left w:val="single" w:sz="4" w:space="0" w:color="auto"/>
              <w:bottom w:val="single" w:sz="4" w:space="0" w:color="auto"/>
              <w:right w:val="single" w:sz="4" w:space="0" w:color="auto"/>
            </w:tcBorders>
            <w:hideMark/>
          </w:tcPr>
          <w:p w14:paraId="45028ECE" w14:textId="77777777" w:rsidR="00670F0E" w:rsidRPr="006C1F26" w:rsidRDefault="00670F0E" w:rsidP="00670F0E">
            <w:pPr>
              <w:keepNext/>
              <w:keepLines/>
              <w:spacing w:after="0"/>
              <w:rPr>
                <w:rFonts w:ascii="Arial" w:eastAsia="Calibri" w:hAnsi="Arial"/>
                <w:sz w:val="18"/>
              </w:rPr>
            </w:pPr>
            <w:r>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0E2D417E" w14:textId="77777777" w:rsidR="00670F0E" w:rsidRPr="006C1F26" w:rsidRDefault="00670F0E" w:rsidP="00670F0E">
            <w:pPr>
              <w:keepNext/>
              <w:keepLines/>
              <w:spacing w:after="0"/>
              <w:rPr>
                <w:rFonts w:ascii="Arial" w:eastAsia="Calibri" w:hAnsi="Arial"/>
                <w:sz w:val="18"/>
              </w:rPr>
            </w:pPr>
            <w:r>
              <w:rPr>
                <w:rFonts w:ascii="Arial" w:eastAsia="Calibri" w:hAnsi="Arial"/>
                <w:sz w:val="18"/>
              </w:rPr>
              <w:t>21</w:t>
            </w:r>
          </w:p>
        </w:tc>
        <w:tc>
          <w:tcPr>
            <w:tcW w:w="717" w:type="dxa"/>
            <w:tcBorders>
              <w:top w:val="single" w:sz="4" w:space="0" w:color="auto"/>
              <w:left w:val="single" w:sz="4" w:space="0" w:color="auto"/>
              <w:bottom w:val="single" w:sz="4" w:space="0" w:color="auto"/>
              <w:right w:val="single" w:sz="4" w:space="0" w:color="auto"/>
            </w:tcBorders>
            <w:hideMark/>
          </w:tcPr>
          <w:p w14:paraId="79362B47" w14:textId="77777777" w:rsidR="00670F0E" w:rsidRPr="006C1F26" w:rsidRDefault="00670F0E" w:rsidP="00670F0E">
            <w:pPr>
              <w:keepNext/>
              <w:keepLines/>
              <w:spacing w:after="0"/>
              <w:rPr>
                <w:rFonts w:ascii="Arial" w:eastAsia="Calibri" w:hAnsi="Arial"/>
                <w:sz w:val="18"/>
              </w:rPr>
            </w:pPr>
            <w:r>
              <w:rPr>
                <w:rFonts w:ascii="Arial" w:eastAsia="Calibri" w:hAnsi="Arial"/>
                <w:sz w:val="18"/>
              </w:rPr>
              <w:t>4</w:t>
            </w:r>
            <w:r w:rsidRPr="00B92E1F">
              <w:rPr>
                <w:rFonts w:ascii="Arial" w:eastAsia="Calibri" w:hAnsi="Arial"/>
                <w:color w:val="FF0000"/>
                <w:sz w:val="18"/>
              </w:rPr>
              <w:t>x</w:t>
            </w:r>
          </w:p>
        </w:tc>
        <w:tc>
          <w:tcPr>
            <w:tcW w:w="717" w:type="dxa"/>
            <w:tcBorders>
              <w:top w:val="single" w:sz="4" w:space="0" w:color="auto"/>
              <w:left w:val="single" w:sz="4" w:space="0" w:color="auto"/>
              <w:bottom w:val="single" w:sz="4" w:space="0" w:color="auto"/>
              <w:right w:val="single" w:sz="4" w:space="0" w:color="auto"/>
            </w:tcBorders>
            <w:hideMark/>
          </w:tcPr>
          <w:p w14:paraId="2E273EF3" w14:textId="77777777" w:rsidR="00670F0E" w:rsidRPr="006C1F26" w:rsidRDefault="00670F0E" w:rsidP="00670F0E">
            <w:pPr>
              <w:keepNext/>
              <w:keepLines/>
              <w:spacing w:after="0"/>
              <w:rPr>
                <w:rFonts w:ascii="Arial" w:eastAsia="Calibri" w:hAnsi="Arial"/>
                <w:sz w:val="18"/>
              </w:rPr>
            </w:pPr>
            <w:r>
              <w:rPr>
                <w:rFonts w:ascii="Arial" w:eastAsia="Calibri" w:hAnsi="Arial"/>
                <w:sz w:val="18"/>
              </w:rPr>
              <w:t>42</w:t>
            </w:r>
          </w:p>
        </w:tc>
        <w:tc>
          <w:tcPr>
            <w:tcW w:w="717" w:type="dxa"/>
            <w:tcBorders>
              <w:top w:val="single" w:sz="4" w:space="0" w:color="auto"/>
              <w:left w:val="single" w:sz="4" w:space="0" w:color="auto"/>
              <w:bottom w:val="single" w:sz="4" w:space="0" w:color="auto"/>
              <w:right w:val="single" w:sz="4" w:space="0" w:color="auto"/>
            </w:tcBorders>
            <w:hideMark/>
          </w:tcPr>
          <w:p w14:paraId="32A6C95E" w14:textId="77777777" w:rsidR="00670F0E" w:rsidRPr="006C1F26" w:rsidRDefault="00670F0E" w:rsidP="00670F0E">
            <w:pPr>
              <w:keepNext/>
              <w:keepLines/>
              <w:spacing w:after="0"/>
              <w:rPr>
                <w:rFonts w:ascii="Arial" w:eastAsia="Calibri" w:hAnsi="Arial"/>
                <w:sz w:val="18"/>
              </w:rPr>
            </w:pPr>
            <w:r>
              <w:rPr>
                <w:rFonts w:ascii="Arial" w:eastAsia="Calibri" w:hAnsi="Arial"/>
                <w:sz w:val="18"/>
              </w:rPr>
              <w:t>16</w:t>
            </w:r>
          </w:p>
        </w:tc>
        <w:tc>
          <w:tcPr>
            <w:tcW w:w="717" w:type="dxa"/>
            <w:tcBorders>
              <w:top w:val="single" w:sz="4" w:space="0" w:color="auto"/>
              <w:left w:val="single" w:sz="4" w:space="0" w:color="auto"/>
              <w:bottom w:val="single" w:sz="4" w:space="0" w:color="auto"/>
              <w:right w:val="single" w:sz="4" w:space="0" w:color="auto"/>
            </w:tcBorders>
            <w:hideMark/>
          </w:tcPr>
          <w:p w14:paraId="4387F3DD" w14:textId="77777777" w:rsidR="00670F0E" w:rsidRPr="006C1F26" w:rsidRDefault="00670F0E" w:rsidP="00670F0E">
            <w:pPr>
              <w:keepNext/>
              <w:keepLines/>
              <w:spacing w:after="0"/>
              <w:rPr>
                <w:rFonts w:ascii="Arial" w:eastAsia="Calibri" w:hAnsi="Arial"/>
                <w:sz w:val="18"/>
              </w:rPr>
            </w:pPr>
            <w:r>
              <w:rPr>
                <w:rFonts w:ascii="Arial" w:eastAsia="Calibri"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51A34185" w14:textId="77777777" w:rsidR="00670F0E" w:rsidRPr="006C1F26" w:rsidRDefault="00670F0E" w:rsidP="00670F0E">
            <w:pPr>
              <w:keepNext/>
              <w:keepLines/>
              <w:spacing w:after="0"/>
              <w:rPr>
                <w:rFonts w:ascii="Arial" w:eastAsia="Calibri" w:hAnsi="Arial"/>
                <w:sz w:val="18"/>
              </w:rPr>
            </w:pPr>
            <w:r>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7F157C28" w14:textId="77777777" w:rsidR="00670F0E" w:rsidRPr="006C1F26" w:rsidRDefault="00670F0E" w:rsidP="00670F0E">
            <w:pPr>
              <w:keepNext/>
              <w:keepLines/>
              <w:spacing w:after="0"/>
              <w:rPr>
                <w:rFonts w:ascii="Arial" w:eastAsia="Calibri" w:hAnsi="Arial"/>
                <w:sz w:val="18"/>
              </w:rPr>
            </w:pPr>
            <w:r>
              <w:rPr>
                <w:rFonts w:ascii="Arial" w:eastAsia="Calibri"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7648F97F" w14:textId="77777777" w:rsidR="00670F0E" w:rsidRDefault="00670F0E" w:rsidP="00670F0E">
            <w:pPr>
              <w:keepNext/>
              <w:keepLines/>
              <w:spacing w:after="0"/>
              <w:rPr>
                <w:rFonts w:ascii="Arial" w:eastAsia="Calibri" w:hAnsi="Arial"/>
                <w:sz w:val="18"/>
              </w:rPr>
            </w:pPr>
            <w:r>
              <w:rPr>
                <w:rFonts w:ascii="Arial" w:eastAsia="Calibri" w:hAnsi="Arial"/>
                <w:sz w:val="18"/>
              </w:rPr>
              <w:t>FF</w:t>
            </w:r>
          </w:p>
        </w:tc>
        <w:tc>
          <w:tcPr>
            <w:tcW w:w="717" w:type="dxa"/>
            <w:tcBorders>
              <w:top w:val="single" w:sz="4" w:space="0" w:color="auto"/>
              <w:left w:val="single" w:sz="4" w:space="0" w:color="auto"/>
              <w:bottom w:val="single" w:sz="4" w:space="0" w:color="auto"/>
              <w:right w:val="single" w:sz="4" w:space="0" w:color="auto"/>
            </w:tcBorders>
          </w:tcPr>
          <w:p w14:paraId="68987DC9" w14:textId="77777777" w:rsidR="00670F0E" w:rsidRDefault="00670F0E" w:rsidP="00670F0E">
            <w:pPr>
              <w:keepNext/>
              <w:keepLines/>
              <w:spacing w:after="0"/>
              <w:rPr>
                <w:rFonts w:ascii="Arial" w:eastAsia="Calibri" w:hAnsi="Arial"/>
                <w:sz w:val="18"/>
              </w:rPr>
            </w:pPr>
            <w:r>
              <w:rPr>
                <w:rFonts w:ascii="Arial" w:eastAsia="Calibri" w:hAnsi="Arial"/>
                <w:sz w:val="18"/>
              </w:rPr>
              <w:t>00</w:t>
            </w:r>
          </w:p>
        </w:tc>
      </w:tr>
    </w:tbl>
    <w:p w14:paraId="56AA8C65" w14:textId="77777777" w:rsidR="00670F0E" w:rsidRDefault="00670F0E" w:rsidP="00670F0E">
      <w:pPr>
        <w:pStyle w:val="NoSpaceNormal"/>
      </w:pPr>
    </w:p>
    <w:p w14:paraId="67D8F168" w14:textId="77777777" w:rsidR="00670F0E" w:rsidRPr="00DF0F96" w:rsidRDefault="00670F0E" w:rsidP="00670F0E">
      <w:r>
        <w:tab/>
      </w:r>
      <w:r w:rsidRPr="00D40B4E">
        <w:rPr>
          <w:i/>
        </w:rPr>
        <w:t>D</w:t>
      </w:r>
      <w:r w:rsidRPr="00D40B4E">
        <w:t>:</w:t>
      </w:r>
      <w:r w:rsidRPr="00D40B4E">
        <w:tab/>
        <w:t xml:space="preserve"> x</w:t>
      </w:r>
      <w:r>
        <w:rPr>
          <w:rStyle w:val="mi"/>
          <w:rFonts w:ascii="MathJax_Math-italic" w:hAnsi="MathJax_Math-italic"/>
          <w:color w:val="414152"/>
          <w:bdr w:val="none" w:sz="0" w:space="0" w:color="auto" w:frame="1"/>
          <w:shd w:val="clear" w:color="auto" w:fill="FFFFFF"/>
        </w:rPr>
        <w:t xml:space="preserve"> </w:t>
      </w:r>
      <w:r>
        <w:rPr>
          <w:rStyle w:val="mo"/>
          <w:rFonts w:ascii="MathJax_Main" w:hAnsi="MathJax_Main"/>
          <w:color w:val="414152"/>
          <w:bdr w:val="none" w:sz="0" w:space="0" w:color="auto" w:frame="1"/>
          <w:shd w:val="clear" w:color="auto" w:fill="FFFFFF"/>
        </w:rPr>
        <w:t>∈</w:t>
      </w:r>
      <w:r w:rsidRPr="00D40B4E">
        <w:t xml:space="preserve"> {</w:t>
      </w:r>
      <w:r>
        <w:t>0x</w:t>
      </w:r>
      <w:r w:rsidRPr="00D40B4E">
        <w:t xml:space="preserve">0; …; </w:t>
      </w:r>
      <w:r>
        <w:t>0x</w:t>
      </w:r>
      <w:r w:rsidRPr="00D40B4E">
        <w:t>9</w:t>
      </w:r>
      <w:r>
        <w:t>}</w:t>
      </w:r>
    </w:p>
    <w:p w14:paraId="5BEB928D" w14:textId="77777777" w:rsidR="00D40EA2" w:rsidRPr="00740FC5" w:rsidRDefault="00D40EA2" w:rsidP="00D40EA2">
      <w:r w:rsidRPr="00740FC5">
        <w:t xml:space="preserve">The </w:t>
      </w:r>
      <w:r>
        <w:t>U</w:t>
      </w:r>
      <w:r w:rsidRPr="00740FC5">
        <w:t>SS transmits on the BCCH, with the following network parameters:</w:t>
      </w:r>
    </w:p>
    <w:p w14:paraId="77621744" w14:textId="77777777" w:rsidR="00D40EA2" w:rsidRDefault="00D40EA2" w:rsidP="00D40EA2">
      <w:pPr>
        <w:pStyle w:val="NoSpaceNormal"/>
        <w:numPr>
          <w:ilvl w:val="1"/>
          <w:numId w:val="20"/>
        </w:numPr>
        <w:ind w:left="567" w:hanging="283"/>
      </w:pPr>
      <w:r w:rsidRPr="007B100B">
        <w:t>Attach/detach:</w:t>
      </w:r>
      <w:r>
        <w:tab/>
      </w:r>
      <w:r>
        <w:tab/>
      </w:r>
      <w:r>
        <w:tab/>
      </w:r>
      <w:r>
        <w:tab/>
      </w:r>
      <w:r w:rsidRPr="007B100B">
        <w:t>disabled</w:t>
      </w:r>
      <w:r w:rsidRPr="00740FC5">
        <w:t>.</w:t>
      </w:r>
    </w:p>
    <w:p w14:paraId="09238910" w14:textId="37917410" w:rsidR="00D40EA2" w:rsidRDefault="00D40EA2" w:rsidP="00D40EA2">
      <w:pPr>
        <w:pStyle w:val="NoSpaceNormal"/>
        <w:numPr>
          <w:ilvl w:val="1"/>
          <w:numId w:val="20"/>
        </w:numPr>
        <w:ind w:left="567" w:hanging="283"/>
      </w:pPr>
      <w:r>
        <w:t>L</w:t>
      </w:r>
      <w:r w:rsidRPr="007B100B">
        <w:t>AI (MCC/MNC/LAC):</w:t>
      </w:r>
      <w:r>
        <w:tab/>
      </w:r>
      <w:r>
        <w:tab/>
      </w:r>
      <w:r w:rsidRPr="007B100B">
        <w:t>246/81/0001</w:t>
      </w:r>
    </w:p>
    <w:p w14:paraId="334DD9F2" w14:textId="77777777" w:rsidR="00D40EA2" w:rsidRDefault="00D40EA2" w:rsidP="00D40EA2">
      <w:pPr>
        <w:pStyle w:val="NoSpaceNormal"/>
        <w:numPr>
          <w:ilvl w:val="1"/>
          <w:numId w:val="20"/>
        </w:numPr>
        <w:ind w:left="567" w:hanging="283"/>
      </w:pPr>
      <w:r w:rsidRPr="00740FC5">
        <w:t>Access control:</w:t>
      </w:r>
      <w:r>
        <w:tab/>
      </w:r>
      <w:r>
        <w:tab/>
      </w:r>
      <w:r>
        <w:tab/>
      </w:r>
      <w:r>
        <w:tab/>
      </w:r>
      <w:r w:rsidRPr="00740FC5">
        <w:t>unrestricted.</w:t>
      </w:r>
    </w:p>
    <w:p w14:paraId="4CAED60E" w14:textId="77777777" w:rsidR="00D40EA2" w:rsidRPr="00740FC5" w:rsidRDefault="00D40EA2" w:rsidP="00D40EA2">
      <w:pPr>
        <w:pStyle w:val="NoSpaceNormal"/>
      </w:pPr>
    </w:p>
    <w:p w14:paraId="6327BEB5" w14:textId="01D72DE8" w:rsidR="00670F0E" w:rsidRDefault="00670F0E" w:rsidP="00D40EA2">
      <w:r>
        <w:t>If test case 5.1.3 was executed directly before and the provided TMSI can be used by the USS:</w:t>
      </w:r>
    </w:p>
    <w:p w14:paraId="6A56B951" w14:textId="1C1CA918" w:rsidR="00D40EA2" w:rsidRPr="00670F0E" w:rsidRDefault="00670F0E" w:rsidP="00EF4B7F">
      <w:pPr>
        <w:pStyle w:val="ListParagraph"/>
      </w:pPr>
      <w:r w:rsidRPr="00670F0E">
        <w:t>T</w:t>
      </w:r>
      <w:r w:rsidR="00D40EA2" w:rsidRPr="00670F0E">
        <w:t xml:space="preserve">he UICC/USIM data </w:t>
      </w:r>
      <w:r w:rsidRPr="00670F0E">
        <w:t xml:space="preserve">including </w:t>
      </w:r>
      <w:r w:rsidRPr="00670F0E">
        <w:rPr>
          <w:b/>
        </w:rPr>
        <w:t>EF</w:t>
      </w:r>
      <w:r w:rsidRPr="00670F0E">
        <w:rPr>
          <w:b/>
          <w:vertAlign w:val="subscript"/>
        </w:rPr>
        <w:t>LOCI</w:t>
      </w:r>
      <w:r w:rsidRPr="00670F0E">
        <w:t xml:space="preserve"> </w:t>
      </w:r>
      <w:r w:rsidR="00D40EA2" w:rsidRPr="00670F0E">
        <w:t>is installed in the UE.</w:t>
      </w:r>
    </w:p>
    <w:p w14:paraId="1C10374A" w14:textId="19438715" w:rsidR="00D40EA2" w:rsidRDefault="00D40EA2" w:rsidP="00EF4B7F">
      <w:pPr>
        <w:pStyle w:val="ListParagraph"/>
      </w:pPr>
      <w:r w:rsidRPr="00670F0E">
        <w:t>Ensure that the UE is using the test profile and runs an initial activation.</w:t>
      </w:r>
    </w:p>
    <w:p w14:paraId="4EA1EF58" w14:textId="7522833B" w:rsidR="00670F0E" w:rsidRDefault="00670F0E" w:rsidP="00670F0E">
      <w:r>
        <w:t xml:space="preserve">If no known </w:t>
      </w:r>
      <w:r w:rsidRPr="00CA68F6">
        <w:t>"</w:t>
      </w:r>
      <w:r>
        <w:t>short</w:t>
      </w:r>
      <w:r w:rsidRPr="00CA68F6">
        <w:t>"</w:t>
      </w:r>
      <w:r>
        <w:t xml:space="preserve"> TMSI’ can be used by the USS:</w:t>
      </w:r>
    </w:p>
    <w:p w14:paraId="14F0A8D1" w14:textId="779063BD" w:rsidR="00670F0E" w:rsidRPr="00670F0E" w:rsidRDefault="00670F0E" w:rsidP="00EF4B7F">
      <w:pPr>
        <w:pStyle w:val="ListParagraph"/>
      </w:pPr>
      <w:r w:rsidRPr="00670F0E">
        <w:t xml:space="preserve">The UICC/USIM data including </w:t>
      </w:r>
      <w:r>
        <w:t xml:space="preserve">the </w:t>
      </w:r>
      <w:r w:rsidRPr="00670F0E">
        <w:rPr>
          <w:b/>
        </w:rPr>
        <w:t>Initial EF</w:t>
      </w:r>
      <w:r w:rsidRPr="00670F0E">
        <w:rPr>
          <w:b/>
          <w:vertAlign w:val="subscript"/>
        </w:rPr>
        <w:t>LOCI</w:t>
      </w:r>
      <w:r w:rsidRPr="00670F0E">
        <w:t xml:space="preserve"> is installed in the UE.</w:t>
      </w:r>
    </w:p>
    <w:p w14:paraId="6F891FC2" w14:textId="16F329CB" w:rsidR="00670F0E" w:rsidRDefault="00670F0E" w:rsidP="00EF4B7F">
      <w:pPr>
        <w:pStyle w:val="ListParagraph"/>
      </w:pPr>
      <w:r w:rsidRPr="00670F0E">
        <w:t>Ensure that the UE is using the test profile</w:t>
      </w:r>
      <w:r>
        <w:t>,</w:t>
      </w:r>
      <w:r w:rsidRPr="00670F0E">
        <w:t xml:space="preserve"> runs an initial activation</w:t>
      </w:r>
      <w:r>
        <w:t xml:space="preserve"> and attaches to the BCCH provided by the USS</w:t>
      </w:r>
      <w:r w:rsidRPr="00670F0E">
        <w:t>.</w:t>
      </w:r>
    </w:p>
    <w:p w14:paraId="099711F0" w14:textId="08CA010D" w:rsidR="00670F0E" w:rsidRDefault="00670F0E" w:rsidP="00EF4B7F">
      <w:pPr>
        <w:pStyle w:val="ListParagraph"/>
      </w:pPr>
      <w:r>
        <w:t xml:space="preserve">Deactivate the UE and provide the data defined for </w:t>
      </w:r>
      <w:r w:rsidRPr="00670F0E">
        <w:rPr>
          <w:b/>
        </w:rPr>
        <w:t>EF</w:t>
      </w:r>
      <w:r w:rsidRPr="00670F0E">
        <w:rPr>
          <w:b/>
          <w:vertAlign w:val="subscript"/>
        </w:rPr>
        <w:t>LOCI</w:t>
      </w:r>
      <w:r>
        <w:t xml:space="preserve"> to the USIM.</w:t>
      </w:r>
    </w:p>
    <w:p w14:paraId="48970DEA" w14:textId="34269340" w:rsidR="00670F0E" w:rsidRDefault="00670F0E" w:rsidP="00EF4B7F">
      <w:pPr>
        <w:pStyle w:val="ListParagraph"/>
      </w:pPr>
      <w:r>
        <w:t>Activate the UE</w:t>
      </w:r>
    </w:p>
    <w:p w14:paraId="3525C3B6" w14:textId="6C2105F2" w:rsidR="00D40EA2" w:rsidRDefault="00D40EA2" w:rsidP="00D40EA2">
      <w:pPr>
        <w:pStyle w:val="Heading5"/>
        <w:rPr>
          <w:lang w:val="en-US" w:eastAsia="en-GB"/>
        </w:rPr>
      </w:pPr>
      <w:bookmarkStart w:id="247" w:name="_Toc72408481"/>
      <w:r>
        <w:rPr>
          <w:lang w:val="en-US" w:eastAsia="en-GB"/>
        </w:rPr>
        <w:t>5.1.</w:t>
      </w:r>
      <w:r w:rsidR="00670F0E">
        <w:rPr>
          <w:lang w:val="en-US" w:eastAsia="en-GB"/>
        </w:rPr>
        <w:t>4</w:t>
      </w:r>
      <w:r>
        <w:rPr>
          <w:lang w:val="en-US" w:eastAsia="en-GB"/>
        </w:rPr>
        <w:t>.3.2</w:t>
      </w:r>
      <w:r>
        <w:rPr>
          <w:lang w:val="en-US" w:eastAsia="en-GB"/>
        </w:rPr>
        <w:tab/>
        <w:t>Procedure</w:t>
      </w:r>
      <w:bookmarkEnd w:id="247"/>
    </w:p>
    <w:p w14:paraId="04D1EEF1" w14:textId="208D1986" w:rsidR="00D40EA2" w:rsidRDefault="00D40EA2" w:rsidP="00D40EA2">
      <w:pPr>
        <w:rPr>
          <w:lang w:val="en-US" w:eastAsia="en-GB"/>
        </w:rPr>
      </w:pPr>
      <w:r>
        <w:rPr>
          <w:lang w:val="en-US" w:eastAsia="en-GB"/>
        </w:rPr>
        <w:t xml:space="preserve">Execute the </w:t>
      </w:r>
      <w:r>
        <w:t xml:space="preserve">test procedure </w:t>
      </w:r>
      <w:r w:rsidRPr="00DF0F96">
        <w:t>"Expected Sequence A"</w:t>
      </w:r>
      <w:r>
        <w:t xml:space="preserve"> of </w:t>
      </w:r>
      <w:r>
        <w:rPr>
          <w:lang w:val="en-US" w:eastAsia="en-GB"/>
        </w:rPr>
        <w:t>3GPP TS 31.121 </w:t>
      </w:r>
      <w:r>
        <w:rPr>
          <w:lang w:val="en-US" w:eastAsia="en-GB"/>
        </w:rPr>
        <w:fldChar w:fldCharType="begin"/>
      </w:r>
      <w:r>
        <w:rPr>
          <w:lang w:val="en-US" w:eastAsia="en-GB"/>
        </w:rPr>
        <w:instrText xml:space="preserve"> REF _Ref62645896 \r \h </w:instrText>
      </w:r>
      <w:r>
        <w:rPr>
          <w:lang w:val="en-US" w:eastAsia="en-GB"/>
        </w:rPr>
      </w:r>
      <w:r>
        <w:rPr>
          <w:lang w:val="en-US" w:eastAsia="en-GB"/>
        </w:rPr>
        <w:fldChar w:fldCharType="separate"/>
      </w:r>
      <w:r>
        <w:rPr>
          <w:lang w:val="en-US" w:eastAsia="en-GB"/>
        </w:rPr>
        <w:t>[2]</w:t>
      </w:r>
      <w:r>
        <w:rPr>
          <w:lang w:val="en-US" w:eastAsia="en-GB"/>
        </w:rPr>
        <w:fldChar w:fldCharType="end"/>
      </w:r>
      <w:r>
        <w:rPr>
          <w:lang w:val="en-US" w:eastAsia="en-GB"/>
        </w:rPr>
        <w:t xml:space="preserve"> clause 5.1.</w:t>
      </w:r>
      <w:r w:rsidR="00670F0E">
        <w:rPr>
          <w:lang w:val="en-US" w:eastAsia="en-GB"/>
        </w:rPr>
        <w:t>4</w:t>
      </w:r>
      <w:r>
        <w:rPr>
          <w:lang w:val="en-US" w:eastAsia="en-GB"/>
        </w:rPr>
        <w:t>.4.2</w:t>
      </w:r>
      <w:r w:rsidR="00670F0E">
        <w:t xml:space="preserve">, where the TMSI used by the USS in the PAGING TYPE 1 shall be </w:t>
      </w:r>
      <w:r w:rsidR="00670F0E" w:rsidRPr="00CA68F6">
        <w:t>"</w:t>
      </w:r>
      <w:r w:rsidR="00670F0E">
        <w:rPr>
          <w:rFonts w:eastAsia="TimesNewRoman"/>
          <w:lang w:val="en-US" w:eastAsia="en-GB"/>
        </w:rPr>
        <w:t>0000</w:t>
      </w:r>
      <w:r w:rsidR="00670F0E" w:rsidRPr="00C73D82">
        <w:rPr>
          <w:rFonts w:eastAsia="TimesNewRoman"/>
          <w:lang w:val="en-US" w:eastAsia="en-GB"/>
        </w:rPr>
        <w:t>21</w:t>
      </w:r>
      <w:r w:rsidR="00670F0E">
        <w:rPr>
          <w:rFonts w:eastAsia="TimesNewRoman"/>
          <w:lang w:val="en-US" w:eastAsia="en-GB"/>
        </w:rPr>
        <w:t>4</w:t>
      </w:r>
      <w:r w:rsidR="00670F0E" w:rsidRPr="002B6E7B">
        <w:rPr>
          <w:rFonts w:eastAsia="TimesNewRoman"/>
          <w:color w:val="FF0000"/>
          <w:lang w:val="en-US" w:eastAsia="en-GB"/>
        </w:rPr>
        <w:t>x</w:t>
      </w:r>
      <w:r w:rsidR="00670F0E" w:rsidRPr="00CA68F6">
        <w:t>"</w:t>
      </w:r>
      <w:r w:rsidR="00670F0E">
        <w:t xml:space="preserve"> as set when executing test case 5.1.3 or the alternative initial procedure.</w:t>
      </w:r>
    </w:p>
    <w:p w14:paraId="04C85484" w14:textId="45F3C38F" w:rsidR="00D40EA2" w:rsidRDefault="00D40EA2" w:rsidP="00D40EA2">
      <w:pPr>
        <w:pStyle w:val="Heading4"/>
        <w:rPr>
          <w:lang w:val="en-US" w:eastAsia="en-GB"/>
        </w:rPr>
      </w:pPr>
      <w:bookmarkStart w:id="248" w:name="_Toc72408482"/>
      <w:r>
        <w:rPr>
          <w:lang w:val="en-US" w:eastAsia="en-GB"/>
        </w:rPr>
        <w:t>5.1.</w:t>
      </w:r>
      <w:r w:rsidR="00670F0E">
        <w:rPr>
          <w:lang w:val="en-US" w:eastAsia="en-GB"/>
        </w:rPr>
        <w:t>4</w:t>
      </w:r>
      <w:r>
        <w:rPr>
          <w:lang w:val="en-US" w:eastAsia="en-GB"/>
        </w:rPr>
        <w:t>.4</w:t>
      </w:r>
      <w:r>
        <w:rPr>
          <w:lang w:val="en-US" w:eastAsia="en-GB"/>
        </w:rPr>
        <w:tab/>
        <w:t>Acceptance criteria</w:t>
      </w:r>
      <w:bookmarkEnd w:id="248"/>
    </w:p>
    <w:p w14:paraId="145F11F0" w14:textId="6D4D240C" w:rsidR="00D40EA2" w:rsidRPr="00B92E1F" w:rsidRDefault="00670F0E" w:rsidP="00D40EA2">
      <w:pPr>
        <w:rPr>
          <w:lang w:val="en-US" w:eastAsia="en-GB"/>
        </w:rPr>
      </w:pPr>
      <w:r>
        <w:rPr>
          <w:lang w:val="en-US" w:eastAsia="en-GB"/>
        </w:rPr>
        <w:t>CR</w:t>
      </w:r>
      <w:r w:rsidR="00C32A13">
        <w:rPr>
          <w:lang w:val="en-US" w:eastAsia="en-GB"/>
        </w:rPr>
        <w:t> </w:t>
      </w:r>
      <w:r>
        <w:rPr>
          <w:lang w:val="en-US" w:eastAsia="en-GB"/>
        </w:rPr>
        <w:t xml:space="preserve">3 is met if the UE is not responding to the PAGING TYPE 1 with TMSI </w:t>
      </w:r>
      <w:r w:rsidRPr="00CA68F6">
        <w:t>"</w:t>
      </w:r>
      <w:r>
        <w:rPr>
          <w:rFonts w:eastAsia="TimesNewRoman"/>
          <w:lang w:val="en-US" w:eastAsia="en-GB"/>
        </w:rPr>
        <w:t>0000</w:t>
      </w:r>
      <w:r w:rsidRPr="00C73D82">
        <w:rPr>
          <w:rFonts w:eastAsia="TimesNewRoman"/>
          <w:lang w:val="en-US" w:eastAsia="en-GB"/>
        </w:rPr>
        <w:t>21</w:t>
      </w:r>
      <w:r>
        <w:rPr>
          <w:rFonts w:eastAsia="TimesNewRoman"/>
          <w:lang w:val="en-US" w:eastAsia="en-GB"/>
        </w:rPr>
        <w:t>4</w:t>
      </w:r>
      <w:r w:rsidRPr="002B6E7B">
        <w:rPr>
          <w:rFonts w:eastAsia="TimesNewRoman"/>
          <w:color w:val="FF0000"/>
          <w:lang w:val="en-US" w:eastAsia="en-GB"/>
        </w:rPr>
        <w:t>x</w:t>
      </w:r>
      <w:r w:rsidRPr="00CA68F6">
        <w:t>"</w:t>
      </w:r>
      <w:r>
        <w:t xml:space="preserve"> sent by the USS. </w:t>
      </w:r>
      <w:r w:rsidR="00D40EA2">
        <w:rPr>
          <w:lang w:val="en-US" w:eastAsia="en-GB"/>
        </w:rPr>
        <w:t>CR</w:t>
      </w:r>
      <w:r w:rsidR="00C32A13">
        <w:rPr>
          <w:lang w:val="en-US" w:eastAsia="en-GB"/>
        </w:rPr>
        <w:t> </w:t>
      </w:r>
      <w:r w:rsidR="00D40EA2">
        <w:rPr>
          <w:lang w:val="en-US" w:eastAsia="en-GB"/>
        </w:rPr>
        <w:t>1 and CR</w:t>
      </w:r>
      <w:r w:rsidR="00C32A13">
        <w:rPr>
          <w:lang w:val="en-US" w:eastAsia="en-GB"/>
        </w:rPr>
        <w:t> </w:t>
      </w:r>
      <w:r w:rsidR="00D40EA2">
        <w:rPr>
          <w:lang w:val="en-US" w:eastAsia="en-GB"/>
        </w:rPr>
        <w:t>2 are verified by analyzing the TMSI value transferred to the USS in the PAGING RESPONSE. The conformance requirements CR</w:t>
      </w:r>
      <w:r w:rsidR="00C32A13">
        <w:rPr>
          <w:lang w:val="en-US" w:eastAsia="en-GB"/>
        </w:rPr>
        <w:t> </w:t>
      </w:r>
      <w:r w:rsidR="00D40EA2">
        <w:rPr>
          <w:lang w:val="en-US" w:eastAsia="en-GB"/>
        </w:rPr>
        <w:t>1 and CR</w:t>
      </w:r>
      <w:r w:rsidR="00C32A13">
        <w:rPr>
          <w:lang w:val="en-US" w:eastAsia="en-GB"/>
        </w:rPr>
        <w:t> </w:t>
      </w:r>
      <w:r w:rsidR="00D40EA2">
        <w:rPr>
          <w:lang w:val="en-US" w:eastAsia="en-GB"/>
        </w:rPr>
        <w:t>2 are met if the TMSI value stored on the USIM matches the TMSI value provided to the TT(USS).</w:t>
      </w:r>
    </w:p>
    <w:p w14:paraId="23503107" w14:textId="0816B045" w:rsidR="00CA68F6" w:rsidRDefault="00CA68F6" w:rsidP="00CA68F6">
      <w:pPr>
        <w:pStyle w:val="Heading3"/>
      </w:pPr>
      <w:bookmarkStart w:id="249" w:name="_Toc72408483"/>
      <w:r>
        <w:t>5.1.5</w:t>
      </w:r>
      <w:r w:rsidR="004030DE">
        <w:tab/>
      </w:r>
      <w:r>
        <w:t>UE identification by long IMSI, TMSI updating and key set identifier assignment</w:t>
      </w:r>
      <w:bookmarkEnd w:id="249"/>
    </w:p>
    <w:p w14:paraId="68DD4C91" w14:textId="1092EBB7" w:rsidR="004030DE" w:rsidRPr="00CA68F6" w:rsidRDefault="004030DE" w:rsidP="004030DE">
      <w:pPr>
        <w:rPr>
          <w:rFonts w:eastAsia="TimesNewRoman"/>
        </w:rPr>
      </w:pPr>
      <w:r w:rsidRPr="00C32A13">
        <w:rPr>
          <w:rFonts w:eastAsia="TimesNewRoman"/>
          <w:highlight w:val="red"/>
        </w:rPr>
        <w:t>RFU</w:t>
      </w:r>
      <w:r>
        <w:rPr>
          <w:rFonts w:eastAsia="TimesNewRoman"/>
        </w:rPr>
        <w:t xml:space="preserve"> – agreed method to verify the UPDATE command needed</w:t>
      </w:r>
      <w:r w:rsidR="00670F0E">
        <w:rPr>
          <w:rFonts w:eastAsia="TimesNewRoman"/>
        </w:rPr>
        <w:t>.</w:t>
      </w:r>
    </w:p>
    <w:p w14:paraId="2435634A" w14:textId="35498EDC" w:rsidR="00CA68F6" w:rsidRDefault="00CA68F6" w:rsidP="00670F0E">
      <w:pPr>
        <w:pStyle w:val="Heading3"/>
      </w:pPr>
      <w:bookmarkStart w:id="250" w:name="_Toc72408484"/>
      <w:r>
        <w:t>5.1.6</w:t>
      </w:r>
      <w:r w:rsidR="004030DE">
        <w:tab/>
      </w:r>
      <w:r>
        <w:t>UE identification by short IMSI when accessing E-UTRAN/EPC</w:t>
      </w:r>
      <w:bookmarkEnd w:id="250"/>
    </w:p>
    <w:p w14:paraId="61FA6E47" w14:textId="23E3354A" w:rsidR="00670F0E" w:rsidRPr="00670F0E" w:rsidRDefault="00670F0E" w:rsidP="00670F0E">
      <w:pPr>
        <w:rPr>
          <w:rFonts w:eastAsia="TimesNewRoman"/>
        </w:rPr>
      </w:pPr>
      <w:r w:rsidRPr="00C32A13">
        <w:rPr>
          <w:rFonts w:eastAsia="TimesNewRoman"/>
          <w:highlight w:val="red"/>
        </w:rPr>
        <w:t>RFU</w:t>
      </w:r>
      <w:r>
        <w:rPr>
          <w:rFonts w:eastAsia="TimesNewRoman"/>
        </w:rPr>
        <w:t xml:space="preserve"> – agreed method to verify the READ command on EF</w:t>
      </w:r>
      <w:r w:rsidRPr="00670F0E">
        <w:rPr>
          <w:rFonts w:eastAsia="TimesNewRoman"/>
          <w:vertAlign w:val="subscript"/>
        </w:rPr>
        <w:t>IMSI</w:t>
      </w:r>
      <w:r>
        <w:rPr>
          <w:rFonts w:eastAsia="TimesNewRoman"/>
        </w:rPr>
        <w:t xml:space="preserve"> needed.</w:t>
      </w:r>
    </w:p>
    <w:p w14:paraId="67ED6710" w14:textId="365A00F3" w:rsidR="00CA68F6" w:rsidRDefault="00CA68F6" w:rsidP="00670F0E">
      <w:pPr>
        <w:pStyle w:val="Heading3"/>
      </w:pPr>
      <w:bookmarkStart w:id="251" w:name="_Toc72408485"/>
      <w:r>
        <w:t>5.1.7</w:t>
      </w:r>
      <w:r w:rsidR="004030DE">
        <w:tab/>
      </w:r>
      <w:r>
        <w:t>UE identification by short IMSI using a 2</w:t>
      </w:r>
      <w:r w:rsidR="004030DE">
        <w:t>-</w:t>
      </w:r>
      <w:r>
        <w:t>digit MNC when accessing E-UTRAN/EPC</w:t>
      </w:r>
      <w:bookmarkEnd w:id="251"/>
    </w:p>
    <w:p w14:paraId="35E32A44" w14:textId="63052E18" w:rsidR="00670F0E" w:rsidRPr="00670F0E" w:rsidRDefault="00670F0E" w:rsidP="00670F0E">
      <w:pPr>
        <w:rPr>
          <w:rFonts w:eastAsia="TimesNewRoman"/>
        </w:rPr>
      </w:pPr>
      <w:r w:rsidRPr="00C32A13">
        <w:rPr>
          <w:rFonts w:eastAsia="TimesNewRoman"/>
          <w:highlight w:val="red"/>
        </w:rPr>
        <w:t>RFU</w:t>
      </w:r>
      <w:r>
        <w:rPr>
          <w:rFonts w:eastAsia="TimesNewRoman"/>
        </w:rPr>
        <w:t xml:space="preserve"> – agreed method to verify the READ command</w:t>
      </w:r>
      <w:r w:rsidRPr="00670F0E">
        <w:rPr>
          <w:rFonts w:eastAsia="TimesNewRoman"/>
        </w:rPr>
        <w:t xml:space="preserve"> </w:t>
      </w:r>
      <w:r>
        <w:rPr>
          <w:rFonts w:eastAsia="TimesNewRoman"/>
        </w:rPr>
        <w:t>on EF</w:t>
      </w:r>
      <w:r w:rsidRPr="00670F0E">
        <w:rPr>
          <w:rFonts w:eastAsia="TimesNewRoman"/>
          <w:vertAlign w:val="subscript"/>
        </w:rPr>
        <w:t>IMSI</w:t>
      </w:r>
      <w:r>
        <w:rPr>
          <w:rFonts w:eastAsia="TimesNewRoman"/>
        </w:rPr>
        <w:t xml:space="preserve"> needed.</w:t>
      </w:r>
    </w:p>
    <w:p w14:paraId="460941E4" w14:textId="42A87928" w:rsidR="00CA68F6" w:rsidRDefault="00CA68F6" w:rsidP="00670F0E">
      <w:pPr>
        <w:pStyle w:val="Heading3"/>
      </w:pPr>
      <w:bookmarkStart w:id="252" w:name="_Toc72408486"/>
      <w:r>
        <w:lastRenderedPageBreak/>
        <w:t>5.1.8</w:t>
      </w:r>
      <w:r w:rsidR="004030DE">
        <w:tab/>
      </w:r>
      <w:r>
        <w:t>UE identification after changed IMSI with service "EMM Information" not available</w:t>
      </w:r>
      <w:bookmarkEnd w:id="252"/>
    </w:p>
    <w:p w14:paraId="543CD3BD" w14:textId="79DB73A8" w:rsidR="00670F0E" w:rsidRPr="00670F0E" w:rsidRDefault="00670F0E" w:rsidP="00670F0E">
      <w:pPr>
        <w:rPr>
          <w:rFonts w:eastAsia="TimesNewRoman"/>
        </w:rPr>
      </w:pPr>
      <w:r w:rsidRPr="00C32A13">
        <w:rPr>
          <w:rFonts w:eastAsia="TimesNewRoman"/>
          <w:highlight w:val="red"/>
        </w:rPr>
        <w:t>RFU</w:t>
      </w:r>
      <w:r>
        <w:rPr>
          <w:rFonts w:eastAsia="TimesNewRoman"/>
        </w:rPr>
        <w:t xml:space="preserve"> – agreed method to verify the READ command</w:t>
      </w:r>
      <w:r w:rsidRPr="00670F0E">
        <w:rPr>
          <w:rFonts w:eastAsia="TimesNewRoman"/>
        </w:rPr>
        <w:t xml:space="preserve"> </w:t>
      </w:r>
      <w:r>
        <w:rPr>
          <w:rFonts w:eastAsia="TimesNewRoman"/>
        </w:rPr>
        <w:t>on EF</w:t>
      </w:r>
      <w:r>
        <w:rPr>
          <w:rFonts w:eastAsia="TimesNewRoman"/>
          <w:vertAlign w:val="subscript"/>
        </w:rPr>
        <w:t>U</w:t>
      </w:r>
      <w:r w:rsidRPr="00670F0E">
        <w:rPr>
          <w:rFonts w:eastAsia="TimesNewRoman"/>
          <w:vertAlign w:val="subscript"/>
        </w:rPr>
        <w:t>S</w:t>
      </w:r>
      <w:r>
        <w:rPr>
          <w:rFonts w:eastAsia="TimesNewRoman"/>
          <w:vertAlign w:val="subscript"/>
        </w:rPr>
        <w:t>T</w:t>
      </w:r>
      <w:r>
        <w:rPr>
          <w:rFonts w:eastAsia="TimesNewRoman"/>
        </w:rPr>
        <w:t xml:space="preserve"> needed.</w:t>
      </w:r>
    </w:p>
    <w:p w14:paraId="6C3193BA" w14:textId="35CD3C1A" w:rsidR="00CA68F6" w:rsidRDefault="00CA68F6" w:rsidP="00670F0E">
      <w:pPr>
        <w:pStyle w:val="Heading3"/>
      </w:pPr>
      <w:bookmarkStart w:id="253" w:name="_Toc72408487"/>
      <w:r>
        <w:t>5.1.9</w:t>
      </w:r>
      <w:r w:rsidR="004030DE">
        <w:tab/>
      </w:r>
      <w:r>
        <w:t>UE identification by GUTI when using USIM with service "EMM Information" not available</w:t>
      </w:r>
      <w:bookmarkEnd w:id="253"/>
    </w:p>
    <w:p w14:paraId="1D877303" w14:textId="62B28E5B" w:rsidR="00670F0E" w:rsidRPr="00670F0E" w:rsidRDefault="00670F0E" w:rsidP="00670F0E">
      <w:pPr>
        <w:rPr>
          <w:rFonts w:eastAsia="TimesNewRoman"/>
        </w:rPr>
      </w:pPr>
      <w:r w:rsidRPr="00C32A13">
        <w:rPr>
          <w:rFonts w:eastAsia="TimesNewRoman"/>
          <w:highlight w:val="red"/>
        </w:rPr>
        <w:t>RFU</w:t>
      </w:r>
      <w:r>
        <w:rPr>
          <w:rFonts w:eastAsia="TimesNewRoman"/>
        </w:rPr>
        <w:t xml:space="preserve"> – agreed method to verify the READ command</w:t>
      </w:r>
      <w:r w:rsidRPr="00670F0E">
        <w:rPr>
          <w:rFonts w:eastAsia="TimesNewRoman"/>
        </w:rPr>
        <w:t xml:space="preserve"> </w:t>
      </w:r>
      <w:r>
        <w:rPr>
          <w:rFonts w:eastAsia="TimesNewRoman"/>
        </w:rPr>
        <w:t>on EF</w:t>
      </w:r>
      <w:r>
        <w:rPr>
          <w:rFonts w:eastAsia="TimesNewRoman"/>
          <w:vertAlign w:val="subscript"/>
        </w:rPr>
        <w:t>U</w:t>
      </w:r>
      <w:r w:rsidRPr="00670F0E">
        <w:rPr>
          <w:rFonts w:eastAsia="TimesNewRoman"/>
          <w:vertAlign w:val="subscript"/>
        </w:rPr>
        <w:t>S</w:t>
      </w:r>
      <w:r>
        <w:rPr>
          <w:rFonts w:eastAsia="TimesNewRoman"/>
          <w:vertAlign w:val="subscript"/>
        </w:rPr>
        <w:t>T</w:t>
      </w:r>
      <w:r>
        <w:rPr>
          <w:rFonts w:eastAsia="TimesNewRoman"/>
        </w:rPr>
        <w:t xml:space="preserve"> needed.</w:t>
      </w:r>
    </w:p>
    <w:p w14:paraId="6D01372C" w14:textId="520361C4" w:rsidR="00CA68F6" w:rsidRDefault="00CA68F6" w:rsidP="00670F0E">
      <w:pPr>
        <w:pStyle w:val="Heading3"/>
      </w:pPr>
      <w:bookmarkStart w:id="254" w:name="_Toc72408488"/>
      <w:r>
        <w:t>5.1.10</w:t>
      </w:r>
      <w:r w:rsidR="004030DE">
        <w:tab/>
      </w:r>
      <w:r>
        <w:t xml:space="preserve">UE </w:t>
      </w:r>
      <w:r w:rsidRPr="00670F0E">
        <w:t>identification</w:t>
      </w:r>
      <w:r>
        <w:t xml:space="preserve"> by GUTI when using USIM with service "EMM Information" available</w:t>
      </w:r>
      <w:bookmarkEnd w:id="254"/>
    </w:p>
    <w:p w14:paraId="66CA6B7A" w14:textId="70BDECD5" w:rsidR="00670F0E" w:rsidRPr="00670F0E" w:rsidRDefault="00670F0E" w:rsidP="00670F0E">
      <w:r w:rsidRPr="003014FC">
        <w:rPr>
          <w:rFonts w:eastAsia="TimesNewRoman"/>
          <w:highlight w:val="red"/>
        </w:rPr>
        <w:t>RFU</w:t>
      </w:r>
      <w:r>
        <w:rPr>
          <w:rFonts w:eastAsia="TimesNewRoman"/>
        </w:rPr>
        <w:t xml:space="preserve"> – agreed method to verify the</w:t>
      </w:r>
      <w:r w:rsidRPr="00670F0E">
        <w:t xml:space="preserve"> READ command on EF_UST and EF_EPSLOCI</w:t>
      </w:r>
      <w:r>
        <w:t xml:space="preserve"> needed</w:t>
      </w:r>
      <w:r w:rsidRPr="00670F0E">
        <w:t>, verification of EF_EPSLOCI expected</w:t>
      </w:r>
      <w:r>
        <w:t>.</w:t>
      </w:r>
    </w:p>
    <w:p w14:paraId="06E557A3" w14:textId="33A98546" w:rsidR="00C32A13" w:rsidRDefault="00C32A13" w:rsidP="00C32A13">
      <w:pPr>
        <w:pStyle w:val="Heading2"/>
        <w:rPr>
          <w:rFonts w:eastAsia="TimesNewRoman"/>
          <w:lang w:val="en-US" w:eastAsia="en-GB"/>
        </w:rPr>
      </w:pPr>
      <w:bookmarkStart w:id="255" w:name="_Toc72408489"/>
      <w:r>
        <w:rPr>
          <w:rFonts w:eastAsia="TimesNewRoman"/>
          <w:lang w:val="en-US" w:eastAsia="en-GB"/>
        </w:rPr>
        <w:t>5.2</w:t>
      </w:r>
      <w:r>
        <w:rPr>
          <w:rFonts w:eastAsia="TimesNewRoman"/>
          <w:lang w:val="en-US" w:eastAsia="en-GB"/>
        </w:rPr>
        <w:tab/>
        <w:t>Access Control handling</w:t>
      </w:r>
      <w:bookmarkEnd w:id="255"/>
    </w:p>
    <w:p w14:paraId="5799AC44" w14:textId="22547D29" w:rsidR="00C32A13" w:rsidRDefault="00C32A13" w:rsidP="00C32A13">
      <w:pPr>
        <w:pStyle w:val="Heading3"/>
        <w:rPr>
          <w:rFonts w:eastAsia="TimesNewRoman"/>
          <w:lang w:val="en-US" w:eastAsia="en-GB"/>
        </w:rPr>
      </w:pPr>
      <w:bookmarkStart w:id="256" w:name="_Toc72408490"/>
      <w:r>
        <w:rPr>
          <w:rFonts w:eastAsia="TimesNewRoman"/>
          <w:lang w:val="en-US" w:eastAsia="en-GB"/>
        </w:rPr>
        <w:t>5.2.1</w:t>
      </w:r>
      <w:r>
        <w:rPr>
          <w:rFonts w:eastAsia="TimesNewRoman"/>
          <w:lang w:val="en-US" w:eastAsia="en-GB"/>
        </w:rPr>
        <w:tab/>
        <w:t>Access Control information handling</w:t>
      </w:r>
      <w:bookmarkEnd w:id="256"/>
    </w:p>
    <w:p w14:paraId="1E5254B4" w14:textId="1F5E78DD" w:rsidR="00C32A13" w:rsidRPr="00C32A13" w:rsidRDefault="00C32A13" w:rsidP="00C32A13">
      <w:pPr>
        <w:rPr>
          <w:rFonts w:eastAsia="TimesNewRoman"/>
          <w:lang w:val="en-US" w:eastAsia="en-GB"/>
        </w:rPr>
      </w:pPr>
      <w:r w:rsidRPr="00C32A13">
        <w:rPr>
          <w:rFonts w:eastAsia="TimesNewRoman"/>
          <w:highlight w:val="yellow"/>
          <w:lang w:val="en-US" w:eastAsia="en-GB"/>
        </w:rPr>
        <w:t>TBD for the first release of the present document.</w:t>
      </w:r>
    </w:p>
    <w:p w14:paraId="40E90467" w14:textId="1CA6D9CD" w:rsidR="00CA68F6" w:rsidRDefault="00C32A13" w:rsidP="00C32A13">
      <w:pPr>
        <w:pStyle w:val="Heading3"/>
        <w:rPr>
          <w:rFonts w:eastAsia="TimesNewRoman"/>
        </w:rPr>
      </w:pPr>
      <w:bookmarkStart w:id="257" w:name="_Toc72408491"/>
      <w:r w:rsidRPr="00C32A13">
        <w:rPr>
          <w:rFonts w:eastAsia="TimesNewRoman"/>
        </w:rPr>
        <w:t>5.2.2</w:t>
      </w:r>
      <w:r w:rsidRPr="00C32A13">
        <w:rPr>
          <w:rFonts w:eastAsia="TimesNewRoman"/>
        </w:rPr>
        <w:tab/>
        <w:t>Access Control information handling for E-UTRAN/EPC</w:t>
      </w:r>
      <w:bookmarkEnd w:id="257"/>
    </w:p>
    <w:p w14:paraId="298B7E51" w14:textId="58DED3B9" w:rsidR="00C32A13" w:rsidRPr="00C32A13" w:rsidRDefault="00C32A13" w:rsidP="00C32A13">
      <w:pPr>
        <w:rPr>
          <w:rFonts w:eastAsia="TimesNewRoman"/>
          <w:lang w:val="en-US" w:eastAsia="en-GB"/>
        </w:rPr>
      </w:pPr>
      <w:r w:rsidRPr="00C32A13">
        <w:rPr>
          <w:rFonts w:eastAsia="TimesNewRoman"/>
          <w:highlight w:val="yellow"/>
          <w:lang w:val="en-US" w:eastAsia="en-GB"/>
        </w:rPr>
        <w:t>TBD for the first release of the present document.</w:t>
      </w:r>
    </w:p>
    <w:p w14:paraId="73CC70E5" w14:textId="649A5C17" w:rsidR="00C32A13" w:rsidRDefault="00C32A13" w:rsidP="00C32A13">
      <w:pPr>
        <w:pStyle w:val="Heading2"/>
        <w:rPr>
          <w:rFonts w:eastAsia="TimesNewRoman"/>
          <w:lang w:val="en-US" w:eastAsia="en-GB"/>
        </w:rPr>
      </w:pPr>
      <w:bookmarkStart w:id="258" w:name="_Toc72408492"/>
      <w:r>
        <w:rPr>
          <w:rFonts w:eastAsia="TimesNewRoman"/>
          <w:lang w:val="en-US" w:eastAsia="en-GB"/>
        </w:rPr>
        <w:t>5.3</w:t>
      </w:r>
      <w:r>
        <w:rPr>
          <w:rFonts w:eastAsia="TimesNewRoman"/>
          <w:lang w:val="en-US" w:eastAsia="en-GB"/>
        </w:rPr>
        <w:tab/>
        <w:t>Handling subscription identifier privacy for 5G</w:t>
      </w:r>
      <w:bookmarkEnd w:id="258"/>
    </w:p>
    <w:p w14:paraId="41E644AB" w14:textId="2919EA8F" w:rsidR="00CA68F6" w:rsidRDefault="00C32A13" w:rsidP="00C32A13">
      <w:pPr>
        <w:pStyle w:val="Heading3"/>
        <w:rPr>
          <w:rFonts w:eastAsia="TimesNewRoman"/>
          <w:lang w:val="en-US" w:eastAsia="en-GB"/>
        </w:rPr>
      </w:pPr>
      <w:bookmarkStart w:id="259" w:name="_Toc72408493"/>
      <w:r>
        <w:rPr>
          <w:rFonts w:eastAsia="TimesNewRoman"/>
          <w:lang w:val="en-US" w:eastAsia="en-GB"/>
        </w:rPr>
        <w:t>5.3.1</w:t>
      </w:r>
      <w:r>
        <w:rPr>
          <w:rFonts w:eastAsia="TimesNewRoman"/>
          <w:lang w:val="en-US" w:eastAsia="en-GB"/>
        </w:rPr>
        <w:tab/>
        <w:t>SUCI calculation by ME using null scheme</w:t>
      </w:r>
      <w:bookmarkEnd w:id="259"/>
    </w:p>
    <w:p w14:paraId="624841B2" w14:textId="0496592B" w:rsidR="00C32A13" w:rsidRPr="00C32A13" w:rsidRDefault="00C32A13" w:rsidP="00C32A13">
      <w:pPr>
        <w:rPr>
          <w:lang w:val="en-US" w:eastAsia="en-GB"/>
        </w:rPr>
      </w:pPr>
      <w:r w:rsidRPr="004B048F">
        <w:rPr>
          <w:highlight w:val="red"/>
          <w:lang w:val="en-US" w:eastAsia="en-GB"/>
        </w:rPr>
        <w:t>RFU</w:t>
      </w:r>
      <w:r>
        <w:rPr>
          <w:lang w:val="en-US" w:eastAsia="en-GB"/>
        </w:rPr>
        <w:t xml:space="preserve"> – agreed method to verify </w:t>
      </w:r>
      <w:r w:rsidRPr="00C32A13">
        <w:rPr>
          <w:lang w:val="en-US" w:eastAsia="en-GB"/>
        </w:rPr>
        <w:t xml:space="preserve">READ command on EF_IMSI, </w:t>
      </w:r>
      <w:proofErr w:type="spellStart"/>
      <w:r w:rsidRPr="00C32A13">
        <w:rPr>
          <w:lang w:val="en-US" w:eastAsia="en-GB"/>
        </w:rPr>
        <w:t>EF_Routing_Indicator</w:t>
      </w:r>
      <w:proofErr w:type="spellEnd"/>
      <w:r>
        <w:rPr>
          <w:lang w:val="en-US" w:eastAsia="en-GB"/>
        </w:rPr>
        <w:t xml:space="preserve"> and</w:t>
      </w:r>
      <w:r w:rsidRPr="00C32A13">
        <w:rPr>
          <w:lang w:val="en-US" w:eastAsia="en-GB"/>
        </w:rPr>
        <w:t xml:space="preserve"> </w:t>
      </w:r>
      <w:proofErr w:type="spellStart"/>
      <w:r w:rsidRPr="00C32A13">
        <w:rPr>
          <w:lang w:val="en-US" w:eastAsia="en-GB"/>
        </w:rPr>
        <w:t>EF_SUCI_calc_Info</w:t>
      </w:r>
      <w:proofErr w:type="spellEnd"/>
      <w:r>
        <w:rPr>
          <w:lang w:val="en-US" w:eastAsia="en-GB"/>
        </w:rPr>
        <w:t xml:space="preserve"> needed.</w:t>
      </w:r>
      <w:r w:rsidRPr="00C32A13">
        <w:rPr>
          <w:lang w:val="en-US" w:eastAsia="en-GB"/>
        </w:rPr>
        <w:t xml:space="preserve"> </w:t>
      </w:r>
      <w:r>
        <w:rPr>
          <w:lang w:val="en-US" w:eastAsia="en-GB"/>
        </w:rPr>
        <w:t>V</w:t>
      </w:r>
      <w:r w:rsidRPr="00C32A13">
        <w:rPr>
          <w:lang w:val="en-US" w:eastAsia="en-GB"/>
        </w:rPr>
        <w:t>erification of EF_UST expected</w:t>
      </w:r>
    </w:p>
    <w:p w14:paraId="71E8DC54" w14:textId="1BBD22A1" w:rsidR="008F37C2" w:rsidRPr="006C1F26" w:rsidRDefault="008F37C2" w:rsidP="008F37C2">
      <w:pPr>
        <w:pStyle w:val="Heading3"/>
      </w:pPr>
      <w:bookmarkStart w:id="260" w:name="_Toc72408494"/>
      <w:r w:rsidRPr="006C1F26">
        <w:t>5.3.2</w:t>
      </w:r>
      <w:r w:rsidRPr="006C1F26">
        <w:tab/>
      </w:r>
      <w:bookmarkEnd w:id="228"/>
      <w:r w:rsidRPr="006C1F26">
        <w:t>SUCI calculation by ME using Profile B</w:t>
      </w:r>
      <w:bookmarkEnd w:id="229"/>
      <w:bookmarkEnd w:id="230"/>
      <w:bookmarkEnd w:id="231"/>
      <w:bookmarkEnd w:id="232"/>
      <w:bookmarkEnd w:id="233"/>
      <w:bookmarkEnd w:id="234"/>
      <w:bookmarkEnd w:id="235"/>
      <w:bookmarkEnd w:id="236"/>
      <w:bookmarkEnd w:id="237"/>
      <w:bookmarkEnd w:id="260"/>
    </w:p>
    <w:p w14:paraId="51DC3B09" w14:textId="77777777" w:rsidR="00C32A13" w:rsidRPr="00C32A13" w:rsidRDefault="00C32A13" w:rsidP="00C32A13">
      <w:pPr>
        <w:rPr>
          <w:lang w:val="en-US" w:eastAsia="en-GB"/>
        </w:rPr>
      </w:pPr>
      <w:r w:rsidRPr="00C32A13">
        <w:rPr>
          <w:highlight w:val="red"/>
          <w:lang w:val="en-US" w:eastAsia="en-GB"/>
        </w:rPr>
        <w:t>RFU</w:t>
      </w:r>
      <w:r>
        <w:rPr>
          <w:lang w:val="en-US" w:eastAsia="en-GB"/>
        </w:rPr>
        <w:t xml:space="preserve"> – agreed method to verify </w:t>
      </w:r>
      <w:r w:rsidRPr="00C32A13">
        <w:rPr>
          <w:lang w:val="en-US" w:eastAsia="en-GB"/>
        </w:rPr>
        <w:t xml:space="preserve">READ command on EF_IMSI, </w:t>
      </w:r>
      <w:proofErr w:type="spellStart"/>
      <w:r w:rsidRPr="00C32A13">
        <w:rPr>
          <w:lang w:val="en-US" w:eastAsia="en-GB"/>
        </w:rPr>
        <w:t>EF_Routing_Indicator</w:t>
      </w:r>
      <w:proofErr w:type="spellEnd"/>
      <w:r>
        <w:rPr>
          <w:lang w:val="en-US" w:eastAsia="en-GB"/>
        </w:rPr>
        <w:t xml:space="preserve"> and</w:t>
      </w:r>
      <w:r w:rsidRPr="00C32A13">
        <w:rPr>
          <w:lang w:val="en-US" w:eastAsia="en-GB"/>
        </w:rPr>
        <w:t xml:space="preserve"> </w:t>
      </w:r>
      <w:proofErr w:type="spellStart"/>
      <w:r w:rsidRPr="00C32A13">
        <w:rPr>
          <w:lang w:val="en-US" w:eastAsia="en-GB"/>
        </w:rPr>
        <w:t>EF_SUCI_calc_Info</w:t>
      </w:r>
      <w:proofErr w:type="spellEnd"/>
      <w:r>
        <w:rPr>
          <w:lang w:val="en-US" w:eastAsia="en-GB"/>
        </w:rPr>
        <w:t xml:space="preserve"> needed.</w:t>
      </w:r>
      <w:r w:rsidRPr="00C32A13">
        <w:rPr>
          <w:lang w:val="en-US" w:eastAsia="en-GB"/>
        </w:rPr>
        <w:t xml:space="preserve"> </w:t>
      </w:r>
      <w:r>
        <w:rPr>
          <w:lang w:val="en-US" w:eastAsia="en-GB"/>
        </w:rPr>
        <w:t>V</w:t>
      </w:r>
      <w:r w:rsidRPr="00C32A13">
        <w:rPr>
          <w:lang w:val="en-US" w:eastAsia="en-GB"/>
        </w:rPr>
        <w:t>erification of EF_UST expected</w:t>
      </w:r>
    </w:p>
    <w:p w14:paraId="604817F5" w14:textId="56FE6420" w:rsidR="00C06467" w:rsidRPr="00ED3FA4" w:rsidRDefault="00C06467" w:rsidP="00C06467">
      <w:pPr>
        <w:pStyle w:val="Heading3"/>
        <w:ind w:left="0" w:firstLine="0"/>
        <w:rPr>
          <w:rStyle w:val="Strong"/>
          <w:color w:val="FF0000"/>
        </w:rPr>
      </w:pPr>
      <w:bookmarkStart w:id="261" w:name="_Toc72408495"/>
      <w:r w:rsidRPr="00ED3FA4">
        <w:rPr>
          <w:rStyle w:val="Strong"/>
          <w:color w:val="FF0000"/>
        </w:rPr>
        <w:t xml:space="preserve">Example for functional testing where the test procedure from </w:t>
      </w:r>
      <w:proofErr w:type="gramStart"/>
      <w:r w:rsidRPr="00ED3FA4">
        <w:rPr>
          <w:rStyle w:val="Strong"/>
          <w:color w:val="FF0000"/>
        </w:rPr>
        <w:t>TS  31.121</w:t>
      </w:r>
      <w:proofErr w:type="gramEnd"/>
      <w:r w:rsidRPr="00ED3FA4">
        <w:rPr>
          <w:rStyle w:val="Strong"/>
          <w:color w:val="FF0000"/>
        </w:rPr>
        <w:t xml:space="preserve"> is explicitly asking for </w:t>
      </w:r>
      <w:r w:rsidR="00454F63" w:rsidRPr="00ED3FA4">
        <w:rPr>
          <w:rStyle w:val="Strong"/>
          <w:color w:val="FF0000"/>
        </w:rPr>
        <w:t xml:space="preserve">a confirmation that </w:t>
      </w:r>
      <w:r w:rsidRPr="00ED3FA4">
        <w:rPr>
          <w:rStyle w:val="Strong"/>
          <w:color w:val="FF0000"/>
        </w:rPr>
        <w:t xml:space="preserve">EFs </w:t>
      </w:r>
      <w:r w:rsidR="00454F63" w:rsidRPr="00ED3FA4">
        <w:rPr>
          <w:rStyle w:val="Strong"/>
          <w:color w:val="FF0000"/>
        </w:rPr>
        <w:t>are read</w:t>
      </w:r>
      <w:r w:rsidRPr="00ED3FA4">
        <w:rPr>
          <w:rStyle w:val="Strong"/>
          <w:color w:val="FF0000"/>
        </w:rPr>
        <w:t>.</w:t>
      </w:r>
      <w:bookmarkEnd w:id="261"/>
    </w:p>
    <w:p w14:paraId="0D597216" w14:textId="77777777" w:rsidR="008F37C2" w:rsidRPr="006C1F26" w:rsidRDefault="008F37C2" w:rsidP="008F37C2">
      <w:pPr>
        <w:keepNext/>
        <w:keepLines/>
        <w:spacing w:before="120"/>
        <w:ind w:left="1276" w:hanging="1276"/>
        <w:outlineLvl w:val="3"/>
        <w:rPr>
          <w:rFonts w:ascii="Arial" w:hAnsi="Arial"/>
          <w:sz w:val="24"/>
        </w:rPr>
      </w:pPr>
      <w:r w:rsidRPr="006C1F26">
        <w:rPr>
          <w:rFonts w:ascii="Arial" w:hAnsi="Arial"/>
          <w:sz w:val="24"/>
        </w:rPr>
        <w:t>5.3.2.1</w:t>
      </w:r>
      <w:r w:rsidRPr="006C1F26">
        <w:rPr>
          <w:rFonts w:ascii="Arial" w:hAnsi="Arial"/>
          <w:sz w:val="24"/>
        </w:rPr>
        <w:tab/>
        <w:t>Test purpose</w:t>
      </w:r>
    </w:p>
    <w:p w14:paraId="3B7A7B4D" w14:textId="77777777" w:rsidR="00086D3B" w:rsidRPr="006C1F26" w:rsidRDefault="00086D3B" w:rsidP="00086D3B">
      <w:r w:rsidRPr="006C1F26">
        <w:t>The ME shall read the SUCI calculation information from the USIM, including the SUPI, the Home Network Public Key, the Home Network Public Key Identifier, and the list of Protection Scheme Identifiers. The ME shall select the protection scheme from its supported schemes that has the highest priority in the list obtained from the USIM.</w:t>
      </w:r>
    </w:p>
    <w:p w14:paraId="64D9137C" w14:textId="77777777" w:rsidR="008F37C2" w:rsidRPr="006C1F26" w:rsidRDefault="008F37C2" w:rsidP="008F37C2">
      <w:pPr>
        <w:keepNext/>
        <w:keepLines/>
        <w:spacing w:before="120"/>
        <w:ind w:left="1276" w:hanging="1276"/>
        <w:outlineLvl w:val="3"/>
        <w:rPr>
          <w:rFonts w:ascii="Arial" w:hAnsi="Arial"/>
          <w:sz w:val="24"/>
        </w:rPr>
      </w:pPr>
      <w:r w:rsidRPr="006C1F26">
        <w:rPr>
          <w:rFonts w:ascii="Arial" w:hAnsi="Arial"/>
          <w:sz w:val="24"/>
        </w:rPr>
        <w:t>5.3.2.2</w:t>
      </w:r>
      <w:r w:rsidRPr="006C1F26">
        <w:rPr>
          <w:rFonts w:ascii="Arial" w:hAnsi="Arial"/>
          <w:sz w:val="24"/>
        </w:rPr>
        <w:tab/>
        <w:t>Conformance requirement</w:t>
      </w:r>
    </w:p>
    <w:p w14:paraId="76CD6611" w14:textId="396C193A" w:rsidR="008F37C2" w:rsidRPr="006C1F26" w:rsidRDefault="00C32A13" w:rsidP="00C32A13">
      <w:pPr>
        <w:ind w:left="567" w:hanging="567"/>
      </w:pPr>
      <w:r>
        <w:t>CR 1</w:t>
      </w:r>
      <w:r>
        <w:tab/>
      </w:r>
      <w:r w:rsidR="008F37C2" w:rsidRPr="006C1F26">
        <w:t>SUCI calculation procedure shall be performed by the ME if Service n°124 is "available" and Service n°125 is not "available" in EF</w:t>
      </w:r>
      <w:r w:rsidR="008F37C2" w:rsidRPr="006C1F26">
        <w:rPr>
          <w:vertAlign w:val="subscript"/>
        </w:rPr>
        <w:t>UST</w:t>
      </w:r>
    </w:p>
    <w:p w14:paraId="40D19B34" w14:textId="77777777" w:rsidR="008F37C2" w:rsidRPr="006C1F26" w:rsidRDefault="008F37C2" w:rsidP="00086D3B">
      <w:pPr>
        <w:keepNext/>
        <w:keepLines/>
        <w:spacing w:after="120"/>
        <w:ind w:left="851" w:hanging="284"/>
      </w:pPr>
      <w:r w:rsidRPr="006C1F26">
        <w:t>Reference:</w:t>
      </w:r>
    </w:p>
    <w:p w14:paraId="443BEBA3" w14:textId="10CBE91E" w:rsidR="008F37C2" w:rsidRPr="006C1F26" w:rsidRDefault="008F37C2" w:rsidP="00E46AB5">
      <w:pPr>
        <w:numPr>
          <w:ilvl w:val="1"/>
          <w:numId w:val="23"/>
        </w:numPr>
        <w:ind w:left="851" w:hanging="284"/>
      </w:pPr>
      <w:r w:rsidRPr="006C1F26">
        <w:t>3GPP TS </w:t>
      </w:r>
      <w:r w:rsidR="00FB0D8F" w:rsidRPr="006C1F26">
        <w:t>31</w:t>
      </w:r>
      <w:r w:rsidRPr="006C1F26">
        <w:t>.</w:t>
      </w:r>
      <w:r w:rsidR="00D33956">
        <w:t>1</w:t>
      </w:r>
      <w:r w:rsidR="00FB0D8F" w:rsidRPr="006C1F26">
        <w:t>02</w:t>
      </w:r>
      <w:r w:rsidRPr="006C1F26">
        <w:t> </w:t>
      </w:r>
      <w:r w:rsidR="00FB0D8F" w:rsidRPr="006C1F26">
        <w:fldChar w:fldCharType="begin"/>
      </w:r>
      <w:r w:rsidR="00FB0D8F" w:rsidRPr="006C1F26">
        <w:instrText xml:space="preserve"> REF _Ref62649304 \r \h </w:instrText>
      </w:r>
      <w:r w:rsidR="00FB0D8F" w:rsidRPr="006C1F26">
        <w:fldChar w:fldCharType="separate"/>
      </w:r>
      <w:r w:rsidR="00FB0D8F" w:rsidRPr="006C1F26">
        <w:t>[19]</w:t>
      </w:r>
      <w:r w:rsidR="00FB0D8F" w:rsidRPr="006C1F26">
        <w:fldChar w:fldCharType="end"/>
      </w:r>
      <w:r w:rsidRPr="006C1F26">
        <w:t xml:space="preserve">, clause </w:t>
      </w:r>
      <w:r w:rsidR="00FB0D8F" w:rsidRPr="006C1F26">
        <w:t>4</w:t>
      </w:r>
      <w:r w:rsidRPr="006C1F26">
        <w:t>.</w:t>
      </w:r>
      <w:r w:rsidR="00FB0D8F" w:rsidRPr="006C1F26">
        <w:t>4.11.8</w:t>
      </w:r>
    </w:p>
    <w:p w14:paraId="49CBAC93" w14:textId="190FAEDA" w:rsidR="008F37C2" w:rsidRPr="006C1F26" w:rsidRDefault="00C32A13" w:rsidP="00C32A13">
      <w:pPr>
        <w:spacing w:after="120"/>
        <w:ind w:left="567" w:hanging="567"/>
      </w:pPr>
      <w:r>
        <w:lastRenderedPageBreak/>
        <w:t>CR 2</w:t>
      </w:r>
      <w:r>
        <w:tab/>
      </w:r>
      <w:r w:rsidR="00086D3B" w:rsidRPr="006C1F26">
        <w:t xml:space="preserve">As part of the SUCI calculation performed by the ME, the ME performs the reading procedure with </w:t>
      </w:r>
      <w:proofErr w:type="spellStart"/>
      <w:r w:rsidR="00086D3B" w:rsidRPr="006C1F26">
        <w:t>EF</w:t>
      </w:r>
      <w:r w:rsidR="00086D3B" w:rsidRPr="006C1F26">
        <w:rPr>
          <w:vertAlign w:val="subscript"/>
        </w:rPr>
        <w:t>SUCI_Calc_Info</w:t>
      </w:r>
      <w:proofErr w:type="spellEnd"/>
      <w:r w:rsidR="00086D3B" w:rsidRPr="006C1F26">
        <w:t>.</w:t>
      </w:r>
    </w:p>
    <w:p w14:paraId="25A84D82" w14:textId="77777777" w:rsidR="008F37C2" w:rsidRPr="006C1F26" w:rsidRDefault="008F37C2" w:rsidP="008A47B0">
      <w:pPr>
        <w:spacing w:after="120"/>
        <w:ind w:left="851" w:hanging="284"/>
      </w:pPr>
      <w:r w:rsidRPr="006C1F26">
        <w:t>Reference:</w:t>
      </w:r>
    </w:p>
    <w:p w14:paraId="44B2405B" w14:textId="1E7B5EE2" w:rsidR="008F37C2" w:rsidRPr="006C1F26" w:rsidRDefault="00D33956" w:rsidP="00E46AB5">
      <w:pPr>
        <w:numPr>
          <w:ilvl w:val="1"/>
          <w:numId w:val="23"/>
        </w:numPr>
        <w:ind w:left="851" w:hanging="284"/>
      </w:pPr>
      <w:r w:rsidRPr="006C1F26">
        <w:t>3GPP TS 31.</w:t>
      </w:r>
      <w:r>
        <w:t>1</w:t>
      </w:r>
      <w:r w:rsidRPr="006C1F26">
        <w:t>02 </w:t>
      </w:r>
      <w:r w:rsidRPr="006C1F26">
        <w:fldChar w:fldCharType="begin"/>
      </w:r>
      <w:r w:rsidRPr="006C1F26">
        <w:instrText xml:space="preserve"> REF _Ref62649304 \r \h </w:instrText>
      </w:r>
      <w:r w:rsidRPr="006C1F26">
        <w:fldChar w:fldCharType="separate"/>
      </w:r>
      <w:r w:rsidRPr="006C1F26">
        <w:t>[19]</w:t>
      </w:r>
      <w:r w:rsidRPr="006C1F26">
        <w:fldChar w:fldCharType="end"/>
      </w:r>
      <w:r w:rsidRPr="006C1F26">
        <w:t>, clause 4.4.11.8</w:t>
      </w:r>
      <w:r>
        <w:t xml:space="preserve"> and 5.3.47</w:t>
      </w:r>
    </w:p>
    <w:p w14:paraId="055BAB85" w14:textId="7F74599A" w:rsidR="008F37C2" w:rsidRPr="006C1F26" w:rsidRDefault="00C32A13" w:rsidP="00C32A13">
      <w:pPr>
        <w:spacing w:after="120"/>
        <w:ind w:left="567" w:hanging="567"/>
      </w:pPr>
      <w:r>
        <w:t>CR 3</w:t>
      </w:r>
      <w:r>
        <w:tab/>
      </w:r>
      <w:r w:rsidR="00086D3B" w:rsidRPr="006C1F26">
        <w:t>The ME shall calculate the SUCI using the ECIES scheme profile B if highest priority of the protection schemes listed in the USIM is the ECIES scheme profile B.</w:t>
      </w:r>
    </w:p>
    <w:p w14:paraId="28CFB33B" w14:textId="77777777" w:rsidR="008F37C2" w:rsidRPr="006C1F26" w:rsidRDefault="008F37C2" w:rsidP="00F00837">
      <w:pPr>
        <w:spacing w:after="120"/>
        <w:ind w:left="851" w:hanging="284"/>
      </w:pPr>
      <w:r w:rsidRPr="006C1F26">
        <w:t>Reference:</w:t>
      </w:r>
    </w:p>
    <w:p w14:paraId="30B2BC6C" w14:textId="77777777" w:rsidR="008A47B0" w:rsidRPr="006C1F26" w:rsidRDefault="008A47B0" w:rsidP="00E46AB5">
      <w:pPr>
        <w:numPr>
          <w:ilvl w:val="1"/>
          <w:numId w:val="23"/>
        </w:numPr>
        <w:spacing w:after="120"/>
        <w:ind w:left="851" w:hanging="284"/>
      </w:pPr>
      <w:r w:rsidRPr="006C1F26">
        <w:t>3GPP TS 31.</w:t>
      </w:r>
      <w:r>
        <w:t>1</w:t>
      </w:r>
      <w:r w:rsidRPr="006C1F26">
        <w:t>02 </w:t>
      </w:r>
      <w:r w:rsidRPr="006C1F26">
        <w:fldChar w:fldCharType="begin"/>
      </w:r>
      <w:r w:rsidRPr="006C1F26">
        <w:instrText xml:space="preserve"> REF _Ref62649304 \r \h </w:instrText>
      </w:r>
      <w:r w:rsidRPr="006C1F26">
        <w:fldChar w:fldCharType="separate"/>
      </w:r>
      <w:r w:rsidRPr="006C1F26">
        <w:t>[19]</w:t>
      </w:r>
      <w:r w:rsidRPr="006C1F26">
        <w:fldChar w:fldCharType="end"/>
      </w:r>
      <w:r w:rsidRPr="006C1F26">
        <w:t>, clause 4.4.11.8</w:t>
      </w:r>
    </w:p>
    <w:p w14:paraId="4E44AEF2" w14:textId="73E830DB" w:rsidR="008A47B0" w:rsidRDefault="008A47B0" w:rsidP="00E46AB5">
      <w:pPr>
        <w:numPr>
          <w:ilvl w:val="1"/>
          <w:numId w:val="23"/>
        </w:numPr>
        <w:spacing w:after="120"/>
        <w:ind w:left="851" w:hanging="284"/>
      </w:pPr>
      <w:r w:rsidRPr="006C1F26">
        <w:t>3GPP TS 3</w:t>
      </w:r>
      <w:r>
        <w:t>3</w:t>
      </w:r>
      <w:r w:rsidRPr="006C1F26">
        <w:t>.</w:t>
      </w:r>
      <w:r>
        <w:t>5</w:t>
      </w:r>
      <w:r w:rsidRPr="006C1F26">
        <w:t>0</w:t>
      </w:r>
      <w:r>
        <w:t>1</w:t>
      </w:r>
      <w:r w:rsidRPr="006C1F26">
        <w:t> </w:t>
      </w:r>
      <w:r>
        <w:fldChar w:fldCharType="begin"/>
      </w:r>
      <w:r>
        <w:instrText xml:space="preserve"> REF _Ref63061803 \r \h </w:instrText>
      </w:r>
      <w:r>
        <w:fldChar w:fldCharType="separate"/>
      </w:r>
      <w:r>
        <w:t>[24]</w:t>
      </w:r>
      <w:r>
        <w:fldChar w:fldCharType="end"/>
      </w:r>
      <w:r w:rsidRPr="006C1F26">
        <w:t xml:space="preserve">, </w:t>
      </w:r>
      <w:r>
        <w:t>Annex C, clause C.3</w:t>
      </w:r>
      <w:r w:rsidRPr="006C1F26">
        <w:t xml:space="preserve"> </w:t>
      </w:r>
      <w:r>
        <w:t>and C.4</w:t>
      </w:r>
    </w:p>
    <w:p w14:paraId="2DA73DCB" w14:textId="1F7776FC" w:rsidR="00E77185" w:rsidRPr="006C1F26" w:rsidRDefault="00E77185" w:rsidP="00E46AB5">
      <w:pPr>
        <w:numPr>
          <w:ilvl w:val="1"/>
          <w:numId w:val="23"/>
        </w:numPr>
        <w:spacing w:after="120"/>
        <w:ind w:left="851" w:hanging="284"/>
      </w:pPr>
      <w:r>
        <w:t>3GPP TS 24.501 </w:t>
      </w:r>
      <w:r>
        <w:fldChar w:fldCharType="begin"/>
      </w:r>
      <w:r>
        <w:instrText xml:space="preserve"> REF _Ref63064073 \r \h </w:instrText>
      </w:r>
      <w:r>
        <w:fldChar w:fldCharType="separate"/>
      </w:r>
      <w:r>
        <w:t>[25]</w:t>
      </w:r>
      <w:r>
        <w:fldChar w:fldCharType="end"/>
      </w:r>
      <w:r>
        <w:t>, clause 9.11.3</w:t>
      </w:r>
    </w:p>
    <w:p w14:paraId="1BF336E0" w14:textId="77777777" w:rsidR="008F37C2" w:rsidRPr="006C1F26" w:rsidRDefault="009F3700" w:rsidP="008F37C2">
      <w:pPr>
        <w:keepNext/>
        <w:keepLines/>
        <w:spacing w:before="120"/>
        <w:ind w:left="1276" w:hanging="1276"/>
        <w:outlineLvl w:val="3"/>
        <w:rPr>
          <w:rFonts w:ascii="Arial" w:hAnsi="Arial"/>
          <w:sz w:val="24"/>
        </w:rPr>
      </w:pPr>
      <w:r w:rsidRPr="006C1F26">
        <w:rPr>
          <w:rFonts w:ascii="Arial" w:hAnsi="Arial"/>
          <w:sz w:val="24"/>
        </w:rPr>
        <w:t>5</w:t>
      </w:r>
      <w:r w:rsidR="008F37C2" w:rsidRPr="006C1F26">
        <w:rPr>
          <w:rFonts w:ascii="Arial" w:hAnsi="Arial"/>
          <w:sz w:val="24"/>
        </w:rPr>
        <w:t>.</w:t>
      </w:r>
      <w:r w:rsidRPr="006C1F26">
        <w:rPr>
          <w:rFonts w:ascii="Arial" w:hAnsi="Arial"/>
          <w:sz w:val="24"/>
        </w:rPr>
        <w:t>3</w:t>
      </w:r>
      <w:r w:rsidR="008F37C2" w:rsidRPr="006C1F26">
        <w:rPr>
          <w:rFonts w:ascii="Arial" w:hAnsi="Arial"/>
          <w:sz w:val="24"/>
        </w:rPr>
        <w:t>.</w:t>
      </w:r>
      <w:r w:rsidRPr="006C1F26">
        <w:rPr>
          <w:rFonts w:ascii="Arial" w:hAnsi="Arial"/>
          <w:sz w:val="24"/>
        </w:rPr>
        <w:t>2</w:t>
      </w:r>
      <w:r w:rsidR="008F37C2" w:rsidRPr="006C1F26">
        <w:rPr>
          <w:rFonts w:ascii="Arial" w:hAnsi="Arial"/>
          <w:sz w:val="24"/>
        </w:rPr>
        <w:t>.3</w:t>
      </w:r>
      <w:r w:rsidR="008F37C2" w:rsidRPr="006C1F26">
        <w:rPr>
          <w:rFonts w:ascii="Arial" w:hAnsi="Arial"/>
          <w:sz w:val="24"/>
        </w:rPr>
        <w:tab/>
        <w:t>Method of test</w:t>
      </w:r>
    </w:p>
    <w:p w14:paraId="5C8CF01D" w14:textId="77777777" w:rsidR="008F37C2" w:rsidRPr="006C1F26" w:rsidRDefault="009F3700" w:rsidP="009F3700">
      <w:pPr>
        <w:keepNext/>
        <w:keepLines/>
        <w:spacing w:before="120"/>
        <w:ind w:left="1701" w:hanging="1701"/>
        <w:outlineLvl w:val="4"/>
        <w:rPr>
          <w:rFonts w:ascii="Arial" w:hAnsi="Arial"/>
          <w:sz w:val="22"/>
        </w:rPr>
      </w:pPr>
      <w:r w:rsidRPr="006C1F26">
        <w:rPr>
          <w:rFonts w:ascii="Arial" w:hAnsi="Arial"/>
          <w:sz w:val="22"/>
        </w:rPr>
        <w:t>5</w:t>
      </w:r>
      <w:r w:rsidR="008F37C2" w:rsidRPr="006C1F26">
        <w:rPr>
          <w:rFonts w:ascii="Arial" w:hAnsi="Arial"/>
          <w:sz w:val="22"/>
        </w:rPr>
        <w:t>.</w:t>
      </w:r>
      <w:r w:rsidRPr="006C1F26">
        <w:rPr>
          <w:rFonts w:ascii="Arial" w:hAnsi="Arial"/>
          <w:sz w:val="22"/>
        </w:rPr>
        <w:t>3</w:t>
      </w:r>
      <w:r w:rsidR="008F37C2" w:rsidRPr="006C1F26">
        <w:rPr>
          <w:rFonts w:ascii="Arial" w:hAnsi="Arial"/>
          <w:sz w:val="22"/>
        </w:rPr>
        <w:t>.</w:t>
      </w:r>
      <w:r w:rsidRPr="006C1F26">
        <w:rPr>
          <w:rFonts w:ascii="Arial" w:hAnsi="Arial"/>
          <w:sz w:val="22"/>
        </w:rPr>
        <w:t>2</w:t>
      </w:r>
      <w:r w:rsidR="008F37C2" w:rsidRPr="006C1F26">
        <w:rPr>
          <w:rFonts w:ascii="Arial" w:hAnsi="Arial"/>
          <w:sz w:val="22"/>
        </w:rPr>
        <w:t>.3.1</w:t>
      </w:r>
      <w:r w:rsidR="008F37C2" w:rsidRPr="006C1F26">
        <w:rPr>
          <w:rFonts w:ascii="Arial" w:hAnsi="Arial"/>
          <w:sz w:val="22"/>
        </w:rPr>
        <w:tab/>
        <w:t>Initial conditions</w:t>
      </w:r>
    </w:p>
    <w:p w14:paraId="25E45FFA" w14:textId="77777777" w:rsidR="009F3700" w:rsidRPr="006C1F26" w:rsidRDefault="009F3700" w:rsidP="009F3700">
      <w:pPr>
        <w:rPr>
          <w:rFonts w:eastAsia="Calibri"/>
        </w:rPr>
      </w:pPr>
      <w:r w:rsidRPr="006C1F26">
        <w:rPr>
          <w:rFonts w:eastAsia="Calibri"/>
        </w:rPr>
        <w:t xml:space="preserve">A UICC containing the Default 5G-NR Test UICC defined in clause </w:t>
      </w:r>
      <w:r w:rsidRPr="00C32A13">
        <w:rPr>
          <w:rFonts w:eastAsia="Calibri"/>
          <w:highlight w:val="yellow"/>
        </w:rPr>
        <w:t>4.9</w:t>
      </w:r>
      <w:r w:rsidRPr="006C1F26">
        <w:rPr>
          <w:rFonts w:eastAsia="Calibri"/>
        </w:rPr>
        <w:t xml:space="preserve"> is used with the following exception</w:t>
      </w:r>
      <w:r w:rsidR="00306753" w:rsidRPr="006C1F26">
        <w:rPr>
          <w:rFonts w:eastAsia="Calibri"/>
        </w:rPr>
        <w:t>s</w:t>
      </w:r>
      <w:r w:rsidRPr="006C1F26">
        <w:rPr>
          <w:rFonts w:eastAsia="Calibri"/>
        </w:rPr>
        <w:t>:</w:t>
      </w:r>
    </w:p>
    <w:p w14:paraId="4542D2AF" w14:textId="77777777" w:rsidR="009F3700" w:rsidRPr="00F00837" w:rsidRDefault="009F3700" w:rsidP="0071249A">
      <w:pPr>
        <w:keepNext/>
        <w:keepLines/>
        <w:rPr>
          <w:rFonts w:eastAsiaTheme="minorHAnsi"/>
          <w:b/>
        </w:rPr>
      </w:pPr>
      <w:bookmarkStart w:id="262" w:name="_Hlk4002484"/>
      <w:r w:rsidRPr="00F00837">
        <w:rPr>
          <w:b/>
        </w:rPr>
        <w:t>EF</w:t>
      </w:r>
      <w:r w:rsidRPr="00F00837">
        <w:rPr>
          <w:b/>
          <w:vertAlign w:val="subscript"/>
        </w:rPr>
        <w:t>IMSI</w:t>
      </w:r>
    </w:p>
    <w:bookmarkEnd w:id="262"/>
    <w:p w14:paraId="5B2FE816" w14:textId="77777777" w:rsidR="004B048F" w:rsidRDefault="002B6E7B" w:rsidP="004B048F">
      <w:pPr>
        <w:pStyle w:val="NoSpaceNormal"/>
      </w:pPr>
      <w:r>
        <w:tab/>
      </w:r>
      <w:r w:rsidR="009F3700" w:rsidRPr="006C1F26">
        <w:t>Logically:</w:t>
      </w:r>
    </w:p>
    <w:p w14:paraId="130CB8C3" w14:textId="6E56F29E" w:rsidR="002B6E7B" w:rsidRPr="002B6E7B" w:rsidRDefault="004B048F" w:rsidP="00C32A13">
      <w:r>
        <w:tab/>
      </w:r>
      <w:r w:rsidR="00C32A13">
        <w:tab/>
      </w:r>
      <w:r w:rsidR="009F3700" w:rsidRPr="006C1F26">
        <w:t>24608135793579</w:t>
      </w:r>
      <w:r w:rsidR="009F3700" w:rsidRPr="00E06FFC">
        <w:rPr>
          <w:color w:val="FF0000"/>
        </w:rPr>
        <w:t>x</w:t>
      </w:r>
    </w:p>
    <w:p w14:paraId="1B425344" w14:textId="0694C2EC" w:rsidR="009F3700" w:rsidRPr="00117202" w:rsidRDefault="0071249A" w:rsidP="00117202">
      <w:pPr>
        <w:keepNext/>
        <w:keepLines/>
        <w:ind w:left="568" w:hanging="284"/>
      </w:pPr>
      <w:r w:rsidRPr="006C1F26">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9F3700" w:rsidRPr="006C1F26" w14:paraId="44559C60"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5A812ADF" w14:textId="77777777" w:rsidR="009F3700" w:rsidRPr="006C1F26" w:rsidRDefault="0071249A" w:rsidP="0071249A">
            <w:pPr>
              <w:keepNext/>
              <w:keepLines/>
              <w:spacing w:after="0"/>
              <w:ind w:hanging="112"/>
              <w:rPr>
                <w:rFonts w:ascii="Arial" w:eastAsia="Calibri" w:hAnsi="Arial"/>
                <w:b/>
                <w:sz w:val="18"/>
                <w:szCs w:val="22"/>
              </w:rPr>
            </w:pPr>
            <w:r w:rsidRPr="006C1F26">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8569EAE" w14:textId="77777777" w:rsidR="009F3700" w:rsidRPr="006C1F26" w:rsidRDefault="009F3700">
            <w:pPr>
              <w:keepNext/>
              <w:keepLines/>
              <w:spacing w:after="0"/>
              <w:rPr>
                <w:rFonts w:ascii="Arial" w:eastAsia="Calibri" w:hAnsi="Arial"/>
                <w:b/>
                <w:sz w:val="18"/>
              </w:rPr>
            </w:pPr>
            <w:r w:rsidRPr="006C1F26">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1E1241BE" w14:textId="77777777" w:rsidR="009F3700" w:rsidRPr="006C1F26" w:rsidRDefault="009F3700">
            <w:pPr>
              <w:keepNext/>
              <w:keepLines/>
              <w:spacing w:after="0"/>
              <w:rPr>
                <w:rFonts w:ascii="Arial" w:eastAsia="Calibri" w:hAnsi="Arial"/>
                <w:b/>
                <w:sz w:val="18"/>
              </w:rPr>
            </w:pPr>
            <w:r w:rsidRPr="006C1F26">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D70E945" w14:textId="77777777" w:rsidR="009F3700" w:rsidRPr="006C1F26" w:rsidRDefault="009F3700">
            <w:pPr>
              <w:keepNext/>
              <w:keepLines/>
              <w:spacing w:after="0"/>
              <w:rPr>
                <w:rFonts w:ascii="Arial" w:eastAsia="Calibri" w:hAnsi="Arial"/>
                <w:b/>
                <w:sz w:val="18"/>
              </w:rPr>
            </w:pPr>
            <w:r w:rsidRPr="006C1F26">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2FB1CE57" w14:textId="77777777" w:rsidR="009F3700" w:rsidRPr="006C1F26" w:rsidRDefault="009F3700">
            <w:pPr>
              <w:keepNext/>
              <w:keepLines/>
              <w:spacing w:after="0"/>
              <w:rPr>
                <w:rFonts w:ascii="Arial" w:eastAsia="Calibri" w:hAnsi="Arial"/>
                <w:b/>
                <w:sz w:val="18"/>
              </w:rPr>
            </w:pPr>
            <w:r w:rsidRPr="006C1F26">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5345A404" w14:textId="77777777" w:rsidR="009F3700" w:rsidRPr="006C1F26" w:rsidRDefault="009F3700">
            <w:pPr>
              <w:keepNext/>
              <w:keepLines/>
              <w:spacing w:after="0"/>
              <w:rPr>
                <w:rFonts w:ascii="Arial" w:eastAsia="Calibri" w:hAnsi="Arial"/>
                <w:b/>
                <w:sz w:val="18"/>
              </w:rPr>
            </w:pPr>
            <w:r w:rsidRPr="006C1F26">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31B20113" w14:textId="77777777" w:rsidR="009F3700" w:rsidRPr="006C1F26" w:rsidRDefault="009F3700">
            <w:pPr>
              <w:keepNext/>
              <w:keepLines/>
              <w:spacing w:after="0"/>
              <w:rPr>
                <w:rFonts w:ascii="Arial" w:eastAsia="Calibri" w:hAnsi="Arial"/>
                <w:b/>
                <w:sz w:val="18"/>
              </w:rPr>
            </w:pPr>
            <w:r w:rsidRPr="006C1F26">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14E004A8" w14:textId="77777777" w:rsidR="009F3700" w:rsidRPr="006C1F26" w:rsidRDefault="009F3700">
            <w:pPr>
              <w:keepNext/>
              <w:keepLines/>
              <w:spacing w:after="0"/>
              <w:rPr>
                <w:rFonts w:ascii="Arial" w:eastAsia="Calibri" w:hAnsi="Arial"/>
                <w:b/>
                <w:sz w:val="18"/>
              </w:rPr>
            </w:pPr>
            <w:r w:rsidRPr="006C1F26">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711F50D5" w14:textId="77777777" w:rsidR="009F3700" w:rsidRPr="006C1F26" w:rsidRDefault="009F3700">
            <w:pPr>
              <w:keepNext/>
              <w:keepLines/>
              <w:spacing w:after="0"/>
              <w:rPr>
                <w:rFonts w:ascii="Arial" w:eastAsia="Calibri" w:hAnsi="Arial"/>
                <w:b/>
                <w:sz w:val="18"/>
              </w:rPr>
            </w:pPr>
            <w:r w:rsidRPr="006C1F26">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596CF73C" w14:textId="77777777" w:rsidR="009F3700" w:rsidRPr="006C1F26" w:rsidRDefault="009F3700">
            <w:pPr>
              <w:keepNext/>
              <w:keepLines/>
              <w:spacing w:after="0"/>
              <w:rPr>
                <w:rFonts w:ascii="Arial" w:eastAsia="Calibri" w:hAnsi="Arial"/>
                <w:b/>
                <w:sz w:val="18"/>
              </w:rPr>
            </w:pPr>
            <w:r w:rsidRPr="006C1F26">
              <w:rPr>
                <w:rFonts w:ascii="Arial" w:eastAsia="Calibri" w:hAnsi="Arial"/>
                <w:b/>
                <w:sz w:val="18"/>
              </w:rPr>
              <w:t>B9</w:t>
            </w:r>
          </w:p>
        </w:tc>
      </w:tr>
      <w:tr w:rsidR="009F3700" w:rsidRPr="006C1F26" w14:paraId="7703598F"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235CF814" w14:textId="77777777" w:rsidR="009F3700" w:rsidRPr="006C1F26" w:rsidRDefault="009F3700" w:rsidP="0071249A">
            <w:pPr>
              <w:keepNext/>
              <w:keepLines/>
              <w:spacing w:after="0"/>
              <w:ind w:hanging="112"/>
              <w:rPr>
                <w:rFonts w:ascii="Arial" w:eastAsia="Calibri" w:hAnsi="Arial"/>
                <w:sz w:val="18"/>
              </w:rPr>
            </w:pPr>
            <w:r w:rsidRPr="006C1F26">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0A5CBA4" w14:textId="77777777" w:rsidR="009F3700" w:rsidRPr="006C1F26" w:rsidRDefault="009F3700">
            <w:pPr>
              <w:keepNext/>
              <w:keepLines/>
              <w:spacing w:after="0"/>
              <w:rPr>
                <w:rFonts w:ascii="Arial" w:eastAsia="Calibri" w:hAnsi="Arial"/>
                <w:sz w:val="18"/>
              </w:rPr>
            </w:pPr>
            <w:r w:rsidRPr="006C1F26">
              <w:rPr>
                <w:rFonts w:ascii="Arial" w:eastAsia="Calibri" w:hAnsi="Arial"/>
                <w:sz w:val="18"/>
              </w:rPr>
              <w:t>08</w:t>
            </w:r>
          </w:p>
        </w:tc>
        <w:tc>
          <w:tcPr>
            <w:tcW w:w="717" w:type="dxa"/>
            <w:tcBorders>
              <w:top w:val="single" w:sz="4" w:space="0" w:color="auto"/>
              <w:left w:val="single" w:sz="4" w:space="0" w:color="auto"/>
              <w:bottom w:val="single" w:sz="4" w:space="0" w:color="auto"/>
              <w:right w:val="single" w:sz="4" w:space="0" w:color="auto"/>
            </w:tcBorders>
            <w:hideMark/>
          </w:tcPr>
          <w:p w14:paraId="33822B25" w14:textId="77777777" w:rsidR="009F3700" w:rsidRPr="006C1F26" w:rsidRDefault="009F3700">
            <w:pPr>
              <w:keepNext/>
              <w:keepLines/>
              <w:spacing w:after="0"/>
              <w:rPr>
                <w:rFonts w:ascii="Arial" w:eastAsia="Calibri" w:hAnsi="Arial"/>
                <w:sz w:val="18"/>
              </w:rPr>
            </w:pPr>
            <w:r w:rsidRPr="006C1F26">
              <w:rPr>
                <w:rFonts w:ascii="Arial" w:eastAsia="Calibri" w:hAnsi="Arial"/>
                <w:sz w:val="18"/>
              </w:rPr>
              <w:t>29</w:t>
            </w:r>
          </w:p>
        </w:tc>
        <w:tc>
          <w:tcPr>
            <w:tcW w:w="717" w:type="dxa"/>
            <w:tcBorders>
              <w:top w:val="single" w:sz="4" w:space="0" w:color="auto"/>
              <w:left w:val="single" w:sz="4" w:space="0" w:color="auto"/>
              <w:bottom w:val="single" w:sz="4" w:space="0" w:color="auto"/>
              <w:right w:val="single" w:sz="4" w:space="0" w:color="auto"/>
            </w:tcBorders>
            <w:hideMark/>
          </w:tcPr>
          <w:p w14:paraId="23BDF8BE" w14:textId="77777777" w:rsidR="009F3700" w:rsidRPr="006C1F26" w:rsidRDefault="009F3700">
            <w:pPr>
              <w:keepNext/>
              <w:keepLines/>
              <w:spacing w:after="0"/>
              <w:rPr>
                <w:rFonts w:ascii="Arial" w:eastAsia="Calibri" w:hAnsi="Arial"/>
                <w:sz w:val="18"/>
              </w:rPr>
            </w:pPr>
            <w:r w:rsidRPr="006C1F26">
              <w:rPr>
                <w:rFonts w:ascii="Arial" w:eastAsia="Calibri" w:hAnsi="Arial"/>
                <w:sz w:val="18"/>
              </w:rPr>
              <w:t>64</w:t>
            </w:r>
          </w:p>
        </w:tc>
        <w:tc>
          <w:tcPr>
            <w:tcW w:w="717" w:type="dxa"/>
            <w:tcBorders>
              <w:top w:val="single" w:sz="4" w:space="0" w:color="auto"/>
              <w:left w:val="single" w:sz="4" w:space="0" w:color="auto"/>
              <w:bottom w:val="single" w:sz="4" w:space="0" w:color="auto"/>
              <w:right w:val="single" w:sz="4" w:space="0" w:color="auto"/>
            </w:tcBorders>
            <w:hideMark/>
          </w:tcPr>
          <w:p w14:paraId="49FC63BE" w14:textId="77777777" w:rsidR="009F3700" w:rsidRPr="006C1F26" w:rsidRDefault="009F3700">
            <w:pPr>
              <w:keepNext/>
              <w:keepLines/>
              <w:spacing w:after="0"/>
              <w:rPr>
                <w:rFonts w:ascii="Arial" w:eastAsia="Calibri" w:hAnsi="Arial"/>
                <w:sz w:val="18"/>
              </w:rPr>
            </w:pPr>
            <w:r w:rsidRPr="006C1F26">
              <w:rPr>
                <w:rFonts w:ascii="Arial" w:eastAsia="Calibri"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728B5E3D" w14:textId="77777777" w:rsidR="009F3700" w:rsidRPr="006C1F26" w:rsidRDefault="009F3700">
            <w:pPr>
              <w:keepNext/>
              <w:keepLines/>
              <w:spacing w:after="0"/>
              <w:rPr>
                <w:rFonts w:ascii="Arial" w:eastAsia="Calibri" w:hAnsi="Arial"/>
                <w:sz w:val="18"/>
              </w:rPr>
            </w:pPr>
            <w:r w:rsidRPr="006C1F26">
              <w:rPr>
                <w:rFonts w:ascii="Arial" w:eastAsia="Calibri" w:hAnsi="Arial"/>
                <w:sz w:val="18"/>
              </w:rPr>
              <w:t>31</w:t>
            </w:r>
          </w:p>
        </w:tc>
        <w:tc>
          <w:tcPr>
            <w:tcW w:w="717" w:type="dxa"/>
            <w:tcBorders>
              <w:top w:val="single" w:sz="4" w:space="0" w:color="auto"/>
              <w:left w:val="single" w:sz="4" w:space="0" w:color="auto"/>
              <w:bottom w:val="single" w:sz="4" w:space="0" w:color="auto"/>
              <w:right w:val="single" w:sz="4" w:space="0" w:color="auto"/>
            </w:tcBorders>
            <w:hideMark/>
          </w:tcPr>
          <w:p w14:paraId="67AB51C7" w14:textId="77777777" w:rsidR="009F3700" w:rsidRPr="006C1F26" w:rsidRDefault="009F3700">
            <w:pPr>
              <w:keepNext/>
              <w:keepLines/>
              <w:spacing w:after="0"/>
              <w:rPr>
                <w:rFonts w:ascii="Arial" w:eastAsia="Calibri" w:hAnsi="Arial"/>
                <w:sz w:val="18"/>
              </w:rPr>
            </w:pPr>
            <w:r w:rsidRPr="006C1F26">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326D36CE" w14:textId="77777777" w:rsidR="009F3700" w:rsidRPr="006C1F26" w:rsidRDefault="009F3700">
            <w:pPr>
              <w:keepNext/>
              <w:keepLines/>
              <w:spacing w:after="0"/>
              <w:rPr>
                <w:rFonts w:ascii="Arial" w:eastAsia="Calibri" w:hAnsi="Arial"/>
                <w:sz w:val="18"/>
              </w:rPr>
            </w:pPr>
            <w:r w:rsidRPr="006C1F26">
              <w:rPr>
                <w:rFonts w:ascii="Arial" w:eastAsia="Calibri" w:hAnsi="Arial"/>
                <w:sz w:val="18"/>
              </w:rPr>
              <w:t>39</w:t>
            </w:r>
          </w:p>
        </w:tc>
        <w:tc>
          <w:tcPr>
            <w:tcW w:w="717" w:type="dxa"/>
            <w:tcBorders>
              <w:top w:val="single" w:sz="4" w:space="0" w:color="auto"/>
              <w:left w:val="single" w:sz="4" w:space="0" w:color="auto"/>
              <w:bottom w:val="single" w:sz="4" w:space="0" w:color="auto"/>
              <w:right w:val="single" w:sz="4" w:space="0" w:color="auto"/>
            </w:tcBorders>
            <w:hideMark/>
          </w:tcPr>
          <w:p w14:paraId="22DC4BD0" w14:textId="77777777" w:rsidR="009F3700" w:rsidRPr="006C1F26" w:rsidRDefault="009F3700">
            <w:pPr>
              <w:keepNext/>
              <w:keepLines/>
              <w:spacing w:after="0"/>
              <w:rPr>
                <w:rFonts w:ascii="Arial" w:eastAsia="Calibri" w:hAnsi="Arial"/>
                <w:sz w:val="18"/>
              </w:rPr>
            </w:pPr>
            <w:r w:rsidRPr="006C1F26">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78552F45" w14:textId="77777777" w:rsidR="009F3700" w:rsidRPr="006C1F26" w:rsidRDefault="009F3700">
            <w:pPr>
              <w:keepNext/>
              <w:keepLines/>
              <w:spacing w:after="0"/>
              <w:rPr>
                <w:rFonts w:ascii="Arial" w:eastAsia="Calibri" w:hAnsi="Arial"/>
                <w:sz w:val="18"/>
              </w:rPr>
            </w:pPr>
            <w:r w:rsidRPr="00E06FFC">
              <w:rPr>
                <w:rFonts w:ascii="Arial" w:eastAsia="Calibri" w:hAnsi="Arial"/>
                <w:color w:val="FF0000"/>
                <w:sz w:val="18"/>
              </w:rPr>
              <w:t>x</w:t>
            </w:r>
            <w:r w:rsidRPr="006C1F26">
              <w:rPr>
                <w:rFonts w:ascii="Arial" w:eastAsia="Calibri" w:hAnsi="Arial"/>
                <w:sz w:val="18"/>
              </w:rPr>
              <w:t>9</w:t>
            </w:r>
          </w:p>
        </w:tc>
      </w:tr>
    </w:tbl>
    <w:p w14:paraId="24630F71" w14:textId="3ACCEAA3" w:rsidR="00C32A13" w:rsidRDefault="00C32A13" w:rsidP="00C32A13">
      <w:pPr>
        <w:pStyle w:val="NoSpaceNormal"/>
      </w:pPr>
    </w:p>
    <w:p w14:paraId="568FA794" w14:textId="247CFABD" w:rsidR="009F3700" w:rsidRPr="006C1F26" w:rsidRDefault="00C32A13" w:rsidP="009F3700">
      <w:pPr>
        <w:rPr>
          <w:rFonts w:asciiTheme="minorHAnsi" w:eastAsiaTheme="minorHAnsi" w:hAnsiTheme="minorHAnsi" w:cstheme="minorBidi"/>
          <w:sz w:val="22"/>
          <w:szCs w:val="22"/>
        </w:rPr>
      </w:pPr>
      <w:r>
        <w:rPr>
          <w:i/>
        </w:rPr>
        <w:tab/>
      </w:r>
      <w:r w:rsidRPr="00D40B4E">
        <w:rPr>
          <w:i/>
        </w:rPr>
        <w:t>D</w:t>
      </w:r>
      <w:r w:rsidRPr="00D40B4E">
        <w:t>:</w:t>
      </w:r>
      <w:r w:rsidRPr="00D40B4E">
        <w:tab/>
        <w:t xml:space="preserve"> x</w:t>
      </w:r>
      <w:r>
        <w:rPr>
          <w:rStyle w:val="mi"/>
          <w:rFonts w:ascii="MathJax_Math-italic" w:hAnsi="MathJax_Math-italic"/>
          <w:color w:val="414152"/>
          <w:bdr w:val="none" w:sz="0" w:space="0" w:color="auto" w:frame="1"/>
          <w:shd w:val="clear" w:color="auto" w:fill="FFFFFF"/>
        </w:rPr>
        <w:t xml:space="preserve"> </w:t>
      </w:r>
      <w:r>
        <w:rPr>
          <w:rStyle w:val="mo"/>
          <w:rFonts w:ascii="MathJax_Main" w:hAnsi="MathJax_Main"/>
          <w:color w:val="414152"/>
          <w:bdr w:val="none" w:sz="0" w:space="0" w:color="auto" w:frame="1"/>
          <w:shd w:val="clear" w:color="auto" w:fill="FFFFFF"/>
        </w:rPr>
        <w:t>∈</w:t>
      </w:r>
      <w:r w:rsidRPr="00D40B4E">
        <w:t xml:space="preserve"> {</w:t>
      </w:r>
      <w:r>
        <w:t>0x</w:t>
      </w:r>
      <w:r w:rsidRPr="00D40B4E">
        <w:t xml:space="preserve">0; …; </w:t>
      </w:r>
      <w:r>
        <w:t>0x</w:t>
      </w:r>
      <w:r w:rsidRPr="00D40B4E">
        <w:t>9</w:t>
      </w:r>
      <w:r>
        <w:t>, 0xF}</w:t>
      </w:r>
    </w:p>
    <w:p w14:paraId="601CB081" w14:textId="77777777" w:rsidR="009F3700" w:rsidRPr="00F00837" w:rsidRDefault="009F3700" w:rsidP="00F00837">
      <w:pPr>
        <w:pStyle w:val="B3"/>
        <w:keepNext/>
        <w:keepLines/>
        <w:tabs>
          <w:tab w:val="left" w:pos="720"/>
        </w:tabs>
        <w:ind w:left="0" w:firstLine="0"/>
        <w:rPr>
          <w:b/>
          <w:bCs/>
          <w:vertAlign w:val="subscript"/>
        </w:rPr>
      </w:pPr>
      <w:proofErr w:type="spellStart"/>
      <w:r w:rsidRPr="00F00837">
        <w:rPr>
          <w:b/>
          <w:bCs/>
        </w:rPr>
        <w:t>EF</w:t>
      </w:r>
      <w:r w:rsidRPr="00F00837">
        <w:rPr>
          <w:b/>
          <w:bCs/>
          <w:vertAlign w:val="subscript"/>
        </w:rPr>
        <w:t>Routing_Indicator</w:t>
      </w:r>
      <w:proofErr w:type="spellEnd"/>
    </w:p>
    <w:p w14:paraId="01505E96" w14:textId="77777777" w:rsidR="004B048F" w:rsidRDefault="002B6E7B" w:rsidP="004B048F">
      <w:pPr>
        <w:pStyle w:val="NoSpaceNormal"/>
      </w:pPr>
      <w:r>
        <w:tab/>
      </w:r>
      <w:r w:rsidR="009F3700" w:rsidRPr="006C1F26">
        <w:t>Logically:</w:t>
      </w:r>
    </w:p>
    <w:p w14:paraId="6414358E" w14:textId="3E8B3F46" w:rsidR="00117202" w:rsidRDefault="004B048F" w:rsidP="004B048F">
      <w:pPr>
        <w:pStyle w:val="NoSpaceNormal"/>
      </w:pPr>
      <w:r>
        <w:tab/>
      </w:r>
      <w:r w:rsidR="002B6E7B">
        <w:tab/>
      </w:r>
      <w:r w:rsidR="00E06FFC">
        <w:t>1</w:t>
      </w:r>
      <w:r w:rsidR="00E06FFC" w:rsidRPr="00E06FFC">
        <w:rPr>
          <w:color w:val="FF0000"/>
        </w:rPr>
        <w:t>y</w:t>
      </w:r>
    </w:p>
    <w:p w14:paraId="352AA2A3" w14:textId="2CFF9A4C" w:rsidR="0071249A" w:rsidRPr="006C1F26" w:rsidRDefault="00117202" w:rsidP="00117202">
      <w:pPr>
        <w:pStyle w:val="B1"/>
        <w:ind w:left="0" w:firstLine="0"/>
      </w:pPr>
      <w:r>
        <w:tab/>
      </w:r>
      <w:r w:rsidR="0071249A" w:rsidRPr="006C1F26">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9F3700" w:rsidRPr="006C1F26" w14:paraId="4983BD91"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3FAE0AF3" w14:textId="77777777" w:rsidR="009F3700" w:rsidRPr="006C1F26" w:rsidRDefault="0071249A">
            <w:pPr>
              <w:keepNext/>
              <w:keepLines/>
              <w:spacing w:after="0"/>
              <w:rPr>
                <w:rFonts w:ascii="Arial" w:hAnsi="Arial"/>
                <w:b/>
                <w:sz w:val="18"/>
              </w:rPr>
            </w:pPr>
            <w:r w:rsidRPr="006C1F26">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12E6EDE9" w14:textId="77777777" w:rsidR="009F3700" w:rsidRPr="006C1F26" w:rsidRDefault="009F3700">
            <w:pPr>
              <w:keepNext/>
              <w:keepLines/>
              <w:spacing w:after="0"/>
              <w:rPr>
                <w:rFonts w:ascii="Arial" w:hAnsi="Arial"/>
                <w:b/>
                <w:sz w:val="18"/>
              </w:rPr>
            </w:pPr>
            <w:r w:rsidRPr="006C1F26">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041D11F" w14:textId="77777777" w:rsidR="009F3700" w:rsidRPr="006C1F26" w:rsidRDefault="009F3700">
            <w:pPr>
              <w:keepNext/>
              <w:keepLines/>
              <w:spacing w:after="0"/>
              <w:rPr>
                <w:rFonts w:ascii="Arial" w:hAnsi="Arial"/>
                <w:b/>
                <w:sz w:val="18"/>
              </w:rPr>
            </w:pPr>
            <w:r w:rsidRPr="006C1F26">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800650F" w14:textId="77777777" w:rsidR="009F3700" w:rsidRPr="006C1F26" w:rsidRDefault="009F3700">
            <w:pPr>
              <w:keepNext/>
              <w:keepLines/>
              <w:spacing w:after="0"/>
              <w:rPr>
                <w:rFonts w:ascii="Arial" w:hAnsi="Arial"/>
                <w:b/>
                <w:sz w:val="18"/>
              </w:rPr>
            </w:pPr>
            <w:r w:rsidRPr="006C1F26">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0231BF47" w14:textId="77777777" w:rsidR="009F3700" w:rsidRPr="006C1F26" w:rsidRDefault="009F3700">
            <w:pPr>
              <w:keepNext/>
              <w:keepLines/>
              <w:spacing w:after="0"/>
              <w:rPr>
                <w:rFonts w:ascii="Arial" w:hAnsi="Arial"/>
                <w:b/>
                <w:sz w:val="18"/>
              </w:rPr>
            </w:pPr>
            <w:r w:rsidRPr="006C1F26">
              <w:rPr>
                <w:rFonts w:ascii="Arial" w:hAnsi="Arial"/>
                <w:b/>
                <w:sz w:val="18"/>
              </w:rPr>
              <w:t>B4</w:t>
            </w:r>
          </w:p>
        </w:tc>
      </w:tr>
      <w:tr w:rsidR="009F3700" w:rsidRPr="006C1F26" w14:paraId="3D549610" w14:textId="77777777" w:rsidTr="0071249A">
        <w:tc>
          <w:tcPr>
            <w:tcW w:w="959" w:type="dxa"/>
            <w:tcBorders>
              <w:top w:val="single" w:sz="4" w:space="0" w:color="auto"/>
              <w:left w:val="single" w:sz="4" w:space="0" w:color="auto"/>
              <w:bottom w:val="single" w:sz="4" w:space="0" w:color="auto"/>
              <w:right w:val="single" w:sz="4" w:space="0" w:color="auto"/>
            </w:tcBorders>
            <w:hideMark/>
          </w:tcPr>
          <w:p w14:paraId="5E0C350C" w14:textId="77777777" w:rsidR="009F3700" w:rsidRPr="006C1F26" w:rsidRDefault="009F3700">
            <w:pPr>
              <w:keepNext/>
              <w:keepLines/>
              <w:spacing w:after="0"/>
              <w:rPr>
                <w:rFonts w:ascii="Arial" w:hAnsi="Arial"/>
                <w:sz w:val="18"/>
              </w:rPr>
            </w:pPr>
            <w:r w:rsidRPr="006C1F26">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55C083F" w14:textId="77777777" w:rsidR="009F3700" w:rsidRPr="006C1F26" w:rsidRDefault="009F3700">
            <w:pPr>
              <w:keepNext/>
              <w:keepLines/>
              <w:spacing w:after="0"/>
              <w:rPr>
                <w:rFonts w:ascii="Arial" w:hAnsi="Arial"/>
                <w:sz w:val="18"/>
              </w:rPr>
            </w:pPr>
            <w:r w:rsidRPr="00E06FFC">
              <w:rPr>
                <w:rFonts w:ascii="Arial" w:hAnsi="Arial"/>
                <w:color w:val="FF0000"/>
                <w:sz w:val="18"/>
              </w:rPr>
              <w:t>y</w:t>
            </w:r>
            <w:r w:rsidRPr="006C1F26">
              <w:rPr>
                <w:rFonts w:ascii="Arial" w:hAnsi="Arial"/>
                <w:sz w:val="18"/>
              </w:rPr>
              <w:t>1</w:t>
            </w:r>
          </w:p>
        </w:tc>
        <w:tc>
          <w:tcPr>
            <w:tcW w:w="717" w:type="dxa"/>
            <w:tcBorders>
              <w:top w:val="single" w:sz="4" w:space="0" w:color="auto"/>
              <w:left w:val="single" w:sz="4" w:space="0" w:color="auto"/>
              <w:bottom w:val="single" w:sz="4" w:space="0" w:color="auto"/>
              <w:right w:val="single" w:sz="4" w:space="0" w:color="auto"/>
            </w:tcBorders>
            <w:hideMark/>
          </w:tcPr>
          <w:p w14:paraId="06B5082C" w14:textId="77777777" w:rsidR="009F3700" w:rsidRPr="006C1F26" w:rsidRDefault="009F3700">
            <w:pPr>
              <w:keepNext/>
              <w:keepLines/>
              <w:spacing w:after="0"/>
              <w:rPr>
                <w:rFonts w:ascii="Arial" w:hAnsi="Arial"/>
                <w:sz w:val="18"/>
              </w:rPr>
            </w:pPr>
            <w:r w:rsidRPr="006C1F26">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6A0724B2" w14:textId="77777777" w:rsidR="009F3700" w:rsidRPr="006C1F26" w:rsidRDefault="009F3700">
            <w:pPr>
              <w:keepNext/>
              <w:keepLines/>
              <w:spacing w:after="0"/>
              <w:rPr>
                <w:rFonts w:ascii="Arial" w:hAnsi="Arial"/>
                <w:sz w:val="18"/>
              </w:rPr>
            </w:pPr>
            <w:r w:rsidRPr="006C1F26">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2F17C105" w14:textId="77777777" w:rsidR="009F3700" w:rsidRPr="006C1F26" w:rsidRDefault="009F3700">
            <w:pPr>
              <w:keepNext/>
              <w:keepLines/>
              <w:spacing w:after="0"/>
              <w:rPr>
                <w:rFonts w:ascii="Arial" w:hAnsi="Arial"/>
                <w:sz w:val="18"/>
              </w:rPr>
            </w:pPr>
            <w:r w:rsidRPr="006C1F26">
              <w:rPr>
                <w:rFonts w:ascii="Arial" w:hAnsi="Arial"/>
                <w:sz w:val="18"/>
              </w:rPr>
              <w:t>FF</w:t>
            </w:r>
          </w:p>
        </w:tc>
      </w:tr>
    </w:tbl>
    <w:p w14:paraId="42FE6B4E" w14:textId="77777777" w:rsidR="00C32A13" w:rsidRDefault="00C32A13" w:rsidP="00C32A13">
      <w:pPr>
        <w:pStyle w:val="NoSpaceNormal"/>
      </w:pPr>
    </w:p>
    <w:p w14:paraId="356772B1" w14:textId="6B6E7F45" w:rsidR="00C32A13" w:rsidRPr="006C1F26" w:rsidRDefault="00C32A13" w:rsidP="00C32A13">
      <w:pPr>
        <w:rPr>
          <w:rFonts w:asciiTheme="minorHAnsi" w:eastAsiaTheme="minorHAnsi" w:hAnsiTheme="minorHAnsi" w:cstheme="minorBidi"/>
          <w:sz w:val="22"/>
          <w:szCs w:val="22"/>
        </w:rPr>
      </w:pPr>
      <w:r>
        <w:rPr>
          <w:i/>
        </w:rPr>
        <w:tab/>
      </w:r>
      <w:r w:rsidRPr="00D40B4E">
        <w:rPr>
          <w:i/>
        </w:rPr>
        <w:t>D</w:t>
      </w:r>
      <w:r w:rsidRPr="00D40B4E">
        <w:t>:</w:t>
      </w:r>
      <w:r w:rsidRPr="00D40B4E">
        <w:tab/>
        <w:t xml:space="preserve"> x</w:t>
      </w:r>
      <w:r>
        <w:rPr>
          <w:rStyle w:val="mi"/>
          <w:rFonts w:ascii="MathJax_Math-italic" w:hAnsi="MathJax_Math-italic"/>
          <w:color w:val="414152"/>
          <w:bdr w:val="none" w:sz="0" w:space="0" w:color="auto" w:frame="1"/>
          <w:shd w:val="clear" w:color="auto" w:fill="FFFFFF"/>
        </w:rPr>
        <w:t xml:space="preserve"> </w:t>
      </w:r>
      <w:r>
        <w:rPr>
          <w:rStyle w:val="mo"/>
          <w:rFonts w:ascii="MathJax_Main" w:hAnsi="MathJax_Main"/>
          <w:color w:val="414152"/>
          <w:bdr w:val="none" w:sz="0" w:space="0" w:color="auto" w:frame="1"/>
          <w:shd w:val="clear" w:color="auto" w:fill="FFFFFF"/>
        </w:rPr>
        <w:t>∈</w:t>
      </w:r>
      <w:r w:rsidRPr="00D40B4E">
        <w:t xml:space="preserve"> {</w:t>
      </w:r>
      <w:r>
        <w:t>0x</w:t>
      </w:r>
      <w:r w:rsidRPr="00D40B4E">
        <w:t xml:space="preserve">0; …; </w:t>
      </w:r>
      <w:r>
        <w:t>0x</w:t>
      </w:r>
      <w:r w:rsidRPr="00D40B4E">
        <w:t>9</w:t>
      </w:r>
      <w:r>
        <w:t>}</w:t>
      </w:r>
    </w:p>
    <w:p w14:paraId="7F676F88" w14:textId="77777777" w:rsidR="00117202" w:rsidRDefault="009F3700" w:rsidP="00117202">
      <w:pPr>
        <w:jc w:val="both"/>
        <w:rPr>
          <w:b/>
          <w:vertAlign w:val="subscript"/>
        </w:rPr>
      </w:pPr>
      <w:proofErr w:type="spellStart"/>
      <w:r w:rsidRPr="00366A02">
        <w:rPr>
          <w:b/>
        </w:rPr>
        <w:t>EF</w:t>
      </w:r>
      <w:r w:rsidRPr="00366A02">
        <w:rPr>
          <w:b/>
          <w:vertAlign w:val="subscript"/>
        </w:rPr>
        <w:t>SUCI_Calc_Info</w:t>
      </w:r>
      <w:proofErr w:type="spellEnd"/>
    </w:p>
    <w:p w14:paraId="5CDB86F0" w14:textId="77777777" w:rsidR="00117202" w:rsidRDefault="00117202" w:rsidP="004B048F">
      <w:pPr>
        <w:pStyle w:val="NoSpaceNormal"/>
      </w:pPr>
      <w:r>
        <w:tab/>
      </w:r>
      <w:r w:rsidR="009F3700" w:rsidRPr="00366A02">
        <w:t>Logically:</w:t>
      </w:r>
    </w:p>
    <w:p w14:paraId="6DB2D014" w14:textId="2C5FB2FD" w:rsidR="009F3700" w:rsidRPr="00117202" w:rsidRDefault="00117202" w:rsidP="00117202">
      <w:pPr>
        <w:pStyle w:val="NoSpaceNormal"/>
        <w:rPr>
          <w:b/>
          <w:vertAlign w:val="subscript"/>
        </w:rPr>
      </w:pPr>
      <w:r>
        <w:tab/>
      </w:r>
      <w:r>
        <w:tab/>
      </w:r>
      <w:r w:rsidR="009F3700" w:rsidRPr="00366A02">
        <w:t>Protection Scheme Identifier List data object</w:t>
      </w:r>
      <w:r>
        <w:t>:</w:t>
      </w:r>
    </w:p>
    <w:p w14:paraId="7FE59203" w14:textId="16106B82" w:rsidR="009F3700" w:rsidRPr="00366A02" w:rsidRDefault="00117202" w:rsidP="00117202">
      <w:pPr>
        <w:pStyle w:val="NoSpaceNormal"/>
      </w:pPr>
      <w:r>
        <w:tab/>
      </w:r>
      <w:r>
        <w:tab/>
      </w:r>
      <w:r>
        <w:tab/>
      </w:r>
      <w:r w:rsidR="009F3700" w:rsidRPr="00366A02">
        <w:t>Protection Scheme Identifier 1 – ECIES scheme profile B</w:t>
      </w:r>
    </w:p>
    <w:p w14:paraId="251F7BF2" w14:textId="11B9011C" w:rsidR="009F3700" w:rsidRPr="00366A02" w:rsidRDefault="00117202" w:rsidP="00117202">
      <w:pPr>
        <w:pStyle w:val="NoSpaceNormal"/>
      </w:pPr>
      <w:r>
        <w:tab/>
      </w:r>
      <w:r>
        <w:tab/>
      </w:r>
      <w:r>
        <w:tab/>
      </w:r>
      <w:r>
        <w:tab/>
      </w:r>
      <w:r w:rsidR="009F3700" w:rsidRPr="00366A02">
        <w:t>Key Index 1: 1</w:t>
      </w:r>
    </w:p>
    <w:p w14:paraId="43E2BA52" w14:textId="45C12CFC" w:rsidR="009F3700" w:rsidRPr="00366A02" w:rsidRDefault="00117202" w:rsidP="00117202">
      <w:pPr>
        <w:pStyle w:val="NoSpaceNormal"/>
      </w:pPr>
      <w:r>
        <w:tab/>
      </w:r>
      <w:r>
        <w:tab/>
      </w:r>
      <w:r>
        <w:tab/>
      </w:r>
      <w:r w:rsidR="009F3700" w:rsidRPr="00366A02">
        <w:t>Protection Scheme Identifier 2 – ECIES scheme profile A</w:t>
      </w:r>
    </w:p>
    <w:p w14:paraId="6C12B999" w14:textId="09A8C2D2" w:rsidR="009F3700" w:rsidRPr="00366A02" w:rsidRDefault="00117202" w:rsidP="00117202">
      <w:pPr>
        <w:pStyle w:val="NoSpaceNormal"/>
      </w:pPr>
      <w:r>
        <w:tab/>
      </w:r>
      <w:r>
        <w:tab/>
      </w:r>
      <w:r>
        <w:tab/>
      </w:r>
      <w:r>
        <w:tab/>
      </w:r>
      <w:r w:rsidR="009F3700" w:rsidRPr="00366A02">
        <w:t>Key Index 2: 2</w:t>
      </w:r>
    </w:p>
    <w:p w14:paraId="25670C4F" w14:textId="323F2EB6" w:rsidR="009F3700" w:rsidRPr="00366A02" w:rsidRDefault="00117202" w:rsidP="00117202">
      <w:pPr>
        <w:pStyle w:val="NoSpaceNormal"/>
      </w:pPr>
      <w:r>
        <w:tab/>
      </w:r>
      <w:r>
        <w:tab/>
      </w:r>
      <w:r>
        <w:tab/>
      </w:r>
      <w:r w:rsidR="009F3700" w:rsidRPr="00366A02">
        <w:t>Protection Scheme Identifier 3 – null-scheme</w:t>
      </w:r>
    </w:p>
    <w:p w14:paraId="7D4FF190" w14:textId="1539170F" w:rsidR="009F3700" w:rsidRPr="00366A02" w:rsidRDefault="00117202" w:rsidP="00117202">
      <w:r>
        <w:tab/>
      </w:r>
      <w:r>
        <w:tab/>
      </w:r>
      <w:r>
        <w:tab/>
      </w:r>
      <w:r>
        <w:tab/>
      </w:r>
      <w:r w:rsidR="009F3700" w:rsidRPr="00117202">
        <w:t>Key Index</w:t>
      </w:r>
      <w:r w:rsidR="009F3700" w:rsidRPr="00366A02">
        <w:t xml:space="preserve"> 3: 0</w:t>
      </w:r>
    </w:p>
    <w:p w14:paraId="7EF30A5C" w14:textId="7A55A7A4" w:rsidR="009F3700" w:rsidRPr="00366A02" w:rsidRDefault="00117202" w:rsidP="00117202">
      <w:pPr>
        <w:pStyle w:val="NoSpaceNormal"/>
      </w:pPr>
      <w:r>
        <w:tab/>
      </w:r>
      <w:r>
        <w:tab/>
      </w:r>
      <w:r>
        <w:tab/>
      </w:r>
      <w:r w:rsidR="009F3700" w:rsidRPr="00366A02">
        <w:t>Home Network Public Key List data object</w:t>
      </w:r>
    </w:p>
    <w:p w14:paraId="4CE15EBC" w14:textId="4247ECF8" w:rsidR="009F3700" w:rsidRPr="00366A02" w:rsidRDefault="00117202" w:rsidP="00117202">
      <w:pPr>
        <w:pStyle w:val="NoSpaceNormal"/>
      </w:pPr>
      <w:r>
        <w:tab/>
      </w:r>
      <w:r>
        <w:tab/>
      </w:r>
      <w:r>
        <w:tab/>
      </w:r>
      <w:r>
        <w:tab/>
      </w:r>
      <w:r w:rsidR="009F3700" w:rsidRPr="00366A02">
        <w:t>Home Network Public Key 1 Identifier: 2</w:t>
      </w:r>
      <w:r>
        <w:t>7</w:t>
      </w:r>
    </w:p>
    <w:p w14:paraId="745AE82C" w14:textId="7BB94A73" w:rsidR="009F3700" w:rsidRPr="00366A02" w:rsidRDefault="00117202" w:rsidP="00117202">
      <w:pPr>
        <w:pStyle w:val="NoSpaceNormal"/>
      </w:pPr>
      <w:r>
        <w:tab/>
      </w:r>
      <w:r>
        <w:tab/>
      </w:r>
      <w:r>
        <w:tab/>
      </w:r>
      <w:r>
        <w:tab/>
      </w:r>
      <w:r w:rsidR="009F3700" w:rsidRPr="00366A02">
        <w:t>Home Network Public Key 1:</w:t>
      </w:r>
    </w:p>
    <w:p w14:paraId="1A46606E" w14:textId="77777777" w:rsidR="00117202" w:rsidRDefault="00117202" w:rsidP="00117202">
      <w:pPr>
        <w:pStyle w:val="NoSpaceNormal"/>
        <w:rPr>
          <w:lang w:eastAsia="fr-FR"/>
        </w:rPr>
      </w:pPr>
      <w:r>
        <w:rPr>
          <w:lang w:eastAsia="fr-FR"/>
        </w:rPr>
        <w:tab/>
      </w:r>
      <w:r>
        <w:rPr>
          <w:lang w:eastAsia="fr-FR"/>
        </w:rPr>
        <w:tab/>
      </w:r>
      <w:r>
        <w:rPr>
          <w:lang w:eastAsia="fr-FR"/>
        </w:rPr>
        <w:tab/>
      </w:r>
      <w:r>
        <w:rPr>
          <w:lang w:eastAsia="fr-FR"/>
        </w:rPr>
        <w:tab/>
      </w:r>
      <w:r>
        <w:rPr>
          <w:lang w:eastAsia="fr-FR"/>
        </w:rPr>
        <w:tab/>
      </w:r>
      <w:r w:rsidR="009F3700" w:rsidRPr="00366A02">
        <w:rPr>
          <w:lang w:eastAsia="fr-FR"/>
        </w:rPr>
        <w:t xml:space="preserve">04 72 DA 71 97 62 34 CE 83 3A 69 07 42 58 67 B8 2E 07 4D 44 EF 90 7D FB 4B 3E 21 C1 C2 25 </w:t>
      </w:r>
    </w:p>
    <w:p w14:paraId="76905827" w14:textId="77777777" w:rsidR="00117202" w:rsidRDefault="00117202" w:rsidP="00117202">
      <w:pPr>
        <w:pStyle w:val="NoSpaceNormal"/>
        <w:rPr>
          <w:lang w:eastAsia="fr-FR"/>
        </w:rPr>
      </w:pPr>
      <w:r>
        <w:rPr>
          <w:lang w:eastAsia="fr-FR"/>
        </w:rPr>
        <w:tab/>
      </w:r>
      <w:r>
        <w:rPr>
          <w:lang w:eastAsia="fr-FR"/>
        </w:rPr>
        <w:tab/>
      </w:r>
      <w:r>
        <w:rPr>
          <w:lang w:eastAsia="fr-FR"/>
        </w:rPr>
        <w:tab/>
      </w:r>
      <w:r>
        <w:rPr>
          <w:lang w:eastAsia="fr-FR"/>
        </w:rPr>
        <w:tab/>
      </w:r>
      <w:r>
        <w:rPr>
          <w:lang w:eastAsia="fr-FR"/>
        </w:rPr>
        <w:tab/>
      </w:r>
      <w:r w:rsidR="009F3700" w:rsidRPr="00366A02">
        <w:rPr>
          <w:lang w:eastAsia="fr-FR"/>
        </w:rPr>
        <w:t>6E BC D1 5A 7D ED 52 FC BB 09 7A 4E D2 50 E0 36 C7 B9 C8 C7 00 4C 4E ED C4 F0 68 CD 7B</w:t>
      </w:r>
    </w:p>
    <w:p w14:paraId="5E89DCE3" w14:textId="7E16D5EA" w:rsidR="009F3700" w:rsidRPr="00366A02" w:rsidRDefault="00117202" w:rsidP="00117202">
      <w:pPr>
        <w:pStyle w:val="NoSpaceNormal"/>
        <w:rPr>
          <w:lang w:eastAsia="fr-FR"/>
        </w:rPr>
      </w:pPr>
      <w:r>
        <w:rPr>
          <w:lang w:eastAsia="fr-FR"/>
        </w:rPr>
        <w:tab/>
      </w:r>
      <w:r>
        <w:rPr>
          <w:lang w:eastAsia="fr-FR"/>
        </w:rPr>
        <w:tab/>
      </w:r>
      <w:r>
        <w:rPr>
          <w:lang w:eastAsia="fr-FR"/>
        </w:rPr>
        <w:tab/>
      </w:r>
      <w:r>
        <w:rPr>
          <w:lang w:eastAsia="fr-FR"/>
        </w:rPr>
        <w:tab/>
      </w:r>
      <w:r>
        <w:rPr>
          <w:lang w:eastAsia="fr-FR"/>
        </w:rPr>
        <w:tab/>
      </w:r>
      <w:r w:rsidR="009F3700" w:rsidRPr="00366A02">
        <w:rPr>
          <w:lang w:eastAsia="fr-FR"/>
        </w:rPr>
        <w:t>F8 D3 F9 00 E3 B4</w:t>
      </w:r>
    </w:p>
    <w:p w14:paraId="69EBE8DF" w14:textId="28F6EE99" w:rsidR="009F3700" w:rsidRPr="00366A02" w:rsidRDefault="00117202" w:rsidP="00117202">
      <w:pPr>
        <w:pStyle w:val="NoSpaceNormal"/>
      </w:pPr>
      <w:r>
        <w:tab/>
      </w:r>
      <w:r>
        <w:tab/>
      </w:r>
      <w:r>
        <w:tab/>
      </w:r>
      <w:r>
        <w:tab/>
      </w:r>
      <w:r w:rsidR="009F3700" w:rsidRPr="00366A02">
        <w:t>Home Network Public Key 2 Identifier: 30</w:t>
      </w:r>
    </w:p>
    <w:p w14:paraId="1A51AF3F" w14:textId="46B9CFBC" w:rsidR="009F3700" w:rsidRPr="00366A02" w:rsidRDefault="00117202" w:rsidP="00117202">
      <w:pPr>
        <w:pStyle w:val="NoSpaceNormal"/>
      </w:pPr>
      <w:r>
        <w:tab/>
      </w:r>
      <w:r>
        <w:tab/>
      </w:r>
      <w:r>
        <w:tab/>
      </w:r>
      <w:r>
        <w:tab/>
      </w:r>
      <w:r w:rsidR="009F3700" w:rsidRPr="00366A02">
        <w:t xml:space="preserve">Home Network Public Key 2: </w:t>
      </w:r>
    </w:p>
    <w:p w14:paraId="4540F503" w14:textId="77777777" w:rsidR="00117202" w:rsidRDefault="00117202" w:rsidP="00117202">
      <w:pPr>
        <w:pStyle w:val="NoSpaceNormal"/>
      </w:pPr>
      <w:r>
        <w:tab/>
      </w:r>
      <w:r>
        <w:tab/>
      </w:r>
      <w:r>
        <w:tab/>
      </w:r>
      <w:r>
        <w:tab/>
      </w:r>
      <w:r>
        <w:tab/>
      </w:r>
      <w:r w:rsidR="009F3700" w:rsidRPr="00366A02">
        <w:t>5A 8D 38 86 48 20 19 7C 33 94 B9 26 13 B2 0B 91 63 3C BD 89 71 19 27 3B F8 E4 A6 F4 EE C0</w:t>
      </w:r>
    </w:p>
    <w:p w14:paraId="77FACC13" w14:textId="233BF0E0" w:rsidR="009F3700" w:rsidRPr="00740FC5" w:rsidRDefault="00117202" w:rsidP="00740FC5">
      <w:r>
        <w:lastRenderedPageBreak/>
        <w:tab/>
      </w:r>
      <w:r>
        <w:tab/>
      </w:r>
      <w:r>
        <w:tab/>
      </w:r>
      <w:r>
        <w:tab/>
      </w:r>
      <w:r w:rsidRPr="00117202">
        <w:tab/>
      </w:r>
      <w:r w:rsidR="009F3700" w:rsidRPr="00117202">
        <w:t>A6</w:t>
      </w:r>
      <w:r w:rsidR="009F3700" w:rsidRPr="00366A02">
        <w:t xml:space="preserve"> 50</w:t>
      </w:r>
    </w:p>
    <w:p w14:paraId="5EFA2970" w14:textId="77777777" w:rsidR="00740FC5" w:rsidRPr="00740FC5" w:rsidRDefault="00740FC5" w:rsidP="00740FC5">
      <w:r w:rsidRPr="00740FC5">
        <w:t>The NG-SS transmits on the BCCH, with the following network parameters:</w:t>
      </w:r>
    </w:p>
    <w:p w14:paraId="61698D44" w14:textId="14F8FE85" w:rsidR="00740FC5" w:rsidRDefault="00740FC5" w:rsidP="00E46AB5">
      <w:pPr>
        <w:pStyle w:val="NoSpaceNormal"/>
        <w:numPr>
          <w:ilvl w:val="1"/>
          <w:numId w:val="23"/>
        </w:numPr>
        <w:ind w:left="567" w:hanging="283"/>
      </w:pPr>
      <w:r w:rsidRPr="00740FC5">
        <w:t>TAI (MCC/MNC/TAC):</w:t>
      </w:r>
      <w:r>
        <w:tab/>
      </w:r>
      <w:r>
        <w:tab/>
      </w:r>
      <w:r w:rsidRPr="00740FC5">
        <w:t>244/083/000001.</w:t>
      </w:r>
    </w:p>
    <w:p w14:paraId="37FE70EB" w14:textId="74840613" w:rsidR="00740FC5" w:rsidRPr="00740FC5" w:rsidRDefault="00740FC5" w:rsidP="00E46AB5">
      <w:pPr>
        <w:pStyle w:val="NoSpaceNormal"/>
        <w:numPr>
          <w:ilvl w:val="1"/>
          <w:numId w:val="23"/>
        </w:numPr>
        <w:ind w:left="567" w:hanging="283"/>
      </w:pPr>
      <w:r w:rsidRPr="00740FC5">
        <w:t>Access control:</w:t>
      </w:r>
      <w:r>
        <w:tab/>
      </w:r>
      <w:r>
        <w:tab/>
      </w:r>
      <w:r>
        <w:tab/>
      </w:r>
      <w:r>
        <w:tab/>
      </w:r>
      <w:r w:rsidRPr="00740FC5">
        <w:t>unrestricted.</w:t>
      </w:r>
    </w:p>
    <w:p w14:paraId="7C285610" w14:textId="77777777" w:rsidR="00740FC5" w:rsidRPr="00740FC5" w:rsidRDefault="00740FC5" w:rsidP="00740FC5">
      <w:pPr>
        <w:spacing w:before="180"/>
      </w:pPr>
      <w:r w:rsidRPr="00740FC5">
        <w:t>The NG-SS shall be configured with Home Network Private Key as following:</w:t>
      </w:r>
    </w:p>
    <w:p w14:paraId="4AF77F7D" w14:textId="14EB5C63" w:rsidR="00740FC5" w:rsidRDefault="00740FC5" w:rsidP="00C32A13">
      <w:pPr>
        <w:keepNext/>
      </w:pPr>
      <w:r w:rsidRPr="00740FC5">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717"/>
        <w:gridCol w:w="717"/>
        <w:gridCol w:w="717"/>
        <w:gridCol w:w="717"/>
        <w:gridCol w:w="717"/>
        <w:gridCol w:w="717"/>
        <w:gridCol w:w="717"/>
      </w:tblGrid>
      <w:tr w:rsidR="00573D6D" w:rsidRPr="006C1F26" w14:paraId="565E1863" w14:textId="77777777" w:rsidTr="00740FC5">
        <w:tc>
          <w:tcPr>
            <w:tcW w:w="717" w:type="dxa"/>
            <w:tcBorders>
              <w:top w:val="single" w:sz="4" w:space="0" w:color="auto"/>
              <w:left w:val="single" w:sz="4" w:space="0" w:color="auto"/>
              <w:bottom w:val="single" w:sz="4" w:space="0" w:color="auto"/>
              <w:right w:val="single" w:sz="4" w:space="0" w:color="auto"/>
            </w:tcBorders>
            <w:hideMark/>
          </w:tcPr>
          <w:p w14:paraId="7DB64DE4" w14:textId="77777777" w:rsidR="00573D6D" w:rsidRPr="006C1F26" w:rsidRDefault="00573D6D" w:rsidP="007753AE">
            <w:pPr>
              <w:keepNext/>
              <w:keepLines/>
              <w:spacing w:after="0"/>
              <w:rPr>
                <w:rFonts w:ascii="Arial" w:eastAsia="Calibri" w:hAnsi="Arial"/>
                <w:b/>
                <w:sz w:val="18"/>
              </w:rPr>
            </w:pPr>
            <w:r w:rsidRPr="006C1F26">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55D715F1" w14:textId="77777777" w:rsidR="00573D6D" w:rsidRPr="006C1F26" w:rsidRDefault="00573D6D" w:rsidP="007753AE">
            <w:pPr>
              <w:keepNext/>
              <w:keepLines/>
              <w:spacing w:after="0"/>
              <w:rPr>
                <w:rFonts w:ascii="Arial" w:eastAsia="Calibri" w:hAnsi="Arial"/>
                <w:b/>
                <w:sz w:val="18"/>
              </w:rPr>
            </w:pPr>
            <w:r w:rsidRPr="006C1F26">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771B0F8" w14:textId="77777777" w:rsidR="00573D6D" w:rsidRPr="006C1F26" w:rsidRDefault="00573D6D" w:rsidP="007753AE">
            <w:pPr>
              <w:keepNext/>
              <w:keepLines/>
              <w:spacing w:after="0"/>
              <w:rPr>
                <w:rFonts w:ascii="Arial" w:eastAsia="Calibri" w:hAnsi="Arial"/>
                <w:b/>
                <w:sz w:val="18"/>
              </w:rPr>
            </w:pPr>
            <w:r w:rsidRPr="006C1F26">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1F9EDB95" w14:textId="77777777" w:rsidR="00573D6D" w:rsidRPr="006C1F26" w:rsidRDefault="00573D6D" w:rsidP="007753AE">
            <w:pPr>
              <w:keepNext/>
              <w:keepLines/>
              <w:spacing w:after="0"/>
              <w:rPr>
                <w:rFonts w:ascii="Arial" w:eastAsia="Calibri" w:hAnsi="Arial"/>
                <w:b/>
                <w:sz w:val="18"/>
              </w:rPr>
            </w:pPr>
            <w:r w:rsidRPr="006C1F26">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2C5AB387" w14:textId="77777777" w:rsidR="00573D6D" w:rsidRPr="006C1F26" w:rsidRDefault="00573D6D" w:rsidP="007753AE">
            <w:pPr>
              <w:keepNext/>
              <w:keepLines/>
              <w:spacing w:after="0"/>
              <w:rPr>
                <w:rFonts w:ascii="Arial" w:eastAsia="Calibri" w:hAnsi="Arial"/>
                <w:b/>
                <w:sz w:val="18"/>
              </w:rPr>
            </w:pPr>
            <w:r w:rsidRPr="006C1F26">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EA61810" w14:textId="77777777" w:rsidR="00573D6D" w:rsidRPr="006C1F26" w:rsidRDefault="00573D6D" w:rsidP="007753AE">
            <w:pPr>
              <w:keepNext/>
              <w:keepLines/>
              <w:spacing w:after="0"/>
              <w:rPr>
                <w:rFonts w:ascii="Arial" w:eastAsia="Calibri" w:hAnsi="Arial"/>
                <w:b/>
                <w:sz w:val="18"/>
              </w:rPr>
            </w:pPr>
            <w:r w:rsidRPr="006C1F26">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34F5E55F" w14:textId="77777777" w:rsidR="00573D6D" w:rsidRPr="006C1F26" w:rsidRDefault="00573D6D" w:rsidP="007753AE">
            <w:pPr>
              <w:keepNext/>
              <w:keepLines/>
              <w:spacing w:after="0"/>
              <w:rPr>
                <w:rFonts w:ascii="Arial" w:eastAsia="Calibri" w:hAnsi="Arial"/>
                <w:b/>
                <w:sz w:val="18"/>
              </w:rPr>
            </w:pPr>
            <w:r w:rsidRPr="006C1F26">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586D32E5" w14:textId="77777777" w:rsidR="00573D6D" w:rsidRPr="006C1F26" w:rsidRDefault="00573D6D" w:rsidP="007753AE">
            <w:pPr>
              <w:keepNext/>
              <w:keepLines/>
              <w:spacing w:after="0"/>
              <w:rPr>
                <w:rFonts w:ascii="Arial" w:eastAsia="Calibri" w:hAnsi="Arial"/>
                <w:b/>
                <w:sz w:val="18"/>
              </w:rPr>
            </w:pPr>
            <w:r w:rsidRPr="006C1F26">
              <w:rPr>
                <w:rFonts w:ascii="Arial" w:eastAsia="Calibri" w:hAnsi="Arial"/>
                <w:b/>
                <w:sz w:val="18"/>
              </w:rPr>
              <w:t>B8</w:t>
            </w:r>
          </w:p>
        </w:tc>
      </w:tr>
      <w:tr w:rsidR="00573D6D" w:rsidRPr="006C1F26" w14:paraId="544C144D" w14:textId="77777777" w:rsidTr="00573D6D">
        <w:tc>
          <w:tcPr>
            <w:tcW w:w="717" w:type="dxa"/>
            <w:tcBorders>
              <w:top w:val="single" w:sz="4" w:space="0" w:color="auto"/>
              <w:left w:val="single" w:sz="4" w:space="0" w:color="auto"/>
              <w:bottom w:val="single" w:sz="4" w:space="0" w:color="auto"/>
              <w:right w:val="single" w:sz="4" w:space="0" w:color="auto"/>
            </w:tcBorders>
            <w:hideMark/>
          </w:tcPr>
          <w:p w14:paraId="3FFB1970" w14:textId="6E520191" w:rsidR="00573D6D" w:rsidRPr="006C1F26" w:rsidRDefault="00573D6D" w:rsidP="00454F63">
            <w:pPr>
              <w:spacing w:after="0"/>
              <w:rPr>
                <w:rFonts w:ascii="Arial" w:eastAsia="Calibri" w:hAnsi="Arial"/>
                <w:sz w:val="18"/>
              </w:rPr>
            </w:pPr>
            <w:r>
              <w:rPr>
                <w:rFonts w:ascii="Arial" w:eastAsia="Calibri" w:hAnsi="Arial"/>
                <w:sz w:val="18"/>
              </w:rPr>
              <w:t>F1</w:t>
            </w:r>
          </w:p>
        </w:tc>
        <w:tc>
          <w:tcPr>
            <w:tcW w:w="717" w:type="dxa"/>
            <w:tcBorders>
              <w:top w:val="single" w:sz="4" w:space="0" w:color="auto"/>
              <w:left w:val="single" w:sz="4" w:space="0" w:color="auto"/>
              <w:bottom w:val="single" w:sz="4" w:space="0" w:color="auto"/>
              <w:right w:val="single" w:sz="4" w:space="0" w:color="auto"/>
            </w:tcBorders>
            <w:hideMark/>
          </w:tcPr>
          <w:p w14:paraId="1F0BC205" w14:textId="00988705" w:rsidR="00573D6D" w:rsidRPr="006C1F26" w:rsidRDefault="00573D6D" w:rsidP="00454F63">
            <w:pPr>
              <w:spacing w:after="0"/>
              <w:rPr>
                <w:rFonts w:ascii="Arial" w:eastAsia="Calibri" w:hAnsi="Arial"/>
                <w:sz w:val="18"/>
              </w:rPr>
            </w:pPr>
            <w:r>
              <w:rPr>
                <w:rFonts w:ascii="Arial" w:eastAsia="Calibri" w:hAnsi="Arial"/>
                <w:sz w:val="18"/>
              </w:rPr>
              <w:t>AB</w:t>
            </w:r>
          </w:p>
        </w:tc>
        <w:tc>
          <w:tcPr>
            <w:tcW w:w="717" w:type="dxa"/>
            <w:tcBorders>
              <w:top w:val="single" w:sz="4" w:space="0" w:color="auto"/>
              <w:left w:val="single" w:sz="4" w:space="0" w:color="auto"/>
              <w:bottom w:val="single" w:sz="4" w:space="0" w:color="auto"/>
              <w:right w:val="single" w:sz="4" w:space="0" w:color="auto"/>
            </w:tcBorders>
            <w:hideMark/>
          </w:tcPr>
          <w:p w14:paraId="211EF59D" w14:textId="3746AEB9" w:rsidR="00573D6D" w:rsidRPr="006C1F26" w:rsidRDefault="00573D6D" w:rsidP="00454F63">
            <w:pPr>
              <w:spacing w:after="0"/>
              <w:rPr>
                <w:rFonts w:ascii="Arial" w:eastAsia="Calibri" w:hAnsi="Arial"/>
                <w:sz w:val="18"/>
              </w:rPr>
            </w:pPr>
            <w:r>
              <w:rPr>
                <w:rFonts w:ascii="Arial" w:eastAsia="Calibri" w:hAnsi="Arial"/>
                <w:sz w:val="18"/>
              </w:rPr>
              <w:t>10</w:t>
            </w:r>
          </w:p>
        </w:tc>
        <w:tc>
          <w:tcPr>
            <w:tcW w:w="717" w:type="dxa"/>
            <w:tcBorders>
              <w:top w:val="single" w:sz="4" w:space="0" w:color="auto"/>
              <w:left w:val="single" w:sz="4" w:space="0" w:color="auto"/>
              <w:bottom w:val="single" w:sz="4" w:space="0" w:color="auto"/>
              <w:right w:val="single" w:sz="4" w:space="0" w:color="auto"/>
            </w:tcBorders>
            <w:hideMark/>
          </w:tcPr>
          <w:p w14:paraId="3BC13990" w14:textId="5EBE656D" w:rsidR="00573D6D" w:rsidRPr="006C1F26" w:rsidRDefault="00573D6D" w:rsidP="00454F63">
            <w:pPr>
              <w:spacing w:after="0"/>
              <w:rPr>
                <w:rFonts w:ascii="Arial" w:eastAsia="Calibri" w:hAnsi="Arial"/>
                <w:sz w:val="18"/>
              </w:rPr>
            </w:pPr>
            <w:r>
              <w:rPr>
                <w:rFonts w:ascii="Arial" w:eastAsia="Calibri" w:hAnsi="Arial"/>
                <w:sz w:val="18"/>
              </w:rPr>
              <w:t>74</w:t>
            </w:r>
          </w:p>
        </w:tc>
        <w:tc>
          <w:tcPr>
            <w:tcW w:w="717" w:type="dxa"/>
            <w:tcBorders>
              <w:top w:val="single" w:sz="4" w:space="0" w:color="auto"/>
              <w:left w:val="single" w:sz="4" w:space="0" w:color="auto"/>
              <w:bottom w:val="single" w:sz="4" w:space="0" w:color="auto"/>
              <w:right w:val="single" w:sz="4" w:space="0" w:color="auto"/>
            </w:tcBorders>
            <w:hideMark/>
          </w:tcPr>
          <w:p w14:paraId="7ECA259F" w14:textId="346D5CD0" w:rsidR="00573D6D" w:rsidRPr="006C1F26" w:rsidRDefault="00573D6D" w:rsidP="00454F63">
            <w:pPr>
              <w:spacing w:after="0"/>
              <w:rPr>
                <w:rFonts w:ascii="Arial" w:eastAsia="Calibri" w:hAnsi="Arial"/>
                <w:sz w:val="18"/>
              </w:rPr>
            </w:pPr>
            <w:r>
              <w:rPr>
                <w:rFonts w:ascii="Arial" w:eastAsia="Calibri" w:hAnsi="Arial"/>
                <w:sz w:val="18"/>
              </w:rPr>
              <w:t>47</w:t>
            </w:r>
          </w:p>
        </w:tc>
        <w:tc>
          <w:tcPr>
            <w:tcW w:w="717" w:type="dxa"/>
            <w:tcBorders>
              <w:top w:val="single" w:sz="4" w:space="0" w:color="auto"/>
              <w:left w:val="single" w:sz="4" w:space="0" w:color="auto"/>
              <w:bottom w:val="single" w:sz="4" w:space="0" w:color="auto"/>
              <w:right w:val="single" w:sz="4" w:space="0" w:color="auto"/>
            </w:tcBorders>
            <w:hideMark/>
          </w:tcPr>
          <w:p w14:paraId="2C123C93" w14:textId="4BF166E0" w:rsidR="00573D6D" w:rsidRPr="006C1F26" w:rsidRDefault="00573D6D" w:rsidP="00454F63">
            <w:pPr>
              <w:spacing w:after="0"/>
              <w:rPr>
                <w:rFonts w:ascii="Arial" w:eastAsia="Calibri" w:hAnsi="Arial"/>
                <w:sz w:val="18"/>
              </w:rPr>
            </w:pPr>
            <w:r w:rsidRPr="006C1F26">
              <w:rPr>
                <w:rFonts w:ascii="Arial" w:eastAsia="Calibri" w:hAnsi="Arial"/>
                <w:sz w:val="18"/>
              </w:rPr>
              <w:t>7</w:t>
            </w:r>
            <w:r>
              <w:rPr>
                <w:rFonts w:ascii="Arial" w:eastAsia="Calibri" w:hAnsi="Arial"/>
                <w:sz w:val="18"/>
              </w:rPr>
              <w:t>E</w:t>
            </w:r>
          </w:p>
        </w:tc>
        <w:tc>
          <w:tcPr>
            <w:tcW w:w="717" w:type="dxa"/>
            <w:tcBorders>
              <w:top w:val="single" w:sz="4" w:space="0" w:color="auto"/>
              <w:left w:val="single" w:sz="4" w:space="0" w:color="auto"/>
              <w:bottom w:val="single" w:sz="4" w:space="0" w:color="auto"/>
              <w:right w:val="single" w:sz="4" w:space="0" w:color="auto"/>
            </w:tcBorders>
            <w:hideMark/>
          </w:tcPr>
          <w:p w14:paraId="52AA97F6" w14:textId="6AABFCA1" w:rsidR="00573D6D" w:rsidRPr="006C1F26" w:rsidRDefault="00573D6D" w:rsidP="00454F63">
            <w:pPr>
              <w:spacing w:after="0"/>
              <w:rPr>
                <w:rFonts w:ascii="Arial" w:eastAsia="Calibri" w:hAnsi="Arial"/>
                <w:sz w:val="18"/>
              </w:rPr>
            </w:pPr>
            <w:r>
              <w:rPr>
                <w:rFonts w:ascii="Arial" w:eastAsia="Calibri" w:hAnsi="Arial"/>
                <w:sz w:val="18"/>
              </w:rPr>
              <w:t>BC</w:t>
            </w:r>
          </w:p>
        </w:tc>
        <w:tc>
          <w:tcPr>
            <w:tcW w:w="717" w:type="dxa"/>
            <w:tcBorders>
              <w:top w:val="single" w:sz="4" w:space="0" w:color="auto"/>
              <w:left w:val="single" w:sz="4" w:space="0" w:color="auto"/>
              <w:bottom w:val="single" w:sz="4" w:space="0" w:color="auto"/>
              <w:right w:val="single" w:sz="4" w:space="0" w:color="auto"/>
            </w:tcBorders>
            <w:hideMark/>
          </w:tcPr>
          <w:p w14:paraId="759499EC" w14:textId="482C4AF4" w:rsidR="00573D6D" w:rsidRPr="006C1F26" w:rsidRDefault="00573D6D" w:rsidP="00454F63">
            <w:pPr>
              <w:spacing w:after="0"/>
              <w:rPr>
                <w:rFonts w:ascii="Arial" w:eastAsia="Calibri" w:hAnsi="Arial"/>
                <w:sz w:val="18"/>
              </w:rPr>
            </w:pPr>
            <w:r>
              <w:rPr>
                <w:rFonts w:ascii="Arial" w:eastAsia="Calibri" w:hAnsi="Arial"/>
                <w:sz w:val="18"/>
              </w:rPr>
              <w:t>C</w:t>
            </w:r>
            <w:r w:rsidRPr="006C1F26">
              <w:rPr>
                <w:rFonts w:ascii="Arial" w:eastAsia="Calibri" w:hAnsi="Arial"/>
                <w:sz w:val="18"/>
              </w:rPr>
              <w:t>7</w:t>
            </w:r>
          </w:p>
        </w:tc>
      </w:tr>
      <w:tr w:rsidR="00573D6D" w:rsidRPr="006C1F26" w14:paraId="47A183EA" w14:textId="77777777" w:rsidTr="00573D6D">
        <w:tc>
          <w:tcPr>
            <w:tcW w:w="717" w:type="dxa"/>
            <w:tcBorders>
              <w:top w:val="single" w:sz="4" w:space="0" w:color="auto"/>
              <w:left w:val="single" w:sz="4" w:space="0" w:color="auto"/>
              <w:bottom w:val="single" w:sz="4" w:space="0" w:color="auto"/>
              <w:right w:val="single" w:sz="4" w:space="0" w:color="auto"/>
            </w:tcBorders>
          </w:tcPr>
          <w:p w14:paraId="4BC00170" w14:textId="6AE896F8"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9</w:t>
            </w:r>
          </w:p>
        </w:tc>
        <w:tc>
          <w:tcPr>
            <w:tcW w:w="717" w:type="dxa"/>
            <w:tcBorders>
              <w:top w:val="single" w:sz="4" w:space="0" w:color="auto"/>
              <w:left w:val="single" w:sz="4" w:space="0" w:color="auto"/>
              <w:bottom w:val="single" w:sz="4" w:space="0" w:color="auto"/>
              <w:right w:val="single" w:sz="4" w:space="0" w:color="auto"/>
            </w:tcBorders>
          </w:tcPr>
          <w:p w14:paraId="200407C5" w14:textId="5105BFC9"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10</w:t>
            </w:r>
          </w:p>
        </w:tc>
        <w:tc>
          <w:tcPr>
            <w:tcW w:w="717" w:type="dxa"/>
            <w:tcBorders>
              <w:top w:val="single" w:sz="4" w:space="0" w:color="auto"/>
              <w:left w:val="single" w:sz="4" w:space="0" w:color="auto"/>
              <w:bottom w:val="single" w:sz="4" w:space="0" w:color="auto"/>
              <w:right w:val="single" w:sz="4" w:space="0" w:color="auto"/>
            </w:tcBorders>
          </w:tcPr>
          <w:p w14:paraId="55AAE17D" w14:textId="1ACAE120"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11</w:t>
            </w:r>
          </w:p>
        </w:tc>
        <w:tc>
          <w:tcPr>
            <w:tcW w:w="717" w:type="dxa"/>
            <w:tcBorders>
              <w:top w:val="single" w:sz="4" w:space="0" w:color="auto"/>
              <w:left w:val="single" w:sz="4" w:space="0" w:color="auto"/>
              <w:bottom w:val="single" w:sz="4" w:space="0" w:color="auto"/>
              <w:right w:val="single" w:sz="4" w:space="0" w:color="auto"/>
            </w:tcBorders>
          </w:tcPr>
          <w:p w14:paraId="179958D8" w14:textId="50983278"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12</w:t>
            </w:r>
          </w:p>
        </w:tc>
        <w:tc>
          <w:tcPr>
            <w:tcW w:w="717" w:type="dxa"/>
            <w:tcBorders>
              <w:top w:val="single" w:sz="4" w:space="0" w:color="auto"/>
              <w:left w:val="single" w:sz="4" w:space="0" w:color="auto"/>
              <w:bottom w:val="single" w:sz="4" w:space="0" w:color="auto"/>
              <w:right w:val="single" w:sz="4" w:space="0" w:color="auto"/>
            </w:tcBorders>
          </w:tcPr>
          <w:p w14:paraId="70F2278A" w14:textId="18058652"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13</w:t>
            </w:r>
          </w:p>
        </w:tc>
        <w:tc>
          <w:tcPr>
            <w:tcW w:w="717" w:type="dxa"/>
            <w:tcBorders>
              <w:top w:val="single" w:sz="4" w:space="0" w:color="auto"/>
              <w:left w:val="single" w:sz="4" w:space="0" w:color="auto"/>
              <w:bottom w:val="single" w:sz="4" w:space="0" w:color="auto"/>
              <w:right w:val="single" w:sz="4" w:space="0" w:color="auto"/>
            </w:tcBorders>
          </w:tcPr>
          <w:p w14:paraId="14E3C781" w14:textId="43FC8B26"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14</w:t>
            </w:r>
          </w:p>
        </w:tc>
        <w:tc>
          <w:tcPr>
            <w:tcW w:w="717" w:type="dxa"/>
            <w:tcBorders>
              <w:top w:val="single" w:sz="4" w:space="0" w:color="auto"/>
              <w:left w:val="single" w:sz="4" w:space="0" w:color="auto"/>
              <w:bottom w:val="single" w:sz="4" w:space="0" w:color="auto"/>
              <w:right w:val="single" w:sz="4" w:space="0" w:color="auto"/>
            </w:tcBorders>
          </w:tcPr>
          <w:p w14:paraId="016968C6" w14:textId="34CFDE32"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15</w:t>
            </w:r>
          </w:p>
        </w:tc>
        <w:tc>
          <w:tcPr>
            <w:tcW w:w="717" w:type="dxa"/>
            <w:tcBorders>
              <w:top w:val="single" w:sz="4" w:space="0" w:color="auto"/>
              <w:left w:val="single" w:sz="4" w:space="0" w:color="auto"/>
              <w:bottom w:val="single" w:sz="4" w:space="0" w:color="auto"/>
              <w:right w:val="single" w:sz="4" w:space="0" w:color="auto"/>
            </w:tcBorders>
          </w:tcPr>
          <w:p w14:paraId="43E51D4A" w14:textId="29233D0F"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16</w:t>
            </w:r>
          </w:p>
        </w:tc>
      </w:tr>
      <w:tr w:rsidR="00573D6D" w:rsidRPr="006C1F26" w14:paraId="382A8FEE" w14:textId="77777777" w:rsidTr="00573D6D">
        <w:tc>
          <w:tcPr>
            <w:tcW w:w="717" w:type="dxa"/>
            <w:tcBorders>
              <w:top w:val="single" w:sz="4" w:space="0" w:color="auto"/>
              <w:left w:val="single" w:sz="4" w:space="0" w:color="auto"/>
              <w:bottom w:val="single" w:sz="4" w:space="0" w:color="auto"/>
              <w:right w:val="single" w:sz="4" w:space="0" w:color="auto"/>
            </w:tcBorders>
          </w:tcPr>
          <w:p w14:paraId="104AE98C" w14:textId="7EEAB069" w:rsidR="00573D6D" w:rsidRPr="006C1F26" w:rsidRDefault="00573D6D" w:rsidP="00454F63">
            <w:pPr>
              <w:spacing w:after="0"/>
              <w:rPr>
                <w:rFonts w:ascii="Arial" w:eastAsia="Calibri" w:hAnsi="Arial"/>
                <w:sz w:val="18"/>
              </w:rPr>
            </w:pPr>
            <w:r>
              <w:rPr>
                <w:rFonts w:ascii="Arial" w:eastAsia="Calibri"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24EE646C" w14:textId="19085D76" w:rsidR="00573D6D" w:rsidRPr="006C1F26" w:rsidRDefault="00573D6D" w:rsidP="00454F63">
            <w:pPr>
              <w:spacing w:after="0"/>
              <w:rPr>
                <w:rFonts w:ascii="Arial" w:eastAsia="Calibri" w:hAnsi="Arial"/>
                <w:sz w:val="18"/>
              </w:rPr>
            </w:pPr>
            <w:r w:rsidRPr="00740FC5">
              <w:rPr>
                <w:rFonts w:ascii="Arial" w:eastAsia="Calibri" w:hAnsi="Arial"/>
                <w:sz w:val="18"/>
              </w:rPr>
              <w:t>54</w:t>
            </w:r>
          </w:p>
        </w:tc>
        <w:tc>
          <w:tcPr>
            <w:tcW w:w="717" w:type="dxa"/>
            <w:tcBorders>
              <w:top w:val="single" w:sz="4" w:space="0" w:color="auto"/>
              <w:left w:val="single" w:sz="4" w:space="0" w:color="auto"/>
              <w:bottom w:val="single" w:sz="4" w:space="0" w:color="auto"/>
              <w:right w:val="single" w:sz="4" w:space="0" w:color="auto"/>
            </w:tcBorders>
          </w:tcPr>
          <w:p w14:paraId="688F3E6D" w14:textId="7441C429" w:rsidR="00573D6D" w:rsidRPr="006C1F26" w:rsidRDefault="00573D6D" w:rsidP="00454F63">
            <w:pPr>
              <w:spacing w:after="0"/>
              <w:rPr>
                <w:rFonts w:ascii="Arial" w:eastAsia="Calibri" w:hAnsi="Arial"/>
                <w:sz w:val="18"/>
              </w:rPr>
            </w:pPr>
            <w:r w:rsidRPr="00740FC5">
              <w:rPr>
                <w:rFonts w:ascii="Arial" w:eastAsia="Calibri" w:hAnsi="Arial"/>
                <w:sz w:val="18"/>
              </w:rPr>
              <w:t>EA</w:t>
            </w:r>
          </w:p>
        </w:tc>
        <w:tc>
          <w:tcPr>
            <w:tcW w:w="717" w:type="dxa"/>
            <w:tcBorders>
              <w:top w:val="single" w:sz="4" w:space="0" w:color="auto"/>
              <w:left w:val="single" w:sz="4" w:space="0" w:color="auto"/>
              <w:bottom w:val="single" w:sz="4" w:space="0" w:color="auto"/>
              <w:right w:val="single" w:sz="4" w:space="0" w:color="auto"/>
            </w:tcBorders>
          </w:tcPr>
          <w:p w14:paraId="5A5AC878" w14:textId="2F695863" w:rsidR="00573D6D" w:rsidRPr="006C1F26" w:rsidRDefault="00573D6D" w:rsidP="00454F63">
            <w:pPr>
              <w:spacing w:after="0"/>
              <w:rPr>
                <w:rFonts w:ascii="Arial" w:eastAsia="Calibri" w:hAnsi="Arial"/>
                <w:sz w:val="18"/>
              </w:rPr>
            </w:pPr>
            <w:r w:rsidRPr="00740FC5">
              <w:rPr>
                <w:rFonts w:ascii="Arial" w:eastAsia="Calibri" w:hAnsi="Arial"/>
                <w:sz w:val="18"/>
              </w:rPr>
              <w:t>1C</w:t>
            </w:r>
          </w:p>
        </w:tc>
        <w:tc>
          <w:tcPr>
            <w:tcW w:w="717" w:type="dxa"/>
            <w:tcBorders>
              <w:top w:val="single" w:sz="4" w:space="0" w:color="auto"/>
              <w:left w:val="single" w:sz="4" w:space="0" w:color="auto"/>
              <w:bottom w:val="single" w:sz="4" w:space="0" w:color="auto"/>
              <w:right w:val="single" w:sz="4" w:space="0" w:color="auto"/>
            </w:tcBorders>
          </w:tcPr>
          <w:p w14:paraId="67C97A82" w14:textId="68E80599" w:rsidR="00573D6D" w:rsidRPr="006C1F26" w:rsidRDefault="00573D6D" w:rsidP="00454F63">
            <w:pPr>
              <w:spacing w:after="0"/>
              <w:rPr>
                <w:rFonts w:ascii="Arial" w:eastAsia="Calibri" w:hAnsi="Arial"/>
                <w:sz w:val="18"/>
              </w:rPr>
            </w:pPr>
            <w:r w:rsidRPr="00740FC5">
              <w:rPr>
                <w:rFonts w:ascii="Arial" w:eastAsia="Calibri"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376DC20A" w14:textId="03315F83" w:rsidR="00573D6D" w:rsidRPr="006C1F26" w:rsidRDefault="00573D6D" w:rsidP="00454F63">
            <w:pPr>
              <w:spacing w:after="0"/>
              <w:rPr>
                <w:rFonts w:ascii="Arial" w:eastAsia="Calibri" w:hAnsi="Arial"/>
                <w:sz w:val="18"/>
              </w:rPr>
            </w:pPr>
            <w:r w:rsidRPr="00740FC5">
              <w:rPr>
                <w:rFonts w:ascii="Arial" w:eastAsia="Calibri" w:hAnsi="Arial"/>
                <w:sz w:val="18"/>
              </w:rPr>
              <w:t>C3</w:t>
            </w:r>
          </w:p>
        </w:tc>
        <w:tc>
          <w:tcPr>
            <w:tcW w:w="717" w:type="dxa"/>
            <w:tcBorders>
              <w:top w:val="single" w:sz="4" w:space="0" w:color="auto"/>
              <w:left w:val="single" w:sz="4" w:space="0" w:color="auto"/>
              <w:bottom w:val="single" w:sz="4" w:space="0" w:color="auto"/>
              <w:right w:val="single" w:sz="4" w:space="0" w:color="auto"/>
            </w:tcBorders>
          </w:tcPr>
          <w:p w14:paraId="08B9DA4B" w14:textId="1832980E" w:rsidR="00573D6D" w:rsidRPr="006C1F26" w:rsidRDefault="00573D6D" w:rsidP="00454F63">
            <w:pPr>
              <w:spacing w:after="0"/>
              <w:rPr>
                <w:rFonts w:ascii="Arial" w:eastAsia="Calibri" w:hAnsi="Arial"/>
                <w:sz w:val="18"/>
              </w:rPr>
            </w:pPr>
            <w:r w:rsidRPr="00740FC5">
              <w:rPr>
                <w:rFonts w:ascii="Arial" w:eastAsia="Calibri" w:hAnsi="Arial"/>
                <w:sz w:val="18"/>
              </w:rPr>
              <w:t>68</w:t>
            </w:r>
          </w:p>
        </w:tc>
        <w:tc>
          <w:tcPr>
            <w:tcW w:w="717" w:type="dxa"/>
            <w:tcBorders>
              <w:top w:val="single" w:sz="4" w:space="0" w:color="auto"/>
              <w:left w:val="single" w:sz="4" w:space="0" w:color="auto"/>
              <w:bottom w:val="single" w:sz="4" w:space="0" w:color="auto"/>
              <w:right w:val="single" w:sz="4" w:space="0" w:color="auto"/>
            </w:tcBorders>
          </w:tcPr>
          <w:p w14:paraId="5CF82EDC" w14:textId="2EDA645F" w:rsidR="00573D6D" w:rsidRPr="006C1F26" w:rsidRDefault="00573D6D" w:rsidP="00454F63">
            <w:pPr>
              <w:spacing w:after="0"/>
              <w:rPr>
                <w:rFonts w:ascii="Arial" w:eastAsia="Calibri" w:hAnsi="Arial"/>
                <w:sz w:val="18"/>
              </w:rPr>
            </w:pPr>
            <w:r w:rsidRPr="00740FC5">
              <w:rPr>
                <w:rFonts w:ascii="Arial" w:eastAsia="Calibri" w:hAnsi="Arial"/>
                <w:sz w:val="18"/>
              </w:rPr>
              <w:t>B1</w:t>
            </w:r>
          </w:p>
        </w:tc>
      </w:tr>
      <w:tr w:rsidR="00573D6D" w:rsidRPr="006C1F26" w14:paraId="5E9595C2" w14:textId="77777777" w:rsidTr="00573D6D">
        <w:tc>
          <w:tcPr>
            <w:tcW w:w="717" w:type="dxa"/>
            <w:tcBorders>
              <w:top w:val="single" w:sz="4" w:space="0" w:color="auto"/>
              <w:left w:val="single" w:sz="4" w:space="0" w:color="auto"/>
              <w:bottom w:val="single" w:sz="4" w:space="0" w:color="auto"/>
              <w:right w:val="single" w:sz="4" w:space="0" w:color="auto"/>
            </w:tcBorders>
          </w:tcPr>
          <w:p w14:paraId="503027E9" w14:textId="66EF9609"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17</w:t>
            </w:r>
          </w:p>
        </w:tc>
        <w:tc>
          <w:tcPr>
            <w:tcW w:w="717" w:type="dxa"/>
            <w:tcBorders>
              <w:top w:val="single" w:sz="4" w:space="0" w:color="auto"/>
              <w:left w:val="single" w:sz="4" w:space="0" w:color="auto"/>
              <w:bottom w:val="single" w:sz="4" w:space="0" w:color="auto"/>
              <w:right w:val="single" w:sz="4" w:space="0" w:color="auto"/>
            </w:tcBorders>
          </w:tcPr>
          <w:p w14:paraId="62780237" w14:textId="0C70B503"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18</w:t>
            </w:r>
          </w:p>
        </w:tc>
        <w:tc>
          <w:tcPr>
            <w:tcW w:w="717" w:type="dxa"/>
            <w:tcBorders>
              <w:top w:val="single" w:sz="4" w:space="0" w:color="auto"/>
              <w:left w:val="single" w:sz="4" w:space="0" w:color="auto"/>
              <w:bottom w:val="single" w:sz="4" w:space="0" w:color="auto"/>
              <w:right w:val="single" w:sz="4" w:space="0" w:color="auto"/>
            </w:tcBorders>
          </w:tcPr>
          <w:p w14:paraId="30F9D963" w14:textId="49A4E0C4"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19</w:t>
            </w:r>
          </w:p>
        </w:tc>
        <w:tc>
          <w:tcPr>
            <w:tcW w:w="717" w:type="dxa"/>
            <w:tcBorders>
              <w:top w:val="single" w:sz="4" w:space="0" w:color="auto"/>
              <w:left w:val="single" w:sz="4" w:space="0" w:color="auto"/>
              <w:bottom w:val="single" w:sz="4" w:space="0" w:color="auto"/>
              <w:right w:val="single" w:sz="4" w:space="0" w:color="auto"/>
            </w:tcBorders>
          </w:tcPr>
          <w:p w14:paraId="7C1589E5" w14:textId="18C8424E"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20</w:t>
            </w:r>
          </w:p>
        </w:tc>
        <w:tc>
          <w:tcPr>
            <w:tcW w:w="717" w:type="dxa"/>
            <w:tcBorders>
              <w:top w:val="single" w:sz="4" w:space="0" w:color="auto"/>
              <w:left w:val="single" w:sz="4" w:space="0" w:color="auto"/>
              <w:bottom w:val="single" w:sz="4" w:space="0" w:color="auto"/>
              <w:right w:val="single" w:sz="4" w:space="0" w:color="auto"/>
            </w:tcBorders>
          </w:tcPr>
          <w:p w14:paraId="61581BB6" w14:textId="1B94699E"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21</w:t>
            </w:r>
          </w:p>
        </w:tc>
        <w:tc>
          <w:tcPr>
            <w:tcW w:w="717" w:type="dxa"/>
            <w:tcBorders>
              <w:top w:val="single" w:sz="4" w:space="0" w:color="auto"/>
              <w:left w:val="single" w:sz="4" w:space="0" w:color="auto"/>
              <w:bottom w:val="single" w:sz="4" w:space="0" w:color="auto"/>
              <w:right w:val="single" w:sz="4" w:space="0" w:color="auto"/>
            </w:tcBorders>
          </w:tcPr>
          <w:p w14:paraId="0C2C0956" w14:textId="294F22E9"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22</w:t>
            </w:r>
          </w:p>
        </w:tc>
        <w:tc>
          <w:tcPr>
            <w:tcW w:w="717" w:type="dxa"/>
            <w:tcBorders>
              <w:top w:val="single" w:sz="4" w:space="0" w:color="auto"/>
              <w:left w:val="single" w:sz="4" w:space="0" w:color="auto"/>
              <w:bottom w:val="single" w:sz="4" w:space="0" w:color="auto"/>
              <w:right w:val="single" w:sz="4" w:space="0" w:color="auto"/>
            </w:tcBorders>
          </w:tcPr>
          <w:p w14:paraId="106ED128" w14:textId="00E609BE"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23</w:t>
            </w:r>
          </w:p>
        </w:tc>
        <w:tc>
          <w:tcPr>
            <w:tcW w:w="717" w:type="dxa"/>
            <w:tcBorders>
              <w:top w:val="single" w:sz="4" w:space="0" w:color="auto"/>
              <w:left w:val="single" w:sz="4" w:space="0" w:color="auto"/>
              <w:bottom w:val="single" w:sz="4" w:space="0" w:color="auto"/>
              <w:right w:val="single" w:sz="4" w:space="0" w:color="auto"/>
            </w:tcBorders>
          </w:tcPr>
          <w:p w14:paraId="065AA5C1" w14:textId="4E88D6FD"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24</w:t>
            </w:r>
          </w:p>
        </w:tc>
      </w:tr>
      <w:tr w:rsidR="00573D6D" w:rsidRPr="006C1F26" w14:paraId="73EC53B1" w14:textId="77777777" w:rsidTr="00573D6D">
        <w:tc>
          <w:tcPr>
            <w:tcW w:w="717" w:type="dxa"/>
            <w:tcBorders>
              <w:top w:val="single" w:sz="4" w:space="0" w:color="auto"/>
              <w:left w:val="single" w:sz="4" w:space="0" w:color="auto"/>
              <w:bottom w:val="single" w:sz="4" w:space="0" w:color="auto"/>
              <w:right w:val="single" w:sz="4" w:space="0" w:color="auto"/>
            </w:tcBorders>
          </w:tcPr>
          <w:p w14:paraId="340ED0AE" w14:textId="07B320BC" w:rsidR="00573D6D" w:rsidRPr="006C1F26" w:rsidRDefault="00573D6D" w:rsidP="00454F63">
            <w:pPr>
              <w:spacing w:after="0"/>
              <w:rPr>
                <w:rFonts w:ascii="Arial" w:eastAsia="Calibri" w:hAnsi="Arial"/>
                <w:sz w:val="18"/>
              </w:rPr>
            </w:pPr>
            <w:r>
              <w:rPr>
                <w:rFonts w:ascii="Arial" w:eastAsia="Calibri" w:hAnsi="Arial"/>
                <w:sz w:val="18"/>
              </w:rPr>
              <w:t>61</w:t>
            </w:r>
          </w:p>
        </w:tc>
        <w:tc>
          <w:tcPr>
            <w:tcW w:w="717" w:type="dxa"/>
            <w:tcBorders>
              <w:top w:val="single" w:sz="4" w:space="0" w:color="auto"/>
              <w:left w:val="single" w:sz="4" w:space="0" w:color="auto"/>
              <w:bottom w:val="single" w:sz="4" w:space="0" w:color="auto"/>
              <w:right w:val="single" w:sz="4" w:space="0" w:color="auto"/>
            </w:tcBorders>
          </w:tcPr>
          <w:p w14:paraId="37686287" w14:textId="67644D06" w:rsidR="00573D6D" w:rsidRPr="006C1F26" w:rsidRDefault="00573D6D" w:rsidP="00454F63">
            <w:pPr>
              <w:spacing w:after="0"/>
              <w:rPr>
                <w:rFonts w:ascii="Arial" w:eastAsia="Calibri" w:hAnsi="Arial"/>
                <w:sz w:val="18"/>
              </w:rPr>
            </w:pPr>
            <w:r>
              <w:rPr>
                <w:rFonts w:ascii="Arial" w:eastAsia="Calibri" w:hAnsi="Arial"/>
                <w:sz w:val="18"/>
              </w:rPr>
              <w:t>67</w:t>
            </w:r>
          </w:p>
        </w:tc>
        <w:tc>
          <w:tcPr>
            <w:tcW w:w="717" w:type="dxa"/>
            <w:tcBorders>
              <w:top w:val="single" w:sz="4" w:space="0" w:color="auto"/>
              <w:left w:val="single" w:sz="4" w:space="0" w:color="auto"/>
              <w:bottom w:val="single" w:sz="4" w:space="0" w:color="auto"/>
              <w:right w:val="single" w:sz="4" w:space="0" w:color="auto"/>
            </w:tcBorders>
          </w:tcPr>
          <w:p w14:paraId="3A989B2D" w14:textId="5EF2953A" w:rsidR="00573D6D" w:rsidRPr="006C1F26" w:rsidRDefault="00573D6D" w:rsidP="00454F63">
            <w:pPr>
              <w:spacing w:after="0"/>
              <w:rPr>
                <w:rFonts w:ascii="Arial" w:eastAsia="Calibri" w:hAnsi="Arial"/>
                <w:sz w:val="18"/>
              </w:rPr>
            </w:pPr>
            <w:r>
              <w:rPr>
                <w:rFonts w:ascii="Arial" w:eastAsia="Calibri" w:hAnsi="Arial"/>
                <w:sz w:val="18"/>
              </w:rPr>
              <w:t>30</w:t>
            </w:r>
          </w:p>
        </w:tc>
        <w:tc>
          <w:tcPr>
            <w:tcW w:w="717" w:type="dxa"/>
            <w:tcBorders>
              <w:top w:val="single" w:sz="4" w:space="0" w:color="auto"/>
              <w:left w:val="single" w:sz="4" w:space="0" w:color="auto"/>
              <w:bottom w:val="single" w:sz="4" w:space="0" w:color="auto"/>
              <w:right w:val="single" w:sz="4" w:space="0" w:color="auto"/>
            </w:tcBorders>
          </w:tcPr>
          <w:p w14:paraId="0B85E7CA" w14:textId="4B24BFFD" w:rsidR="00573D6D" w:rsidRPr="006C1F26" w:rsidRDefault="00573D6D" w:rsidP="00454F63">
            <w:pPr>
              <w:spacing w:after="0"/>
              <w:rPr>
                <w:rFonts w:ascii="Arial" w:eastAsia="Calibri" w:hAnsi="Arial"/>
                <w:sz w:val="18"/>
              </w:rPr>
            </w:pPr>
            <w:r>
              <w:rPr>
                <w:rFonts w:ascii="Arial" w:eastAsia="Calibri" w:hAnsi="Arial"/>
                <w:sz w:val="18"/>
              </w:rPr>
              <w:t>15</w:t>
            </w:r>
          </w:p>
        </w:tc>
        <w:tc>
          <w:tcPr>
            <w:tcW w:w="717" w:type="dxa"/>
            <w:tcBorders>
              <w:top w:val="single" w:sz="4" w:space="0" w:color="auto"/>
              <w:left w:val="single" w:sz="4" w:space="0" w:color="auto"/>
              <w:bottom w:val="single" w:sz="4" w:space="0" w:color="auto"/>
              <w:right w:val="single" w:sz="4" w:space="0" w:color="auto"/>
            </w:tcBorders>
          </w:tcPr>
          <w:p w14:paraId="2B19ED14" w14:textId="46DB94D7" w:rsidR="00573D6D" w:rsidRPr="006C1F26" w:rsidRDefault="00573D6D" w:rsidP="00454F63">
            <w:pPr>
              <w:spacing w:after="0"/>
              <w:rPr>
                <w:rFonts w:ascii="Arial" w:eastAsia="Calibri" w:hAnsi="Arial"/>
                <w:sz w:val="18"/>
              </w:rPr>
            </w:pPr>
            <w:r>
              <w:rPr>
                <w:rFonts w:ascii="Arial" w:eastAsia="Calibri" w:hAnsi="Arial"/>
                <w:sz w:val="18"/>
              </w:rPr>
              <w:t>5E</w:t>
            </w:r>
          </w:p>
        </w:tc>
        <w:tc>
          <w:tcPr>
            <w:tcW w:w="717" w:type="dxa"/>
            <w:tcBorders>
              <w:top w:val="single" w:sz="4" w:space="0" w:color="auto"/>
              <w:left w:val="single" w:sz="4" w:space="0" w:color="auto"/>
              <w:bottom w:val="single" w:sz="4" w:space="0" w:color="auto"/>
              <w:right w:val="single" w:sz="4" w:space="0" w:color="auto"/>
            </w:tcBorders>
          </w:tcPr>
          <w:p w14:paraId="1CA8D0B0" w14:textId="2FA7B6E4" w:rsidR="00573D6D" w:rsidRPr="006C1F26" w:rsidRDefault="00573D6D" w:rsidP="00454F63">
            <w:pPr>
              <w:spacing w:after="0"/>
              <w:rPr>
                <w:rFonts w:ascii="Arial" w:eastAsia="Calibri" w:hAnsi="Arial"/>
                <w:sz w:val="18"/>
              </w:rPr>
            </w:pPr>
            <w:r>
              <w:rPr>
                <w:rFonts w:ascii="Arial" w:eastAsia="Calibri"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135AC12A" w14:textId="6C7B0CC1" w:rsidR="00573D6D" w:rsidRPr="006C1F26" w:rsidRDefault="00573D6D" w:rsidP="00454F63">
            <w:pPr>
              <w:spacing w:after="0"/>
              <w:rPr>
                <w:rFonts w:ascii="Arial" w:eastAsia="Calibri" w:hAnsi="Arial"/>
                <w:sz w:val="18"/>
              </w:rPr>
            </w:pPr>
            <w:r>
              <w:rPr>
                <w:rFonts w:ascii="Arial" w:eastAsia="Calibri" w:hAnsi="Arial"/>
                <w:sz w:val="18"/>
              </w:rPr>
              <w:t>41</w:t>
            </w:r>
          </w:p>
        </w:tc>
        <w:tc>
          <w:tcPr>
            <w:tcW w:w="717" w:type="dxa"/>
            <w:tcBorders>
              <w:top w:val="single" w:sz="4" w:space="0" w:color="auto"/>
              <w:left w:val="single" w:sz="4" w:space="0" w:color="auto"/>
              <w:bottom w:val="single" w:sz="4" w:space="0" w:color="auto"/>
              <w:right w:val="single" w:sz="4" w:space="0" w:color="auto"/>
            </w:tcBorders>
          </w:tcPr>
          <w:p w14:paraId="1BB117D7" w14:textId="5A2E82EE" w:rsidR="00573D6D" w:rsidRPr="006C1F26" w:rsidRDefault="00573D6D" w:rsidP="00454F63">
            <w:pPr>
              <w:spacing w:after="0"/>
              <w:rPr>
                <w:rFonts w:ascii="Arial" w:eastAsia="Calibri" w:hAnsi="Arial"/>
                <w:sz w:val="18"/>
              </w:rPr>
            </w:pPr>
            <w:r>
              <w:rPr>
                <w:rFonts w:ascii="Arial" w:eastAsia="Calibri" w:hAnsi="Arial"/>
                <w:sz w:val="18"/>
              </w:rPr>
              <w:t>AC</w:t>
            </w:r>
          </w:p>
        </w:tc>
      </w:tr>
      <w:tr w:rsidR="00573D6D" w:rsidRPr="006C1F26" w14:paraId="3CB99B7E" w14:textId="77777777" w:rsidTr="00573D6D">
        <w:tc>
          <w:tcPr>
            <w:tcW w:w="717" w:type="dxa"/>
            <w:tcBorders>
              <w:top w:val="single" w:sz="4" w:space="0" w:color="auto"/>
              <w:left w:val="single" w:sz="4" w:space="0" w:color="auto"/>
              <w:bottom w:val="single" w:sz="4" w:space="0" w:color="auto"/>
              <w:right w:val="single" w:sz="4" w:space="0" w:color="auto"/>
            </w:tcBorders>
          </w:tcPr>
          <w:p w14:paraId="7B46F4A7" w14:textId="7EF11738"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25</w:t>
            </w:r>
          </w:p>
        </w:tc>
        <w:tc>
          <w:tcPr>
            <w:tcW w:w="717" w:type="dxa"/>
            <w:tcBorders>
              <w:top w:val="single" w:sz="4" w:space="0" w:color="auto"/>
              <w:left w:val="single" w:sz="4" w:space="0" w:color="auto"/>
              <w:bottom w:val="single" w:sz="4" w:space="0" w:color="auto"/>
              <w:right w:val="single" w:sz="4" w:space="0" w:color="auto"/>
            </w:tcBorders>
          </w:tcPr>
          <w:p w14:paraId="6C249A9C" w14:textId="7AA163CB"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26</w:t>
            </w:r>
          </w:p>
        </w:tc>
        <w:tc>
          <w:tcPr>
            <w:tcW w:w="717" w:type="dxa"/>
            <w:tcBorders>
              <w:top w:val="single" w:sz="4" w:space="0" w:color="auto"/>
              <w:left w:val="single" w:sz="4" w:space="0" w:color="auto"/>
              <w:bottom w:val="single" w:sz="4" w:space="0" w:color="auto"/>
              <w:right w:val="single" w:sz="4" w:space="0" w:color="auto"/>
            </w:tcBorders>
          </w:tcPr>
          <w:p w14:paraId="534C3AE5" w14:textId="6365F63E"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27</w:t>
            </w:r>
          </w:p>
        </w:tc>
        <w:tc>
          <w:tcPr>
            <w:tcW w:w="717" w:type="dxa"/>
            <w:tcBorders>
              <w:top w:val="single" w:sz="4" w:space="0" w:color="auto"/>
              <w:left w:val="single" w:sz="4" w:space="0" w:color="auto"/>
              <w:bottom w:val="single" w:sz="4" w:space="0" w:color="auto"/>
              <w:right w:val="single" w:sz="4" w:space="0" w:color="auto"/>
            </w:tcBorders>
          </w:tcPr>
          <w:p w14:paraId="2E7C5682" w14:textId="22E41C5A"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28</w:t>
            </w:r>
          </w:p>
        </w:tc>
        <w:tc>
          <w:tcPr>
            <w:tcW w:w="717" w:type="dxa"/>
            <w:tcBorders>
              <w:top w:val="single" w:sz="4" w:space="0" w:color="auto"/>
              <w:left w:val="single" w:sz="4" w:space="0" w:color="auto"/>
              <w:bottom w:val="single" w:sz="4" w:space="0" w:color="auto"/>
              <w:right w:val="single" w:sz="4" w:space="0" w:color="auto"/>
            </w:tcBorders>
          </w:tcPr>
          <w:p w14:paraId="730F819B" w14:textId="644C46AD"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29</w:t>
            </w:r>
          </w:p>
        </w:tc>
        <w:tc>
          <w:tcPr>
            <w:tcW w:w="717" w:type="dxa"/>
            <w:tcBorders>
              <w:top w:val="single" w:sz="4" w:space="0" w:color="auto"/>
              <w:left w:val="single" w:sz="4" w:space="0" w:color="auto"/>
              <w:bottom w:val="single" w:sz="4" w:space="0" w:color="auto"/>
              <w:right w:val="single" w:sz="4" w:space="0" w:color="auto"/>
            </w:tcBorders>
          </w:tcPr>
          <w:p w14:paraId="34EC02FB" w14:textId="5C7B11C8"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30</w:t>
            </w:r>
          </w:p>
        </w:tc>
        <w:tc>
          <w:tcPr>
            <w:tcW w:w="717" w:type="dxa"/>
            <w:tcBorders>
              <w:top w:val="single" w:sz="4" w:space="0" w:color="auto"/>
              <w:left w:val="single" w:sz="4" w:space="0" w:color="auto"/>
              <w:bottom w:val="single" w:sz="4" w:space="0" w:color="auto"/>
              <w:right w:val="single" w:sz="4" w:space="0" w:color="auto"/>
            </w:tcBorders>
          </w:tcPr>
          <w:p w14:paraId="5D3B31C5" w14:textId="50E923B3"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31</w:t>
            </w:r>
          </w:p>
        </w:tc>
        <w:tc>
          <w:tcPr>
            <w:tcW w:w="717" w:type="dxa"/>
            <w:tcBorders>
              <w:top w:val="single" w:sz="4" w:space="0" w:color="auto"/>
              <w:left w:val="single" w:sz="4" w:space="0" w:color="auto"/>
              <w:bottom w:val="single" w:sz="4" w:space="0" w:color="auto"/>
              <w:right w:val="single" w:sz="4" w:space="0" w:color="auto"/>
            </w:tcBorders>
          </w:tcPr>
          <w:p w14:paraId="42F1438F" w14:textId="66B64E96" w:rsidR="00573D6D" w:rsidRPr="006C1F26" w:rsidRDefault="00573D6D" w:rsidP="00454F63">
            <w:pPr>
              <w:spacing w:after="0"/>
              <w:rPr>
                <w:rFonts w:ascii="Arial" w:eastAsia="Calibri" w:hAnsi="Arial"/>
                <w:sz w:val="18"/>
              </w:rPr>
            </w:pPr>
            <w:r w:rsidRPr="006C1F26">
              <w:rPr>
                <w:rFonts w:ascii="Arial" w:eastAsia="Calibri" w:hAnsi="Arial"/>
                <w:b/>
                <w:sz w:val="18"/>
              </w:rPr>
              <w:t>B</w:t>
            </w:r>
            <w:r>
              <w:rPr>
                <w:rFonts w:ascii="Arial" w:eastAsia="Calibri" w:hAnsi="Arial"/>
                <w:b/>
                <w:sz w:val="18"/>
              </w:rPr>
              <w:t>32</w:t>
            </w:r>
          </w:p>
        </w:tc>
      </w:tr>
      <w:tr w:rsidR="00573D6D" w:rsidRPr="006C1F26" w14:paraId="6A3927C6" w14:textId="77777777" w:rsidTr="00573D6D">
        <w:tc>
          <w:tcPr>
            <w:tcW w:w="717" w:type="dxa"/>
            <w:tcBorders>
              <w:top w:val="single" w:sz="4" w:space="0" w:color="auto"/>
              <w:left w:val="single" w:sz="4" w:space="0" w:color="auto"/>
              <w:bottom w:val="single" w:sz="4" w:space="0" w:color="auto"/>
              <w:right w:val="single" w:sz="4" w:space="0" w:color="auto"/>
            </w:tcBorders>
          </w:tcPr>
          <w:p w14:paraId="5EE4CF03" w14:textId="6801A9BB" w:rsidR="00573D6D" w:rsidRPr="006C1F26" w:rsidRDefault="00573D6D" w:rsidP="00454F63">
            <w:pPr>
              <w:spacing w:after="0"/>
              <w:rPr>
                <w:rFonts w:ascii="Arial" w:eastAsia="Calibri" w:hAnsi="Arial"/>
                <w:sz w:val="18"/>
              </w:rPr>
            </w:pPr>
            <w:r>
              <w:rPr>
                <w:rFonts w:ascii="Arial" w:eastAsia="Calibri" w:hAnsi="Arial"/>
                <w:sz w:val="18"/>
              </w:rPr>
              <w:t>44</w:t>
            </w:r>
          </w:p>
        </w:tc>
        <w:tc>
          <w:tcPr>
            <w:tcW w:w="717" w:type="dxa"/>
            <w:tcBorders>
              <w:top w:val="single" w:sz="4" w:space="0" w:color="auto"/>
              <w:left w:val="single" w:sz="4" w:space="0" w:color="auto"/>
              <w:bottom w:val="single" w:sz="4" w:space="0" w:color="auto"/>
              <w:right w:val="single" w:sz="4" w:space="0" w:color="auto"/>
            </w:tcBorders>
          </w:tcPr>
          <w:p w14:paraId="0AE685ED" w14:textId="0500489F" w:rsidR="00573D6D" w:rsidRPr="006C1F26" w:rsidRDefault="00573D6D" w:rsidP="00454F63">
            <w:pPr>
              <w:spacing w:after="0"/>
              <w:rPr>
                <w:rFonts w:ascii="Arial" w:eastAsia="Calibri" w:hAnsi="Arial"/>
                <w:sz w:val="18"/>
              </w:rPr>
            </w:pPr>
            <w:r>
              <w:rPr>
                <w:rFonts w:ascii="Arial" w:eastAsia="Calibri" w:hAnsi="Arial"/>
                <w:sz w:val="18"/>
              </w:rPr>
              <w:t>7D</w:t>
            </w:r>
          </w:p>
        </w:tc>
        <w:tc>
          <w:tcPr>
            <w:tcW w:w="717" w:type="dxa"/>
            <w:tcBorders>
              <w:top w:val="single" w:sz="4" w:space="0" w:color="auto"/>
              <w:left w:val="single" w:sz="4" w:space="0" w:color="auto"/>
              <w:bottom w:val="single" w:sz="4" w:space="0" w:color="auto"/>
              <w:right w:val="single" w:sz="4" w:space="0" w:color="auto"/>
            </w:tcBorders>
          </w:tcPr>
          <w:p w14:paraId="48AC94C9" w14:textId="635DBC16" w:rsidR="00573D6D" w:rsidRPr="006C1F26" w:rsidRDefault="00573D6D" w:rsidP="00454F63">
            <w:pPr>
              <w:spacing w:after="0"/>
              <w:rPr>
                <w:rFonts w:ascii="Arial" w:eastAsia="Calibri" w:hAnsi="Arial"/>
                <w:sz w:val="18"/>
              </w:rPr>
            </w:pPr>
            <w:r>
              <w:rPr>
                <w:rFonts w:ascii="Arial" w:eastAsia="Calibri" w:hAnsi="Arial"/>
                <w:sz w:val="18"/>
              </w:rPr>
              <w:t>63</w:t>
            </w:r>
          </w:p>
        </w:tc>
        <w:tc>
          <w:tcPr>
            <w:tcW w:w="717" w:type="dxa"/>
            <w:tcBorders>
              <w:top w:val="single" w:sz="4" w:space="0" w:color="auto"/>
              <w:left w:val="single" w:sz="4" w:space="0" w:color="auto"/>
              <w:bottom w:val="single" w:sz="4" w:space="0" w:color="auto"/>
              <w:right w:val="single" w:sz="4" w:space="0" w:color="auto"/>
            </w:tcBorders>
          </w:tcPr>
          <w:p w14:paraId="1FD4CBFF" w14:textId="6D27210B" w:rsidR="00573D6D" w:rsidRPr="006C1F26" w:rsidRDefault="00573D6D" w:rsidP="00454F63">
            <w:pPr>
              <w:spacing w:after="0"/>
              <w:rPr>
                <w:rFonts w:ascii="Arial" w:eastAsia="Calibri" w:hAnsi="Arial"/>
                <w:sz w:val="18"/>
              </w:rPr>
            </w:pPr>
            <w:r>
              <w:rPr>
                <w:rFonts w:ascii="Arial" w:eastAsia="Calibri"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41A2BB78" w14:textId="1AF482B8" w:rsidR="00573D6D" w:rsidRPr="006C1F26" w:rsidRDefault="00573D6D" w:rsidP="00454F63">
            <w:pPr>
              <w:spacing w:after="0"/>
              <w:rPr>
                <w:rFonts w:ascii="Arial" w:eastAsia="Calibri" w:hAnsi="Arial"/>
                <w:sz w:val="18"/>
              </w:rPr>
            </w:pPr>
            <w:r>
              <w:rPr>
                <w:rFonts w:ascii="Arial" w:eastAsia="Calibri" w:hAnsi="Arial"/>
                <w:sz w:val="18"/>
              </w:rPr>
              <w:t>97</w:t>
            </w:r>
          </w:p>
        </w:tc>
        <w:tc>
          <w:tcPr>
            <w:tcW w:w="717" w:type="dxa"/>
            <w:tcBorders>
              <w:top w:val="single" w:sz="4" w:space="0" w:color="auto"/>
              <w:left w:val="single" w:sz="4" w:space="0" w:color="auto"/>
              <w:bottom w:val="single" w:sz="4" w:space="0" w:color="auto"/>
              <w:right w:val="single" w:sz="4" w:space="0" w:color="auto"/>
            </w:tcBorders>
          </w:tcPr>
          <w:p w14:paraId="1AFECF86" w14:textId="5D4EE2AD" w:rsidR="00573D6D" w:rsidRPr="006C1F26" w:rsidRDefault="00573D6D" w:rsidP="00454F63">
            <w:pPr>
              <w:spacing w:after="0"/>
              <w:rPr>
                <w:rFonts w:ascii="Arial" w:eastAsia="Calibri" w:hAnsi="Arial"/>
                <w:sz w:val="18"/>
              </w:rPr>
            </w:pPr>
            <w:r>
              <w:rPr>
                <w:rFonts w:ascii="Arial" w:eastAsia="Calibri" w:hAnsi="Arial"/>
                <w:sz w:val="18"/>
              </w:rPr>
              <w:t>5F</w:t>
            </w:r>
          </w:p>
        </w:tc>
        <w:tc>
          <w:tcPr>
            <w:tcW w:w="717" w:type="dxa"/>
            <w:tcBorders>
              <w:top w:val="single" w:sz="4" w:space="0" w:color="auto"/>
              <w:left w:val="single" w:sz="4" w:space="0" w:color="auto"/>
              <w:bottom w:val="single" w:sz="4" w:space="0" w:color="auto"/>
              <w:right w:val="single" w:sz="4" w:space="0" w:color="auto"/>
            </w:tcBorders>
          </w:tcPr>
          <w:p w14:paraId="3C6C14DB" w14:textId="500C9DB1" w:rsidR="00573D6D" w:rsidRPr="006C1F26" w:rsidRDefault="00573D6D" w:rsidP="00454F63">
            <w:pPr>
              <w:spacing w:after="0"/>
              <w:rPr>
                <w:rFonts w:ascii="Arial" w:eastAsia="Calibri" w:hAnsi="Arial"/>
                <w:sz w:val="18"/>
              </w:rPr>
            </w:pPr>
            <w:r>
              <w:rPr>
                <w:rFonts w:ascii="Arial" w:eastAsia="Calibri" w:hAnsi="Arial"/>
                <w:sz w:val="18"/>
              </w:rPr>
              <w:t>EC</w:t>
            </w:r>
          </w:p>
        </w:tc>
        <w:tc>
          <w:tcPr>
            <w:tcW w:w="717" w:type="dxa"/>
            <w:tcBorders>
              <w:top w:val="single" w:sz="4" w:space="0" w:color="auto"/>
              <w:left w:val="single" w:sz="4" w:space="0" w:color="auto"/>
              <w:bottom w:val="single" w:sz="4" w:space="0" w:color="auto"/>
              <w:right w:val="single" w:sz="4" w:space="0" w:color="auto"/>
            </w:tcBorders>
          </w:tcPr>
          <w:p w14:paraId="1968F2D9" w14:textId="0D780997" w:rsidR="00573D6D" w:rsidRPr="006C1F26" w:rsidRDefault="00573D6D" w:rsidP="00454F63">
            <w:pPr>
              <w:spacing w:after="0"/>
              <w:rPr>
                <w:rFonts w:ascii="Arial" w:eastAsia="Calibri" w:hAnsi="Arial"/>
                <w:sz w:val="18"/>
              </w:rPr>
            </w:pPr>
            <w:r>
              <w:rPr>
                <w:rFonts w:ascii="Arial" w:eastAsia="Calibri" w:hAnsi="Arial"/>
                <w:sz w:val="18"/>
              </w:rPr>
              <w:t>DA</w:t>
            </w:r>
          </w:p>
        </w:tc>
      </w:tr>
    </w:tbl>
    <w:p w14:paraId="18F54F20" w14:textId="77777777" w:rsidR="00DA23DD" w:rsidRDefault="00DA23DD" w:rsidP="004B048F">
      <w:pPr>
        <w:pStyle w:val="NoSpaceNormal"/>
      </w:pPr>
    </w:p>
    <w:p w14:paraId="153971D1" w14:textId="024E829C" w:rsidR="00573D6D" w:rsidRDefault="00573D6D" w:rsidP="00573D6D">
      <w:r w:rsidRPr="003860DD">
        <w:t xml:space="preserve">The </w:t>
      </w:r>
      <w:r>
        <w:t>defined test profile shall be used and has to be made available on the UE.</w:t>
      </w:r>
    </w:p>
    <w:p w14:paraId="57D01459" w14:textId="77777777" w:rsidR="00573D6D" w:rsidRPr="003860DD" w:rsidRDefault="00573D6D" w:rsidP="00573D6D">
      <w:r>
        <w:t>Ensure that the UE is using the test profile and runs an initial activation when executing the test procedure.</w:t>
      </w:r>
    </w:p>
    <w:p w14:paraId="1D748F08" w14:textId="33D2108F" w:rsidR="00470759" w:rsidRPr="00573D6D" w:rsidRDefault="00470759" w:rsidP="00573D6D">
      <w:pPr>
        <w:keepNext/>
        <w:keepLines/>
        <w:spacing w:before="120"/>
        <w:ind w:left="1701" w:hanging="1701"/>
        <w:outlineLvl w:val="4"/>
        <w:rPr>
          <w:rFonts w:ascii="Arial" w:hAnsi="Arial"/>
          <w:sz w:val="22"/>
        </w:rPr>
      </w:pPr>
      <w:r>
        <w:rPr>
          <w:rFonts w:ascii="Arial" w:hAnsi="Arial"/>
          <w:sz w:val="22"/>
        </w:rPr>
        <w:t>5</w:t>
      </w:r>
      <w:r w:rsidR="008F37C2" w:rsidRPr="006C1F26">
        <w:rPr>
          <w:rFonts w:ascii="Arial" w:hAnsi="Arial"/>
          <w:sz w:val="22"/>
        </w:rPr>
        <w:t>.</w:t>
      </w:r>
      <w:r>
        <w:rPr>
          <w:rFonts w:ascii="Arial" w:hAnsi="Arial"/>
          <w:sz w:val="22"/>
        </w:rPr>
        <w:t>3</w:t>
      </w:r>
      <w:r w:rsidR="008F37C2" w:rsidRPr="006C1F26">
        <w:rPr>
          <w:rFonts w:ascii="Arial" w:hAnsi="Arial"/>
          <w:sz w:val="22"/>
        </w:rPr>
        <w:t>.</w:t>
      </w:r>
      <w:r>
        <w:rPr>
          <w:rFonts w:ascii="Arial" w:hAnsi="Arial"/>
          <w:sz w:val="22"/>
        </w:rPr>
        <w:t>2</w:t>
      </w:r>
      <w:r w:rsidR="008F37C2" w:rsidRPr="006C1F26">
        <w:rPr>
          <w:rFonts w:ascii="Arial" w:hAnsi="Arial"/>
          <w:sz w:val="22"/>
        </w:rPr>
        <w:t>.3.2</w:t>
      </w:r>
      <w:r w:rsidR="008F37C2" w:rsidRPr="006C1F26">
        <w:rPr>
          <w:rFonts w:ascii="Arial" w:hAnsi="Arial"/>
          <w:sz w:val="22"/>
        </w:rPr>
        <w:tab/>
      </w:r>
      <w:r w:rsidR="006E0F2D">
        <w:rPr>
          <w:rFonts w:ascii="Arial" w:hAnsi="Arial"/>
          <w:sz w:val="22"/>
        </w:rPr>
        <w:t>P</w:t>
      </w:r>
      <w:r w:rsidR="008F37C2" w:rsidRPr="006C1F26">
        <w:rPr>
          <w:rFonts w:ascii="Arial" w:eastAsiaTheme="majorEastAsia" w:hAnsi="Arial"/>
          <w:sz w:val="22"/>
        </w:rPr>
        <w:t>rocedure</w:t>
      </w:r>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470759" w:rsidRPr="006C1F26" w14:paraId="2C6168C7" w14:textId="77777777" w:rsidTr="00581821">
        <w:trPr>
          <w:trHeight w:val="20"/>
        </w:trPr>
        <w:tc>
          <w:tcPr>
            <w:tcW w:w="302" w:type="pct"/>
            <w:shd w:val="clear" w:color="auto" w:fill="D9D9D9"/>
            <w:hideMark/>
          </w:tcPr>
          <w:p w14:paraId="1B9FF6FB" w14:textId="77777777" w:rsidR="00470759" w:rsidRPr="006C1F26" w:rsidRDefault="00470759" w:rsidP="006E0F2D">
            <w:pPr>
              <w:pStyle w:val="TAH"/>
              <w:rPr>
                <w:rFonts w:eastAsia="SimSun"/>
                <w:lang w:eastAsia="de-DE"/>
              </w:rPr>
            </w:pPr>
            <w:r w:rsidRPr="006C1F26">
              <w:rPr>
                <w:rFonts w:eastAsia="SimSun"/>
                <w:lang w:eastAsia="de-DE"/>
              </w:rPr>
              <w:t>Step</w:t>
            </w:r>
          </w:p>
        </w:tc>
        <w:tc>
          <w:tcPr>
            <w:tcW w:w="606" w:type="pct"/>
            <w:shd w:val="clear" w:color="auto" w:fill="D9D9D9"/>
            <w:hideMark/>
          </w:tcPr>
          <w:p w14:paraId="62D2C330" w14:textId="77777777" w:rsidR="00470759" w:rsidRPr="006C1F26" w:rsidRDefault="00470759" w:rsidP="006E0F2D">
            <w:pPr>
              <w:pStyle w:val="TAH"/>
              <w:rPr>
                <w:rFonts w:eastAsia="SimSun"/>
                <w:lang w:eastAsia="de-DE"/>
              </w:rPr>
            </w:pPr>
            <w:r w:rsidRPr="006C1F26">
              <w:rPr>
                <w:rFonts w:eastAsia="SimSun"/>
                <w:lang w:eastAsia="de-DE"/>
              </w:rPr>
              <w:t>Direction</w:t>
            </w:r>
          </w:p>
        </w:tc>
        <w:tc>
          <w:tcPr>
            <w:tcW w:w="1869" w:type="pct"/>
            <w:shd w:val="clear" w:color="auto" w:fill="D9D9D9"/>
            <w:hideMark/>
          </w:tcPr>
          <w:p w14:paraId="4A96F7A1" w14:textId="77777777" w:rsidR="00470759" w:rsidRPr="006C1F26" w:rsidRDefault="00470759" w:rsidP="006E0F2D">
            <w:pPr>
              <w:pStyle w:val="TAH"/>
              <w:rPr>
                <w:rFonts w:eastAsia="SimSun"/>
                <w:lang w:eastAsia="de-DE"/>
              </w:rPr>
            </w:pPr>
            <w:r w:rsidRPr="006C1F26">
              <w:rPr>
                <w:rFonts w:eastAsia="SimSun"/>
                <w:lang w:eastAsia="de-DE"/>
              </w:rPr>
              <w:t>Action</w:t>
            </w:r>
          </w:p>
        </w:tc>
        <w:tc>
          <w:tcPr>
            <w:tcW w:w="1869" w:type="pct"/>
            <w:shd w:val="clear" w:color="auto" w:fill="D9D9D9"/>
            <w:hideMark/>
          </w:tcPr>
          <w:p w14:paraId="1CA6CA9C" w14:textId="5390537F" w:rsidR="00470759" w:rsidRPr="006C1F26" w:rsidRDefault="00C73784" w:rsidP="006E0F2D">
            <w:pPr>
              <w:pStyle w:val="TAH"/>
              <w:rPr>
                <w:rFonts w:eastAsia="SimSun"/>
                <w:lang w:eastAsia="de-DE"/>
              </w:rPr>
            </w:pPr>
            <w:r>
              <w:rPr>
                <w:rFonts w:eastAsia="SimSun"/>
                <w:lang w:eastAsia="de-DE"/>
              </w:rPr>
              <w:t>Comments</w:t>
            </w:r>
          </w:p>
        </w:tc>
        <w:tc>
          <w:tcPr>
            <w:tcW w:w="354" w:type="pct"/>
            <w:shd w:val="clear" w:color="auto" w:fill="D9D9D9"/>
          </w:tcPr>
          <w:p w14:paraId="45B78475" w14:textId="77777777" w:rsidR="00470759" w:rsidRPr="006C1F26" w:rsidRDefault="00470759" w:rsidP="006E0F2D">
            <w:pPr>
              <w:pStyle w:val="TAH"/>
              <w:rPr>
                <w:rFonts w:eastAsia="SimSun"/>
                <w:lang w:eastAsia="de-DE"/>
              </w:rPr>
            </w:pPr>
            <w:r w:rsidRPr="006C1F26">
              <w:rPr>
                <w:rFonts w:eastAsia="SimSun"/>
                <w:lang w:eastAsia="de-DE"/>
              </w:rPr>
              <w:t>REQ</w:t>
            </w:r>
          </w:p>
        </w:tc>
      </w:tr>
      <w:tr w:rsidR="00470759" w:rsidRPr="006C1F26" w14:paraId="0DF9240A" w14:textId="77777777" w:rsidTr="00581821">
        <w:trPr>
          <w:trHeight w:val="20"/>
        </w:trPr>
        <w:tc>
          <w:tcPr>
            <w:tcW w:w="302" w:type="pct"/>
            <w:tcBorders>
              <w:bottom w:val="single" w:sz="4" w:space="0" w:color="auto"/>
            </w:tcBorders>
          </w:tcPr>
          <w:p w14:paraId="2FFD5FD4" w14:textId="77777777" w:rsidR="00470759" w:rsidRPr="006C1F26" w:rsidRDefault="00470759" w:rsidP="00581821">
            <w:pPr>
              <w:keepNext/>
              <w:keepLines/>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1</w:t>
            </w:r>
          </w:p>
        </w:tc>
        <w:tc>
          <w:tcPr>
            <w:tcW w:w="606" w:type="pct"/>
            <w:tcBorders>
              <w:bottom w:val="single" w:sz="4" w:space="0" w:color="auto"/>
            </w:tcBorders>
          </w:tcPr>
          <w:p w14:paraId="26521113" w14:textId="77777777" w:rsidR="00470759" w:rsidRPr="006C1F26" w:rsidRDefault="00470759" w:rsidP="00581821">
            <w:pPr>
              <w:keepNext/>
              <w:keepLines/>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TT</w:t>
            </w:r>
          </w:p>
        </w:tc>
        <w:tc>
          <w:tcPr>
            <w:tcW w:w="1869" w:type="pct"/>
            <w:tcBorders>
              <w:bottom w:val="single" w:sz="4" w:space="0" w:color="auto"/>
            </w:tcBorders>
          </w:tcPr>
          <w:p w14:paraId="3565BD33" w14:textId="77777777" w:rsidR="00470759" w:rsidRPr="006C1F26" w:rsidRDefault="00470759" w:rsidP="00581821">
            <w:pPr>
              <w:keepNext/>
              <w:keepLines/>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Activate the RF output on the BCCH with:</w:t>
            </w:r>
          </w:p>
          <w:p w14:paraId="1B182951" w14:textId="161FAC2D" w:rsidR="00470759" w:rsidRPr="006C1F26" w:rsidRDefault="00470759" w:rsidP="00470759">
            <w:pPr>
              <w:keepNext/>
              <w:keepLines/>
              <w:widowControl w:val="0"/>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6C1F26">
              <w:rPr>
                <w:rFonts w:ascii="Arial" w:eastAsia="SimSun" w:hAnsi="Arial" w:cs="Arial"/>
                <w:sz w:val="18"/>
                <w:szCs w:val="18"/>
                <w:lang w:eastAsia="de-DE"/>
              </w:rPr>
              <w:t>TAI (MCC/MNC/TAC):</w:t>
            </w:r>
            <w:r w:rsidRPr="006C1F26">
              <w:rPr>
                <w:rFonts w:ascii="Arial" w:eastAsia="SimSun" w:hAnsi="Arial" w:cs="Arial"/>
                <w:sz w:val="18"/>
                <w:szCs w:val="18"/>
                <w:lang w:eastAsia="de-DE"/>
              </w:rPr>
              <w:br/>
              <w:t>2</w:t>
            </w:r>
            <w:r>
              <w:rPr>
                <w:rFonts w:ascii="Arial" w:eastAsia="SimSun" w:hAnsi="Arial" w:cs="Arial"/>
                <w:sz w:val="18"/>
                <w:szCs w:val="18"/>
                <w:lang w:eastAsia="de-DE"/>
              </w:rPr>
              <w:t>4</w:t>
            </w:r>
            <w:r w:rsidRPr="006C1F26">
              <w:rPr>
                <w:rFonts w:ascii="Arial" w:eastAsia="SimSun" w:hAnsi="Arial" w:cs="Arial"/>
                <w:sz w:val="18"/>
                <w:szCs w:val="18"/>
                <w:lang w:eastAsia="de-DE"/>
              </w:rPr>
              <w:t>4/0</w:t>
            </w:r>
            <w:r>
              <w:rPr>
                <w:rFonts w:ascii="Arial" w:eastAsia="SimSun" w:hAnsi="Arial" w:cs="Arial"/>
                <w:sz w:val="18"/>
                <w:szCs w:val="18"/>
                <w:lang w:eastAsia="de-DE"/>
              </w:rPr>
              <w:t>83</w:t>
            </w:r>
            <w:r w:rsidRPr="006C1F26">
              <w:rPr>
                <w:rFonts w:ascii="Arial" w:eastAsia="SimSun" w:hAnsi="Arial" w:cs="Arial"/>
                <w:sz w:val="18"/>
                <w:szCs w:val="18"/>
                <w:lang w:eastAsia="de-DE"/>
              </w:rPr>
              <w:t>/00</w:t>
            </w:r>
            <w:r>
              <w:rPr>
                <w:rFonts w:ascii="Arial" w:eastAsia="SimSun" w:hAnsi="Arial" w:cs="Arial"/>
                <w:sz w:val="18"/>
                <w:szCs w:val="18"/>
                <w:lang w:eastAsia="de-DE"/>
              </w:rPr>
              <w:t>00</w:t>
            </w:r>
            <w:r w:rsidRPr="006C1F26">
              <w:rPr>
                <w:rFonts w:ascii="Arial" w:eastAsia="SimSun" w:hAnsi="Arial" w:cs="Arial"/>
                <w:sz w:val="18"/>
                <w:szCs w:val="18"/>
                <w:lang w:eastAsia="de-DE"/>
              </w:rPr>
              <w:t>01</w:t>
            </w:r>
          </w:p>
          <w:p w14:paraId="08F5CF76" w14:textId="77777777" w:rsidR="00470759" w:rsidRPr="006C1F26" w:rsidRDefault="00470759" w:rsidP="00470759">
            <w:pPr>
              <w:keepNext/>
              <w:keepLines/>
              <w:widowControl w:val="0"/>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6C1F26">
              <w:rPr>
                <w:rFonts w:ascii="Arial" w:eastAsia="SimSun" w:hAnsi="Arial" w:cs="Arial"/>
                <w:sz w:val="18"/>
                <w:szCs w:val="18"/>
                <w:lang w:eastAsia="de-DE"/>
              </w:rPr>
              <w:t>Access control:</w:t>
            </w:r>
            <w:r w:rsidRPr="006C1F26">
              <w:rPr>
                <w:rFonts w:ascii="Arial" w:eastAsia="SimSun" w:hAnsi="Arial" w:cs="Arial"/>
                <w:sz w:val="18"/>
                <w:szCs w:val="18"/>
                <w:lang w:eastAsia="de-DE"/>
              </w:rPr>
              <w:br/>
              <w:t>unrestricted</w:t>
            </w:r>
          </w:p>
        </w:tc>
        <w:tc>
          <w:tcPr>
            <w:tcW w:w="1869" w:type="pct"/>
            <w:tcBorders>
              <w:bottom w:val="single" w:sz="4" w:space="0" w:color="auto"/>
            </w:tcBorders>
          </w:tcPr>
          <w:p w14:paraId="59249CD6" w14:textId="6FCF361E" w:rsidR="00470759" w:rsidRPr="006C1F26" w:rsidRDefault="00470759" w:rsidP="00581821">
            <w:pPr>
              <w:keepNext/>
              <w:keepLines/>
              <w:widowControl w:val="0"/>
              <w:spacing w:before="40" w:after="40"/>
              <w:rPr>
                <w:rFonts w:ascii="Arial" w:eastAsia="SimSun" w:hAnsi="Arial" w:cs="Arial"/>
                <w:sz w:val="18"/>
                <w:szCs w:val="18"/>
                <w:lang w:eastAsia="de-DE"/>
              </w:rPr>
            </w:pPr>
          </w:p>
        </w:tc>
        <w:tc>
          <w:tcPr>
            <w:tcW w:w="354" w:type="pct"/>
            <w:tcBorders>
              <w:bottom w:val="single" w:sz="4" w:space="0" w:color="auto"/>
            </w:tcBorders>
          </w:tcPr>
          <w:p w14:paraId="6CA195B5" w14:textId="07748F76" w:rsidR="00470759" w:rsidRPr="006C1F26" w:rsidRDefault="00470759" w:rsidP="00581821">
            <w:pPr>
              <w:keepNext/>
              <w:keepLines/>
              <w:widowControl w:val="0"/>
              <w:spacing w:before="40" w:after="40"/>
              <w:rPr>
                <w:rFonts w:ascii="Arial" w:eastAsia="SimSun" w:hAnsi="Arial" w:cs="Arial"/>
                <w:sz w:val="18"/>
                <w:szCs w:val="18"/>
                <w:lang w:eastAsia="de-DE"/>
              </w:rPr>
            </w:pPr>
          </w:p>
        </w:tc>
      </w:tr>
      <w:tr w:rsidR="00470759" w:rsidRPr="006C1F26" w14:paraId="3C56F775" w14:textId="77777777" w:rsidTr="00581821">
        <w:trPr>
          <w:trHeight w:val="20"/>
        </w:trPr>
        <w:tc>
          <w:tcPr>
            <w:tcW w:w="302" w:type="pct"/>
            <w:hideMark/>
          </w:tcPr>
          <w:p w14:paraId="29E83AAC" w14:textId="77777777" w:rsidR="00470759" w:rsidRPr="006C1F26" w:rsidRDefault="00470759" w:rsidP="0058182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2</w:t>
            </w:r>
          </w:p>
        </w:tc>
        <w:tc>
          <w:tcPr>
            <w:tcW w:w="606" w:type="pct"/>
          </w:tcPr>
          <w:p w14:paraId="4D1FA450" w14:textId="15136516" w:rsidR="00470759" w:rsidRPr="006C1F26" w:rsidRDefault="00470759" w:rsidP="00581821">
            <w:pPr>
              <w:widowControl w:val="0"/>
              <w:spacing w:before="40" w:after="40"/>
              <w:jc w:val="center"/>
              <w:rPr>
                <w:rFonts w:ascii="Arial" w:eastAsia="SimSun" w:hAnsi="Arial" w:cs="Arial"/>
                <w:sz w:val="18"/>
                <w:szCs w:val="18"/>
                <w:lang w:eastAsia="ja-JP"/>
              </w:rPr>
            </w:pPr>
            <w:r>
              <w:rPr>
                <w:rFonts w:ascii="Arial" w:eastAsia="SimSun" w:hAnsi="Arial" w:cs="Arial"/>
                <w:sz w:val="18"/>
                <w:szCs w:val="18"/>
                <w:lang w:eastAsia="ja-JP"/>
              </w:rPr>
              <w:t xml:space="preserve">UE &gt; </w:t>
            </w:r>
            <w:r w:rsidRPr="006C1F26">
              <w:rPr>
                <w:rFonts w:ascii="Arial" w:eastAsia="SimSun" w:hAnsi="Arial" w:cs="Arial"/>
                <w:sz w:val="18"/>
                <w:szCs w:val="18"/>
                <w:lang w:eastAsia="ja-JP"/>
              </w:rPr>
              <w:t>TT</w:t>
            </w:r>
          </w:p>
        </w:tc>
        <w:tc>
          <w:tcPr>
            <w:tcW w:w="1869" w:type="pct"/>
            <w:hideMark/>
          </w:tcPr>
          <w:p w14:paraId="51EF6402" w14:textId="10E5540C" w:rsidR="00470759" w:rsidRPr="006C1F26" w:rsidRDefault="00470759" w:rsidP="00581821">
            <w:pPr>
              <w:widowControl w:val="0"/>
              <w:spacing w:before="40" w:after="40"/>
              <w:rPr>
                <w:rFonts w:ascii="Arial" w:eastAsia="SimSun" w:hAnsi="Arial" w:cs="Arial"/>
                <w:sz w:val="18"/>
                <w:szCs w:val="18"/>
                <w:lang w:eastAsia="ja-JP"/>
              </w:rPr>
            </w:pPr>
            <w:r>
              <w:rPr>
                <w:rFonts w:ascii="Arial" w:eastAsia="SimSun" w:hAnsi="Arial" w:cs="Arial"/>
                <w:sz w:val="18"/>
                <w:szCs w:val="18"/>
                <w:lang w:eastAsia="ja-JP"/>
              </w:rPr>
              <w:t>Send REGISTRATION REQUEST</w:t>
            </w:r>
          </w:p>
        </w:tc>
        <w:tc>
          <w:tcPr>
            <w:tcW w:w="1869" w:type="pct"/>
          </w:tcPr>
          <w:p w14:paraId="67DC7D7C" w14:textId="671A2192" w:rsidR="00470759" w:rsidRPr="006C1F26" w:rsidRDefault="00470759" w:rsidP="00470759">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The UE s</w:t>
            </w:r>
            <w:r>
              <w:rPr>
                <w:rFonts w:ascii="Arial" w:eastAsia="SimSun" w:hAnsi="Arial" w:cs="Arial"/>
                <w:sz w:val="18"/>
                <w:szCs w:val="18"/>
                <w:lang w:eastAsia="de-DE"/>
              </w:rPr>
              <w:t xml:space="preserve">ends the </w:t>
            </w:r>
            <w:r w:rsidRPr="00470759">
              <w:rPr>
                <w:rFonts w:ascii="Arial" w:eastAsia="SimSun" w:hAnsi="Arial" w:cs="Arial"/>
                <w:sz w:val="18"/>
                <w:szCs w:val="18"/>
                <w:lang w:eastAsia="de-DE"/>
              </w:rPr>
              <w:t>REGISTRATION REQUEST to the NG-SS indicating the 5GS registration type IE as "initial</w:t>
            </w:r>
            <w:r>
              <w:rPr>
                <w:rFonts w:ascii="Arial" w:eastAsia="SimSun" w:hAnsi="Arial" w:cs="Arial"/>
                <w:sz w:val="18"/>
                <w:szCs w:val="18"/>
                <w:lang w:eastAsia="de-DE"/>
              </w:rPr>
              <w:t xml:space="preserve"> </w:t>
            </w:r>
            <w:r w:rsidRPr="00470759">
              <w:rPr>
                <w:rFonts w:ascii="Arial" w:eastAsia="SimSun" w:hAnsi="Arial" w:cs="Arial"/>
                <w:sz w:val="18"/>
                <w:szCs w:val="18"/>
                <w:lang w:eastAsia="de-DE"/>
              </w:rPr>
              <w:t>registration" and 5GS mobile identity information element type "SUCI"</w:t>
            </w:r>
          </w:p>
        </w:tc>
        <w:tc>
          <w:tcPr>
            <w:tcW w:w="354" w:type="pct"/>
          </w:tcPr>
          <w:p w14:paraId="10C6F94F" w14:textId="3716BE24" w:rsidR="00470759" w:rsidRPr="006C1F26" w:rsidRDefault="008D6993" w:rsidP="0058182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CR 1</w:t>
            </w:r>
            <w:r>
              <w:rPr>
                <w:rFonts w:ascii="Arial" w:eastAsia="SimSun" w:hAnsi="Arial" w:cs="Arial"/>
                <w:sz w:val="18"/>
                <w:szCs w:val="18"/>
                <w:lang w:eastAsia="de-DE"/>
              </w:rPr>
              <w:br/>
              <w:t>CR 2</w:t>
            </w:r>
            <w:r>
              <w:rPr>
                <w:rFonts w:ascii="Arial" w:eastAsia="SimSun" w:hAnsi="Arial" w:cs="Arial"/>
                <w:sz w:val="18"/>
                <w:szCs w:val="18"/>
                <w:lang w:eastAsia="de-DE"/>
              </w:rPr>
              <w:br/>
              <w:t>CR 3</w:t>
            </w:r>
          </w:p>
        </w:tc>
      </w:tr>
      <w:tr w:rsidR="00470759" w:rsidRPr="006C1F26" w14:paraId="2366B241" w14:textId="77777777" w:rsidTr="00581821">
        <w:trPr>
          <w:trHeight w:val="20"/>
        </w:trPr>
        <w:tc>
          <w:tcPr>
            <w:tcW w:w="302" w:type="pct"/>
          </w:tcPr>
          <w:p w14:paraId="6F602056" w14:textId="77777777" w:rsidR="00470759" w:rsidRPr="006C1F26" w:rsidRDefault="00470759" w:rsidP="0058182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3</w:t>
            </w:r>
          </w:p>
        </w:tc>
        <w:tc>
          <w:tcPr>
            <w:tcW w:w="606" w:type="pct"/>
          </w:tcPr>
          <w:p w14:paraId="55C58577" w14:textId="6AAD686B" w:rsidR="00470759" w:rsidRPr="006C1F26" w:rsidRDefault="00470759" w:rsidP="0058182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TT</w:t>
            </w:r>
            <w:r w:rsidR="008D6993">
              <w:rPr>
                <w:rFonts w:ascii="Arial" w:eastAsia="SimSun" w:hAnsi="Arial" w:cs="Arial"/>
                <w:sz w:val="18"/>
                <w:szCs w:val="18"/>
                <w:lang w:eastAsia="ja-JP"/>
              </w:rPr>
              <w:t xml:space="preserve"> &gt; UE</w:t>
            </w:r>
          </w:p>
        </w:tc>
        <w:tc>
          <w:tcPr>
            <w:tcW w:w="1869" w:type="pct"/>
          </w:tcPr>
          <w:p w14:paraId="36492615" w14:textId="50B2BB11" w:rsidR="00470759" w:rsidRPr="006C1F26" w:rsidRDefault="008D6993" w:rsidP="008D6993">
            <w:pPr>
              <w:widowControl w:val="0"/>
              <w:spacing w:before="40" w:after="40"/>
              <w:rPr>
                <w:rFonts w:ascii="Arial" w:eastAsia="SimSun" w:hAnsi="Arial" w:cs="Arial"/>
                <w:sz w:val="18"/>
                <w:szCs w:val="18"/>
                <w:lang w:eastAsia="de-DE"/>
              </w:rPr>
            </w:pPr>
            <w:r>
              <w:rPr>
                <w:rFonts w:ascii="Arial" w:eastAsia="SimSun" w:hAnsi="Arial" w:cs="Arial"/>
                <w:sz w:val="18"/>
                <w:szCs w:val="18"/>
                <w:lang w:eastAsia="de-DE"/>
              </w:rPr>
              <w:t>Send</w:t>
            </w:r>
            <w:r w:rsidRPr="008D6993">
              <w:rPr>
                <w:rFonts w:ascii="Arial" w:eastAsia="SimSun" w:hAnsi="Arial" w:cs="Arial"/>
                <w:sz w:val="18"/>
                <w:szCs w:val="18"/>
                <w:lang w:eastAsia="de-DE"/>
              </w:rPr>
              <w:t xml:space="preserve"> REGISTRATION ACCEPT</w:t>
            </w:r>
            <w:r>
              <w:rPr>
                <w:rFonts w:ascii="Arial" w:eastAsia="SimSun" w:hAnsi="Arial" w:cs="Arial"/>
                <w:sz w:val="18"/>
                <w:szCs w:val="18"/>
                <w:lang w:eastAsia="de-DE"/>
              </w:rPr>
              <w:t xml:space="preserve"> message with a new 5G-GUTI</w:t>
            </w:r>
          </w:p>
        </w:tc>
        <w:tc>
          <w:tcPr>
            <w:tcW w:w="1869" w:type="pct"/>
          </w:tcPr>
          <w:p w14:paraId="2F46D436" w14:textId="47198461" w:rsidR="00470759" w:rsidRPr="006C1F26" w:rsidRDefault="00470759" w:rsidP="00581821">
            <w:pPr>
              <w:widowControl w:val="0"/>
              <w:spacing w:before="40" w:after="40"/>
              <w:rPr>
                <w:rFonts w:ascii="Arial" w:eastAsia="SimSun" w:hAnsi="Arial" w:cs="Arial"/>
                <w:sz w:val="18"/>
                <w:szCs w:val="18"/>
                <w:lang w:eastAsia="de-DE"/>
              </w:rPr>
            </w:pPr>
          </w:p>
        </w:tc>
        <w:tc>
          <w:tcPr>
            <w:tcW w:w="354" w:type="pct"/>
          </w:tcPr>
          <w:p w14:paraId="4B47FAA0" w14:textId="4CDC1EDF" w:rsidR="008D6993" w:rsidRPr="006C1F26" w:rsidRDefault="008D6993" w:rsidP="00581821">
            <w:pPr>
              <w:widowControl w:val="0"/>
              <w:spacing w:before="40" w:after="40"/>
              <w:rPr>
                <w:rFonts w:ascii="Arial" w:eastAsia="SimSun" w:hAnsi="Arial" w:cs="Arial"/>
                <w:sz w:val="18"/>
                <w:szCs w:val="18"/>
                <w:lang w:eastAsia="de-DE"/>
              </w:rPr>
            </w:pPr>
          </w:p>
        </w:tc>
      </w:tr>
      <w:tr w:rsidR="00470759" w:rsidRPr="006C1F26" w14:paraId="6E5006D8" w14:textId="77777777" w:rsidTr="00581821">
        <w:trPr>
          <w:cantSplit/>
          <w:trHeight w:val="20"/>
        </w:trPr>
        <w:tc>
          <w:tcPr>
            <w:tcW w:w="302" w:type="pct"/>
            <w:hideMark/>
          </w:tcPr>
          <w:p w14:paraId="35D13132" w14:textId="77777777" w:rsidR="00470759" w:rsidRPr="006C1F26" w:rsidRDefault="00470759" w:rsidP="0058182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4</w:t>
            </w:r>
          </w:p>
        </w:tc>
        <w:tc>
          <w:tcPr>
            <w:tcW w:w="606" w:type="pct"/>
          </w:tcPr>
          <w:p w14:paraId="35590CE1" w14:textId="5171C054" w:rsidR="00470759" w:rsidRPr="006C1F26" w:rsidRDefault="008D6993" w:rsidP="00581821">
            <w:pPr>
              <w:widowControl w:val="0"/>
              <w:spacing w:before="40" w:after="40"/>
              <w:jc w:val="center"/>
              <w:rPr>
                <w:rFonts w:ascii="Arial" w:eastAsia="SimSun" w:hAnsi="Arial" w:cs="Arial"/>
                <w:sz w:val="18"/>
                <w:szCs w:val="18"/>
                <w:lang w:eastAsia="ja-JP"/>
              </w:rPr>
            </w:pPr>
            <w:r>
              <w:rPr>
                <w:rFonts w:ascii="Arial" w:eastAsia="SimSun" w:hAnsi="Arial" w:cs="Arial"/>
                <w:sz w:val="18"/>
                <w:szCs w:val="18"/>
                <w:lang w:eastAsia="ja-JP"/>
              </w:rPr>
              <w:t xml:space="preserve">UE &gt; </w:t>
            </w:r>
            <w:r w:rsidR="00470759" w:rsidRPr="006C1F26">
              <w:rPr>
                <w:rFonts w:ascii="Arial" w:eastAsia="SimSun" w:hAnsi="Arial" w:cs="Arial"/>
                <w:sz w:val="18"/>
                <w:szCs w:val="18"/>
                <w:lang w:eastAsia="ja-JP"/>
              </w:rPr>
              <w:t>TT</w:t>
            </w:r>
          </w:p>
        </w:tc>
        <w:tc>
          <w:tcPr>
            <w:tcW w:w="1869" w:type="pct"/>
            <w:hideMark/>
          </w:tcPr>
          <w:p w14:paraId="344FD2AE" w14:textId="2FE094FC" w:rsidR="00470759" w:rsidRPr="006C1F26" w:rsidRDefault="008D6993" w:rsidP="00581821">
            <w:pPr>
              <w:widowControl w:val="0"/>
              <w:spacing w:before="40" w:after="40"/>
              <w:rPr>
                <w:rFonts w:ascii="Arial" w:eastAsia="SimSun" w:hAnsi="Arial" w:cs="Arial"/>
                <w:sz w:val="18"/>
                <w:szCs w:val="18"/>
                <w:lang w:eastAsia="ja-JP"/>
              </w:rPr>
            </w:pPr>
            <w:r>
              <w:rPr>
                <w:rFonts w:ascii="Arial" w:eastAsia="SimSun" w:hAnsi="Arial" w:cs="Arial"/>
                <w:sz w:val="18"/>
                <w:szCs w:val="18"/>
                <w:lang w:eastAsia="de-DE"/>
              </w:rPr>
              <w:t>Send</w:t>
            </w:r>
            <w:r w:rsidRPr="008D6993">
              <w:rPr>
                <w:rFonts w:ascii="Arial" w:eastAsia="SimSun" w:hAnsi="Arial" w:cs="Arial"/>
                <w:sz w:val="18"/>
                <w:szCs w:val="18"/>
                <w:lang w:eastAsia="de-DE"/>
              </w:rPr>
              <w:t xml:space="preserve"> REGISTRATION </w:t>
            </w:r>
            <w:r>
              <w:rPr>
                <w:rFonts w:ascii="Arial" w:eastAsia="SimSun" w:hAnsi="Arial" w:cs="Arial"/>
                <w:sz w:val="18"/>
                <w:szCs w:val="18"/>
                <w:lang w:eastAsia="de-DE"/>
              </w:rPr>
              <w:t>COMPLETE</w:t>
            </w:r>
          </w:p>
        </w:tc>
        <w:tc>
          <w:tcPr>
            <w:tcW w:w="1869" w:type="pct"/>
          </w:tcPr>
          <w:p w14:paraId="755226DD" w14:textId="5A8E0927" w:rsidR="00470759" w:rsidRPr="006C1F26" w:rsidRDefault="00470759" w:rsidP="00581821">
            <w:pPr>
              <w:widowControl w:val="0"/>
              <w:spacing w:before="40" w:after="40"/>
              <w:rPr>
                <w:rFonts w:ascii="Arial" w:eastAsia="SimSun" w:hAnsi="Arial" w:cs="Arial"/>
                <w:sz w:val="18"/>
                <w:szCs w:val="18"/>
                <w:lang w:eastAsia="de-DE"/>
              </w:rPr>
            </w:pPr>
          </w:p>
        </w:tc>
        <w:tc>
          <w:tcPr>
            <w:tcW w:w="354" w:type="pct"/>
          </w:tcPr>
          <w:p w14:paraId="6BA9DB54" w14:textId="77777777" w:rsidR="00470759" w:rsidRPr="006C1F26" w:rsidRDefault="00470759" w:rsidP="00581821">
            <w:pPr>
              <w:widowControl w:val="0"/>
              <w:spacing w:before="40" w:after="40"/>
              <w:rPr>
                <w:rFonts w:ascii="Arial" w:eastAsia="SimSun" w:hAnsi="Arial" w:cs="Arial"/>
                <w:sz w:val="18"/>
                <w:szCs w:val="18"/>
                <w:lang w:eastAsia="de-DE"/>
              </w:rPr>
            </w:pPr>
          </w:p>
        </w:tc>
      </w:tr>
    </w:tbl>
    <w:p w14:paraId="097A6383" w14:textId="77777777" w:rsidR="00470759" w:rsidRDefault="00470759" w:rsidP="00470759"/>
    <w:p w14:paraId="76FB5411" w14:textId="6C7936DF" w:rsidR="00470759" w:rsidRPr="006C1F26" w:rsidRDefault="008D6993" w:rsidP="00470759">
      <w:pPr>
        <w:spacing w:before="120"/>
        <w:ind w:left="1276" w:hanging="1276"/>
        <w:outlineLvl w:val="3"/>
        <w:rPr>
          <w:rFonts w:ascii="Arial" w:hAnsi="Arial"/>
          <w:sz w:val="24"/>
        </w:rPr>
      </w:pPr>
      <w:r w:rsidRPr="008D6993">
        <w:rPr>
          <w:rFonts w:ascii="Arial" w:hAnsi="Arial"/>
          <w:sz w:val="24"/>
        </w:rPr>
        <w:t>5.3.2</w:t>
      </w:r>
      <w:r w:rsidR="00470759" w:rsidRPr="006C1F26">
        <w:rPr>
          <w:rFonts w:ascii="Arial" w:hAnsi="Arial"/>
          <w:sz w:val="24"/>
        </w:rPr>
        <w:t>.4</w:t>
      </w:r>
      <w:r w:rsidR="00470759" w:rsidRPr="006C1F26">
        <w:rPr>
          <w:rFonts w:ascii="Arial" w:hAnsi="Arial"/>
          <w:sz w:val="24"/>
        </w:rPr>
        <w:tab/>
        <w:t>Acceptance criteria</w:t>
      </w:r>
    </w:p>
    <w:p w14:paraId="74CEE86B" w14:textId="430E7C9F" w:rsidR="00E0225D" w:rsidRDefault="008D6993" w:rsidP="00C73784">
      <w:pPr>
        <w:jc w:val="both"/>
      </w:pPr>
      <w:r>
        <w:t>CR</w:t>
      </w:r>
      <w:r w:rsidR="00F54223">
        <w:t xml:space="preserve"> </w:t>
      </w:r>
      <w:r>
        <w:t>1,</w:t>
      </w:r>
      <w:r w:rsidR="00470759" w:rsidRPr="006C1F26">
        <w:t xml:space="preserve"> CR 2 </w:t>
      </w:r>
      <w:r>
        <w:t xml:space="preserve">and CR 3 </w:t>
      </w:r>
      <w:r w:rsidR="00C73784">
        <w:t xml:space="preserve">are validated in step </w:t>
      </w:r>
      <w:r w:rsidR="00454F63">
        <w:t>2</w:t>
      </w:r>
      <w:r w:rsidR="00E0225D">
        <w:t>)</w:t>
      </w:r>
      <w:r w:rsidR="00C73784">
        <w:t xml:space="preserve"> of the test procedure. </w:t>
      </w:r>
    </w:p>
    <w:p w14:paraId="5EEE5882" w14:textId="3DF6AD53" w:rsidR="00470759" w:rsidRPr="00C73784" w:rsidRDefault="009C518F" w:rsidP="00C73784">
      <w:pPr>
        <w:jc w:val="both"/>
        <w:rPr>
          <w:b/>
          <w:vertAlign w:val="subscript"/>
        </w:rPr>
      </w:pPr>
      <w:r>
        <w:t xml:space="preserve">The verification is done by analysing </w:t>
      </w:r>
      <w:r w:rsidR="00E0225D">
        <w:t xml:space="preserve">the </w:t>
      </w:r>
      <w:r w:rsidR="008D6993">
        <w:t xml:space="preserve">SUCI value provided in the 5GS mobile identity IE </w:t>
      </w:r>
      <w:r w:rsidR="00E0225D">
        <w:t>of</w:t>
      </w:r>
      <w:r w:rsidR="008D6993">
        <w:t xml:space="preserve"> the</w:t>
      </w:r>
      <w:r w:rsidR="00E0225D">
        <w:t xml:space="preserve"> </w:t>
      </w:r>
      <w:r w:rsidR="008D6993">
        <w:t>REGISTRATION REQUEST</w:t>
      </w:r>
      <w:r>
        <w:t xml:space="preserve">. The correct behaviour can be testified if the REGISTRATION REQUEST is </w:t>
      </w:r>
      <w:r w:rsidR="00E0225D">
        <w:t xml:space="preserve">sent as </w:t>
      </w:r>
      <w:r w:rsidRPr="00470759">
        <w:rPr>
          <w:rFonts w:ascii="Arial" w:eastAsia="SimSun" w:hAnsi="Arial" w:cs="Arial"/>
          <w:sz w:val="18"/>
          <w:szCs w:val="18"/>
          <w:lang w:eastAsia="de-DE"/>
        </w:rPr>
        <w:t>"</w:t>
      </w:r>
      <w:r w:rsidR="00E0225D">
        <w:t>initial registration</w:t>
      </w:r>
      <w:r w:rsidRPr="00470759">
        <w:rPr>
          <w:rFonts w:ascii="Arial" w:eastAsia="SimSun" w:hAnsi="Arial" w:cs="Arial"/>
          <w:sz w:val="18"/>
          <w:szCs w:val="18"/>
          <w:lang w:eastAsia="de-DE"/>
        </w:rPr>
        <w:t>"</w:t>
      </w:r>
      <w:r w:rsidR="00E0225D">
        <w:t xml:space="preserve"> </w:t>
      </w:r>
      <w:r>
        <w:t>and the SUCI values are</w:t>
      </w:r>
      <w:r w:rsidR="00470759" w:rsidRPr="006C1F26">
        <w:t xml:space="preserve"> the following:</w:t>
      </w:r>
    </w:p>
    <w:p w14:paraId="04A1E349" w14:textId="23A5BAD4" w:rsidR="00470759" w:rsidRDefault="008D6993" w:rsidP="00470759">
      <w:pPr>
        <w:keepLines/>
        <w:tabs>
          <w:tab w:val="left" w:pos="3119"/>
        </w:tabs>
        <w:spacing w:after="0"/>
        <w:ind w:left="709" w:hanging="425"/>
      </w:pPr>
      <w:r>
        <w:t>S</w:t>
      </w:r>
      <w:r w:rsidR="00470759" w:rsidRPr="006C1F26">
        <w:t>U</w:t>
      </w:r>
      <w:r>
        <w:t>PI format</w:t>
      </w:r>
      <w:r w:rsidR="00470759" w:rsidRPr="006C1F26">
        <w:t>:</w:t>
      </w:r>
      <w:r w:rsidR="00470759" w:rsidRPr="006C1F26">
        <w:tab/>
      </w:r>
      <w:r>
        <w:t>0</w:t>
      </w:r>
    </w:p>
    <w:p w14:paraId="27FD1429" w14:textId="26C60518" w:rsidR="008D6993" w:rsidRDefault="008D6993" w:rsidP="00470759">
      <w:pPr>
        <w:keepLines/>
        <w:tabs>
          <w:tab w:val="left" w:pos="3119"/>
        </w:tabs>
        <w:spacing w:after="0"/>
        <w:ind w:left="709" w:hanging="425"/>
      </w:pPr>
      <w:r>
        <w:t>Home Network Identifier</w:t>
      </w:r>
      <w:r>
        <w:tab/>
        <w:t>246/081</w:t>
      </w:r>
    </w:p>
    <w:p w14:paraId="15BE394C" w14:textId="64CA8FBB" w:rsidR="008D6993" w:rsidRPr="008D6993" w:rsidRDefault="008D6993" w:rsidP="00470759">
      <w:pPr>
        <w:keepLines/>
        <w:tabs>
          <w:tab w:val="left" w:pos="3119"/>
        </w:tabs>
        <w:spacing w:after="0"/>
        <w:ind w:left="709" w:hanging="425"/>
      </w:pPr>
      <w:r>
        <w:t>Routing indicator:</w:t>
      </w:r>
      <w:r>
        <w:tab/>
        <w:t>1</w:t>
      </w:r>
      <w:r w:rsidRPr="008D6993">
        <w:rPr>
          <w:color w:val="FF0000"/>
        </w:rPr>
        <w:t>y</w:t>
      </w:r>
    </w:p>
    <w:p w14:paraId="49F8E20F" w14:textId="6195B3AA" w:rsidR="008D6993" w:rsidRDefault="008D6993" w:rsidP="00470759">
      <w:pPr>
        <w:keepLines/>
        <w:tabs>
          <w:tab w:val="left" w:pos="3119"/>
        </w:tabs>
        <w:spacing w:after="0"/>
        <w:ind w:left="709" w:hanging="425"/>
      </w:pPr>
      <w:r>
        <w:t>Protection scheme ID:</w:t>
      </w:r>
      <w:r>
        <w:tab/>
        <w:t>02</w:t>
      </w:r>
    </w:p>
    <w:p w14:paraId="471A5A13" w14:textId="2C11D1D0" w:rsidR="008D6993" w:rsidRDefault="008D6993" w:rsidP="00470759">
      <w:pPr>
        <w:keepLines/>
        <w:tabs>
          <w:tab w:val="left" w:pos="3119"/>
        </w:tabs>
        <w:spacing w:after="0"/>
        <w:ind w:left="709" w:hanging="425"/>
      </w:pPr>
      <w:r>
        <w:t>Home network public key ID;</w:t>
      </w:r>
      <w:r>
        <w:tab/>
        <w:t>27</w:t>
      </w:r>
    </w:p>
    <w:p w14:paraId="42AAD8ED" w14:textId="31CE2579" w:rsidR="008D6993" w:rsidRPr="006C1F26" w:rsidRDefault="008D6993" w:rsidP="00470759">
      <w:pPr>
        <w:keepLines/>
        <w:tabs>
          <w:tab w:val="left" w:pos="3119"/>
        </w:tabs>
        <w:spacing w:after="0"/>
        <w:ind w:left="709" w:hanging="425"/>
      </w:pPr>
      <w:r>
        <w:t>Scheme output: ECC</w:t>
      </w:r>
      <w:r w:rsidRPr="008D6993">
        <w:t xml:space="preserve"> ephemeral public key, encryption of 35793579</w:t>
      </w:r>
      <w:r w:rsidRPr="008D6993">
        <w:rPr>
          <w:color w:val="FF0000"/>
        </w:rPr>
        <w:t>x</w:t>
      </w:r>
      <w:r w:rsidRPr="008D6993">
        <w:t xml:space="preserve"> and MAC tag value</w:t>
      </w:r>
    </w:p>
    <w:p w14:paraId="43E034D1" w14:textId="56E0E247" w:rsidR="00E0225D" w:rsidRDefault="00E0225D" w:rsidP="00470759"/>
    <w:p w14:paraId="61B1F645" w14:textId="78A22578" w:rsidR="00C32A13" w:rsidRDefault="00C32A13" w:rsidP="00C32A13">
      <w:pPr>
        <w:pStyle w:val="Heading3"/>
        <w:rPr>
          <w:rFonts w:eastAsia="TimesNewRoman"/>
          <w:lang w:val="en-US" w:eastAsia="en-GB"/>
        </w:rPr>
      </w:pPr>
      <w:bookmarkStart w:id="263" w:name="_Toc72408496"/>
      <w:r>
        <w:rPr>
          <w:rFonts w:eastAsia="TimesNewRoman"/>
          <w:lang w:val="en-US" w:eastAsia="en-GB"/>
        </w:rPr>
        <w:lastRenderedPageBreak/>
        <w:t>5.3.3</w:t>
      </w:r>
      <w:r>
        <w:rPr>
          <w:rFonts w:eastAsia="TimesNewRoman"/>
          <w:lang w:val="en-US" w:eastAsia="en-GB"/>
        </w:rPr>
        <w:tab/>
        <w:t xml:space="preserve">UE identification by SUCI during initial registration </w:t>
      </w:r>
      <w:r>
        <w:rPr>
          <w:rFonts w:eastAsia="TimesNewRoman" w:hint="eastAsia"/>
          <w:lang w:val="en-US" w:eastAsia="en-GB"/>
        </w:rPr>
        <w:t>–</w:t>
      </w:r>
      <w:r>
        <w:rPr>
          <w:rFonts w:eastAsia="TimesNewRoman"/>
          <w:lang w:val="en-US" w:eastAsia="en-GB"/>
        </w:rPr>
        <w:t xml:space="preserve"> SUCI calculation by USIM using profile B</w:t>
      </w:r>
      <w:bookmarkEnd w:id="263"/>
    </w:p>
    <w:p w14:paraId="4E7570E2" w14:textId="6E388C7B" w:rsidR="00C32A13" w:rsidRPr="00670F0E" w:rsidRDefault="00C32A13" w:rsidP="00C32A13">
      <w:pPr>
        <w:rPr>
          <w:rFonts w:eastAsia="TimesNewRoman"/>
        </w:rPr>
      </w:pPr>
      <w:r w:rsidRPr="00C32A13">
        <w:rPr>
          <w:rFonts w:eastAsia="TimesNewRoman"/>
          <w:highlight w:val="red"/>
        </w:rPr>
        <w:t>RFU</w:t>
      </w:r>
      <w:r>
        <w:rPr>
          <w:rFonts w:eastAsia="TimesNewRoman"/>
        </w:rPr>
        <w:t xml:space="preserve"> – agreed method to verify the GET IDENTITY command needed.</w:t>
      </w:r>
    </w:p>
    <w:p w14:paraId="07531217" w14:textId="5020A124" w:rsidR="00C32A13" w:rsidRDefault="00C32A13" w:rsidP="00C32A13">
      <w:pPr>
        <w:pStyle w:val="Heading3"/>
        <w:rPr>
          <w:rFonts w:eastAsia="TimesNewRoman"/>
          <w:lang w:val="en-US" w:eastAsia="en-GB"/>
        </w:rPr>
      </w:pPr>
      <w:bookmarkStart w:id="264" w:name="_Toc72408497"/>
      <w:r>
        <w:rPr>
          <w:rFonts w:eastAsia="TimesNewRoman"/>
          <w:lang w:val="en-US" w:eastAsia="en-GB"/>
        </w:rPr>
        <w:t>5.3.4</w:t>
      </w:r>
      <w:r>
        <w:rPr>
          <w:rFonts w:eastAsia="TimesNewRoman"/>
          <w:lang w:val="en-US" w:eastAsia="en-GB"/>
        </w:rPr>
        <w:tab/>
        <w:t>UE identification by SUCI in response to IDENTITY REQUEST message</w:t>
      </w:r>
      <w:bookmarkEnd w:id="264"/>
    </w:p>
    <w:p w14:paraId="0F8EC3D7" w14:textId="77777777" w:rsidR="00C32A13" w:rsidRPr="00C32A13" w:rsidRDefault="00C32A13" w:rsidP="00C32A13">
      <w:pPr>
        <w:rPr>
          <w:rFonts w:eastAsia="TimesNewRoman"/>
          <w:lang w:val="en-US" w:eastAsia="en-GB"/>
        </w:rPr>
      </w:pPr>
      <w:r w:rsidRPr="00C32A13">
        <w:rPr>
          <w:rFonts w:eastAsia="TimesNewRoman"/>
          <w:highlight w:val="yellow"/>
          <w:lang w:val="en-US" w:eastAsia="en-GB"/>
        </w:rPr>
        <w:t>TBD for the first release of the present document.</w:t>
      </w:r>
    </w:p>
    <w:p w14:paraId="35BE4E9A" w14:textId="5AC036DF" w:rsidR="00470759" w:rsidRPr="006C1F26" w:rsidRDefault="00C32A13" w:rsidP="00C32A13">
      <w:pPr>
        <w:ind w:left="1134" w:hanging="1134"/>
      </w:pPr>
      <w:bookmarkStart w:id="265" w:name="_Toc72408498"/>
      <w:r w:rsidRPr="00C32A13">
        <w:rPr>
          <w:rStyle w:val="Heading3Char"/>
          <w:rFonts w:eastAsia="TimesNewRoman"/>
        </w:rPr>
        <w:t>5.3.5</w:t>
      </w:r>
      <w:r w:rsidRPr="00C32A13">
        <w:rPr>
          <w:rStyle w:val="Heading3Char"/>
          <w:rFonts w:eastAsia="TimesNewRoman"/>
        </w:rPr>
        <w:tab/>
        <w:t>UE identification by SUCI in response to IDENTITY REQUEST message with T3519 timer expiry</w:t>
      </w:r>
      <w:bookmarkEnd w:id="265"/>
    </w:p>
    <w:p w14:paraId="4A295306" w14:textId="77777777" w:rsidR="00C32A13" w:rsidRPr="00C32A13" w:rsidRDefault="00C32A13" w:rsidP="00C32A13">
      <w:pPr>
        <w:rPr>
          <w:rFonts w:eastAsia="TimesNewRoman"/>
          <w:lang w:val="en-US" w:eastAsia="en-GB"/>
        </w:rPr>
      </w:pPr>
      <w:r w:rsidRPr="00C32A13">
        <w:rPr>
          <w:rFonts w:eastAsia="TimesNewRoman"/>
          <w:highlight w:val="yellow"/>
          <w:lang w:val="en-US" w:eastAsia="en-GB"/>
        </w:rPr>
        <w:t>TBD for the first release of the present document.</w:t>
      </w:r>
    </w:p>
    <w:p w14:paraId="299EB6DB" w14:textId="7BCE47B8" w:rsidR="00C32A13" w:rsidRDefault="00C32A13" w:rsidP="00C32A13">
      <w:pPr>
        <w:pStyle w:val="Heading3"/>
        <w:rPr>
          <w:rFonts w:eastAsia="TimesNewRoman"/>
          <w:lang w:val="en-US" w:eastAsia="en-GB"/>
        </w:rPr>
      </w:pPr>
      <w:bookmarkStart w:id="266" w:name="_Toc72408499"/>
      <w:r>
        <w:rPr>
          <w:rFonts w:eastAsia="TimesNewRoman"/>
          <w:lang w:val="en-US" w:eastAsia="en-GB"/>
        </w:rPr>
        <w:t>5.3.6</w:t>
      </w:r>
      <w:r>
        <w:rPr>
          <w:rFonts w:eastAsia="TimesNewRoman"/>
          <w:lang w:val="en-US" w:eastAsia="en-GB"/>
        </w:rPr>
        <w:tab/>
        <w:t>UE identification by SUCI in response to IDENTITY REQUEST message and AUTHENTICATION REJECT</w:t>
      </w:r>
      <w:bookmarkEnd w:id="266"/>
    </w:p>
    <w:p w14:paraId="33A2623E" w14:textId="19A5D67B" w:rsidR="00C32A13" w:rsidRPr="00C32A13" w:rsidRDefault="00C32A13" w:rsidP="00C32A13">
      <w:pPr>
        <w:rPr>
          <w:rFonts w:eastAsia="TimesNewRoman"/>
          <w:lang w:val="en-US" w:eastAsia="en-GB"/>
        </w:rPr>
      </w:pPr>
      <w:r w:rsidRPr="00C32A13">
        <w:rPr>
          <w:rFonts w:eastAsia="TimesNewRoman"/>
          <w:highlight w:val="yellow"/>
          <w:lang w:val="en-US" w:eastAsia="en-GB"/>
        </w:rPr>
        <w:t>TBD for the first release of the present document.</w:t>
      </w:r>
    </w:p>
    <w:p w14:paraId="13078130" w14:textId="2C9A60AA" w:rsidR="00C32A13" w:rsidRDefault="00C32A13" w:rsidP="00C32A13">
      <w:pPr>
        <w:pStyle w:val="Heading3"/>
        <w:rPr>
          <w:rFonts w:eastAsia="TimesNewRoman"/>
          <w:lang w:val="en-US" w:eastAsia="en-GB"/>
        </w:rPr>
      </w:pPr>
      <w:bookmarkStart w:id="267" w:name="_Toc72408500"/>
      <w:r>
        <w:rPr>
          <w:rFonts w:eastAsia="TimesNewRoman"/>
          <w:lang w:val="en-US" w:eastAsia="en-GB"/>
        </w:rPr>
        <w:t>5.3.7</w:t>
      </w:r>
      <w:r>
        <w:rPr>
          <w:rFonts w:eastAsia="TimesNewRoman"/>
          <w:lang w:val="en-US" w:eastAsia="en-GB"/>
        </w:rPr>
        <w:tab/>
        <w:t xml:space="preserve">SUCI calculation by the ME using null scheme </w:t>
      </w:r>
      <w:r>
        <w:rPr>
          <w:rFonts w:eastAsia="TimesNewRoman" w:hint="eastAsia"/>
          <w:lang w:val="en-US" w:eastAsia="en-GB"/>
        </w:rPr>
        <w:t>–</w:t>
      </w:r>
      <w:r>
        <w:rPr>
          <w:rFonts w:eastAsia="TimesNewRoman"/>
          <w:lang w:val="en-US" w:eastAsia="en-GB"/>
        </w:rPr>
        <w:t xml:space="preserve"> missing parameters for subscription identifier privacy support by the USIM</w:t>
      </w:r>
      <w:bookmarkEnd w:id="267"/>
    </w:p>
    <w:p w14:paraId="397B1A32" w14:textId="08D47E14" w:rsidR="00C32A13" w:rsidRPr="00C32A13" w:rsidRDefault="00C32A13" w:rsidP="00C32A13">
      <w:pPr>
        <w:rPr>
          <w:rFonts w:eastAsia="TimesNewRoman"/>
        </w:rPr>
      </w:pPr>
      <w:r w:rsidRPr="00C32A13">
        <w:rPr>
          <w:rFonts w:eastAsia="TimesNewRoman"/>
          <w:highlight w:val="red"/>
        </w:rPr>
        <w:t>RFU</w:t>
      </w:r>
      <w:r>
        <w:rPr>
          <w:rFonts w:eastAsia="TimesNewRoman"/>
        </w:rPr>
        <w:t xml:space="preserve"> – agreed method to verify the </w:t>
      </w:r>
      <w:r w:rsidRPr="00C32A13">
        <w:rPr>
          <w:rFonts w:eastAsia="TimesNewRoman"/>
        </w:rPr>
        <w:t xml:space="preserve">READ command on EF_UST, EF_IMSI, </w:t>
      </w:r>
      <w:proofErr w:type="spellStart"/>
      <w:r w:rsidRPr="00C32A13">
        <w:rPr>
          <w:rFonts w:eastAsia="TimesNewRoman"/>
        </w:rPr>
        <w:t>EF_Routing_Indicator</w:t>
      </w:r>
      <w:proofErr w:type="spellEnd"/>
      <w:r w:rsidRPr="00C32A13">
        <w:rPr>
          <w:rFonts w:eastAsia="TimesNewRoman"/>
        </w:rPr>
        <w:t xml:space="preserve"> and </w:t>
      </w:r>
      <w:proofErr w:type="spellStart"/>
      <w:r w:rsidRPr="00C32A13">
        <w:rPr>
          <w:rFonts w:eastAsia="TimesNewRoman"/>
        </w:rPr>
        <w:t>EF_SUCI_calc_Info</w:t>
      </w:r>
      <w:proofErr w:type="spellEnd"/>
      <w:r>
        <w:rPr>
          <w:rFonts w:eastAsia="TimesNewRoman"/>
        </w:rPr>
        <w:t xml:space="preserve"> needed.</w:t>
      </w:r>
    </w:p>
    <w:p w14:paraId="565D2573" w14:textId="16AF7987" w:rsidR="00C32A13" w:rsidRDefault="00C32A13" w:rsidP="00C32A13">
      <w:pPr>
        <w:pStyle w:val="Heading3"/>
        <w:rPr>
          <w:rFonts w:eastAsia="TimesNewRoman"/>
          <w:lang w:val="en-US" w:eastAsia="en-GB"/>
        </w:rPr>
      </w:pPr>
      <w:bookmarkStart w:id="268" w:name="_Toc72408501"/>
      <w:r>
        <w:rPr>
          <w:rFonts w:eastAsia="TimesNewRoman"/>
          <w:lang w:val="en-US" w:eastAsia="en-GB"/>
        </w:rPr>
        <w:t>5.3.8</w:t>
      </w:r>
      <w:r>
        <w:rPr>
          <w:rFonts w:eastAsia="TimesNewRoman"/>
          <w:lang w:val="en-US" w:eastAsia="en-GB"/>
        </w:rPr>
        <w:tab/>
        <w:t xml:space="preserve">UE identification by 5G-GUTI </w:t>
      </w:r>
      <w:r>
        <w:rPr>
          <w:rFonts w:eastAsia="TimesNewRoman" w:hint="eastAsia"/>
          <w:lang w:val="en-US" w:eastAsia="en-GB"/>
        </w:rPr>
        <w:t>–</w:t>
      </w:r>
      <w:r>
        <w:rPr>
          <w:rFonts w:eastAsia="TimesNewRoman"/>
          <w:lang w:val="en-US" w:eastAsia="en-GB"/>
        </w:rPr>
        <w:t xml:space="preserve"> Last Registered TAI stored on USIM</w:t>
      </w:r>
      <w:bookmarkEnd w:id="268"/>
    </w:p>
    <w:p w14:paraId="64D5E684" w14:textId="41B9F240" w:rsidR="00C32A13" w:rsidRPr="00C32A13" w:rsidRDefault="00C32A13" w:rsidP="00C32A13">
      <w:pPr>
        <w:rPr>
          <w:rFonts w:eastAsia="TimesNewRoman"/>
        </w:rPr>
      </w:pPr>
      <w:r w:rsidRPr="00C32A13">
        <w:rPr>
          <w:rFonts w:eastAsia="TimesNewRoman"/>
          <w:highlight w:val="red"/>
        </w:rPr>
        <w:t>RFU</w:t>
      </w:r>
      <w:r>
        <w:rPr>
          <w:rFonts w:eastAsia="TimesNewRoman"/>
        </w:rPr>
        <w:t xml:space="preserve"> – agreed method to verify </w:t>
      </w:r>
      <w:r>
        <w:rPr>
          <w:rFonts w:eastAsia="TimesNewRoman"/>
        </w:rPr>
        <w:tab/>
        <w:t xml:space="preserve">multiple </w:t>
      </w:r>
      <w:r w:rsidRPr="00C32A13">
        <w:rPr>
          <w:rFonts w:eastAsia="TimesNewRoman"/>
        </w:rPr>
        <w:t>READ command</w:t>
      </w:r>
      <w:r>
        <w:rPr>
          <w:rFonts w:eastAsia="TimesNewRoman"/>
        </w:rPr>
        <w:t>s</w:t>
      </w:r>
      <w:r w:rsidRPr="00C32A13">
        <w:rPr>
          <w:rFonts w:eastAsia="TimesNewRoman"/>
        </w:rPr>
        <w:t xml:space="preserve"> on EF_IMSI</w:t>
      </w:r>
      <w:r>
        <w:rPr>
          <w:rFonts w:eastAsia="TimesNewRoman"/>
        </w:rPr>
        <w:t xml:space="preserve"> and</w:t>
      </w:r>
      <w:r w:rsidRPr="00C32A13">
        <w:rPr>
          <w:rFonts w:eastAsia="TimesNewRoman"/>
        </w:rPr>
        <w:t xml:space="preserve"> EF_</w:t>
      </w:r>
      <w:r>
        <w:rPr>
          <w:rFonts w:eastAsia="TimesNewRoman"/>
        </w:rPr>
        <w:t>5GS3GPPLOCI needed.</w:t>
      </w:r>
    </w:p>
    <w:p w14:paraId="7E49B521" w14:textId="3D5E210F" w:rsidR="00C32A13" w:rsidRDefault="00C32A13" w:rsidP="00C32A13">
      <w:pPr>
        <w:pStyle w:val="Heading3"/>
        <w:rPr>
          <w:rFonts w:eastAsia="TimesNewRoman"/>
          <w:lang w:val="en-US" w:eastAsia="en-GB"/>
        </w:rPr>
      </w:pPr>
      <w:bookmarkStart w:id="269" w:name="_Toc72408502"/>
      <w:r>
        <w:rPr>
          <w:rFonts w:eastAsia="TimesNewRoman"/>
          <w:lang w:val="en-US" w:eastAsia="en-GB"/>
        </w:rPr>
        <w:t>5.3.9</w:t>
      </w:r>
      <w:r>
        <w:rPr>
          <w:rFonts w:eastAsia="TimesNewRoman"/>
          <w:lang w:val="en-US" w:eastAsia="en-GB"/>
        </w:rPr>
        <w:tab/>
        <w:t xml:space="preserve">UE identification by 5G-GUTI </w:t>
      </w:r>
      <w:r>
        <w:rPr>
          <w:rFonts w:eastAsia="TimesNewRoman" w:hint="eastAsia"/>
          <w:lang w:val="en-US" w:eastAsia="en-GB"/>
        </w:rPr>
        <w:t>–</w:t>
      </w:r>
      <w:r>
        <w:rPr>
          <w:rFonts w:eastAsia="TimesNewRoman"/>
          <w:lang w:val="en-US" w:eastAsia="en-GB"/>
        </w:rPr>
        <w:t xml:space="preserve"> Last Registered TAI stored by ME</w:t>
      </w:r>
      <w:bookmarkEnd w:id="269"/>
    </w:p>
    <w:p w14:paraId="1E894AC1" w14:textId="6AAD65DB" w:rsidR="00C32A13" w:rsidRPr="00C32A13" w:rsidRDefault="00C32A13" w:rsidP="00C32A13">
      <w:pPr>
        <w:rPr>
          <w:rFonts w:eastAsia="TimesNewRoman"/>
        </w:rPr>
      </w:pPr>
      <w:r w:rsidRPr="00C32A13">
        <w:rPr>
          <w:rFonts w:eastAsia="TimesNewRoman"/>
          <w:highlight w:val="red"/>
        </w:rPr>
        <w:t>RFU</w:t>
      </w:r>
      <w:r>
        <w:rPr>
          <w:rFonts w:eastAsia="TimesNewRoman"/>
        </w:rPr>
        <w:t xml:space="preserve"> – agreed method to verify </w:t>
      </w:r>
      <w:r>
        <w:rPr>
          <w:rFonts w:eastAsia="TimesNewRoman"/>
        </w:rPr>
        <w:tab/>
      </w:r>
      <w:r w:rsidRPr="00C32A13">
        <w:rPr>
          <w:rFonts w:eastAsia="TimesNewRoman"/>
        </w:rPr>
        <w:t>READ command on EF_IMSI</w:t>
      </w:r>
      <w:r>
        <w:rPr>
          <w:rFonts w:eastAsia="TimesNewRoman"/>
        </w:rPr>
        <w:t>.</w:t>
      </w:r>
    </w:p>
    <w:p w14:paraId="2D45A937" w14:textId="428282B0" w:rsidR="00C32A13" w:rsidRDefault="00C32A13" w:rsidP="00C32A13">
      <w:pPr>
        <w:pStyle w:val="Heading3"/>
        <w:rPr>
          <w:rFonts w:eastAsia="TimesNewRoman"/>
          <w:lang w:val="en-US" w:eastAsia="en-GB"/>
        </w:rPr>
      </w:pPr>
      <w:bookmarkStart w:id="270" w:name="_Toc72408503"/>
      <w:r>
        <w:rPr>
          <w:rFonts w:eastAsia="TimesNewRoman"/>
          <w:lang w:val="en-US" w:eastAsia="en-GB"/>
        </w:rPr>
        <w:t>5.3.10</w:t>
      </w:r>
      <w:r>
        <w:rPr>
          <w:rFonts w:eastAsia="TimesNewRoman"/>
          <w:lang w:val="en-US" w:eastAsia="en-GB"/>
        </w:rPr>
        <w:tab/>
        <w:t>UE identification after SUPI is changed</w:t>
      </w:r>
      <w:bookmarkEnd w:id="270"/>
    </w:p>
    <w:p w14:paraId="23DC6983" w14:textId="5BDADD0E" w:rsidR="00C32A13" w:rsidRPr="00C32A13" w:rsidRDefault="00C32A13" w:rsidP="00C32A13">
      <w:pPr>
        <w:rPr>
          <w:rFonts w:eastAsia="TimesNewRoman"/>
        </w:rPr>
      </w:pPr>
      <w:r w:rsidRPr="00C32A13">
        <w:rPr>
          <w:rFonts w:eastAsia="TimesNewRoman"/>
          <w:highlight w:val="red"/>
        </w:rPr>
        <w:t>RFU</w:t>
      </w:r>
      <w:r>
        <w:rPr>
          <w:rFonts w:eastAsia="TimesNewRoman"/>
        </w:rPr>
        <w:t xml:space="preserve"> – agreed method to verify </w:t>
      </w:r>
      <w:r>
        <w:rPr>
          <w:rFonts w:eastAsia="TimesNewRoman"/>
        </w:rPr>
        <w:tab/>
      </w:r>
      <w:r w:rsidRPr="00C32A13">
        <w:rPr>
          <w:rFonts w:eastAsia="TimesNewRoman"/>
        </w:rPr>
        <w:t>READ command on EF_IMSI</w:t>
      </w:r>
      <w:r>
        <w:rPr>
          <w:rFonts w:eastAsia="TimesNewRoman"/>
        </w:rPr>
        <w:t>.</w:t>
      </w:r>
    </w:p>
    <w:p w14:paraId="3A0291BD" w14:textId="03591FD0" w:rsidR="00C32A13" w:rsidRDefault="00C32A13" w:rsidP="00C32A13">
      <w:pPr>
        <w:pStyle w:val="Heading3"/>
        <w:rPr>
          <w:rFonts w:eastAsia="TimesNewRoman"/>
          <w:lang w:val="en-US" w:eastAsia="en-GB"/>
        </w:rPr>
      </w:pPr>
      <w:bookmarkStart w:id="271" w:name="_Toc72408504"/>
      <w:r>
        <w:rPr>
          <w:rFonts w:eastAsia="TimesNewRoman"/>
          <w:lang w:val="en-US" w:eastAsia="en-GB"/>
        </w:rPr>
        <w:t>5.3.11</w:t>
      </w:r>
      <w:r>
        <w:rPr>
          <w:rFonts w:eastAsia="TimesNewRoman"/>
          <w:lang w:val="en-US" w:eastAsia="en-GB"/>
        </w:rPr>
        <w:tab/>
        <w:t>SUCI calculation by ME using Profile A</w:t>
      </w:r>
      <w:bookmarkEnd w:id="271"/>
    </w:p>
    <w:p w14:paraId="0D2615D4" w14:textId="6616E79C" w:rsidR="00C32A13" w:rsidRPr="00C32A13" w:rsidRDefault="00C32A13" w:rsidP="00C32A13">
      <w:pPr>
        <w:rPr>
          <w:rFonts w:eastAsia="TimesNewRoman"/>
        </w:rPr>
      </w:pPr>
      <w:r w:rsidRPr="00C32A13">
        <w:rPr>
          <w:rFonts w:eastAsia="TimesNewRoman"/>
          <w:highlight w:val="red"/>
        </w:rPr>
        <w:t>RFU</w:t>
      </w:r>
      <w:r>
        <w:rPr>
          <w:rFonts w:eastAsia="TimesNewRoman"/>
        </w:rPr>
        <w:t xml:space="preserve"> – agreed method to verify the </w:t>
      </w:r>
      <w:r w:rsidRPr="00C32A13">
        <w:rPr>
          <w:rFonts w:eastAsia="TimesNewRoman"/>
        </w:rPr>
        <w:t xml:space="preserve">READ command on EF_UST, EF_IMSI, </w:t>
      </w:r>
      <w:proofErr w:type="spellStart"/>
      <w:r w:rsidRPr="00C32A13">
        <w:rPr>
          <w:rFonts w:eastAsia="TimesNewRoman"/>
        </w:rPr>
        <w:t>EF_Routing_Indicator</w:t>
      </w:r>
      <w:proofErr w:type="spellEnd"/>
      <w:r w:rsidRPr="00C32A13">
        <w:rPr>
          <w:rFonts w:eastAsia="TimesNewRoman"/>
        </w:rPr>
        <w:t xml:space="preserve"> and </w:t>
      </w:r>
      <w:proofErr w:type="spellStart"/>
      <w:r w:rsidRPr="00C32A13">
        <w:rPr>
          <w:rFonts w:eastAsia="TimesNewRoman"/>
        </w:rPr>
        <w:t>EF_SUCI_calc_Info</w:t>
      </w:r>
      <w:proofErr w:type="spellEnd"/>
      <w:r>
        <w:rPr>
          <w:rFonts w:eastAsia="TimesNewRoman"/>
        </w:rPr>
        <w:t xml:space="preserve"> needed.</w:t>
      </w:r>
    </w:p>
    <w:p w14:paraId="6AD3DF43" w14:textId="60261100" w:rsidR="00C32A13" w:rsidRDefault="00C32A13" w:rsidP="00C32A13">
      <w:pPr>
        <w:pStyle w:val="Heading3"/>
        <w:rPr>
          <w:rFonts w:eastAsia="TimesNewRoman"/>
          <w:lang w:val="en-US" w:eastAsia="en-GB"/>
        </w:rPr>
      </w:pPr>
      <w:bookmarkStart w:id="272" w:name="_Toc72408505"/>
      <w:r>
        <w:rPr>
          <w:rFonts w:eastAsia="TimesNewRoman"/>
          <w:lang w:val="en-US" w:eastAsia="en-GB"/>
        </w:rPr>
        <w:t>5.3.12</w:t>
      </w:r>
      <w:r>
        <w:rPr>
          <w:rFonts w:eastAsia="TimesNewRoman"/>
          <w:lang w:val="en-US" w:eastAsia="en-GB"/>
        </w:rPr>
        <w:tab/>
        <w:t xml:space="preserve">UE identification by SUCI during initial registration </w:t>
      </w:r>
      <w:r>
        <w:rPr>
          <w:rFonts w:eastAsia="TimesNewRoman" w:hint="eastAsia"/>
          <w:lang w:val="en-US" w:eastAsia="en-GB"/>
        </w:rPr>
        <w:t>–</w:t>
      </w:r>
      <w:r>
        <w:rPr>
          <w:rFonts w:eastAsia="TimesNewRoman"/>
          <w:lang w:val="en-US" w:eastAsia="en-GB"/>
        </w:rPr>
        <w:t xml:space="preserve"> SUCI calculation by USIM using profile A</w:t>
      </w:r>
      <w:bookmarkEnd w:id="272"/>
    </w:p>
    <w:p w14:paraId="74E999C4" w14:textId="3C5D8C39" w:rsidR="00E05B08" w:rsidRPr="00E05B08" w:rsidRDefault="00E05B08" w:rsidP="00E05B08">
      <w:pPr>
        <w:rPr>
          <w:rFonts w:eastAsia="TimesNewRoman"/>
          <w:lang w:val="en-US" w:eastAsia="en-GB"/>
        </w:rPr>
      </w:pPr>
      <w:r w:rsidRPr="00E05B08">
        <w:rPr>
          <w:rFonts w:eastAsia="TimesNewRoman"/>
          <w:highlight w:val="green"/>
          <w:lang w:val="en-US" w:eastAsia="en-GB"/>
        </w:rPr>
        <w:t xml:space="preserve">TBD? - probably </w:t>
      </w:r>
      <w:r w:rsidR="003014FC">
        <w:rPr>
          <w:rFonts w:eastAsia="TimesNewRoman"/>
          <w:highlight w:val="green"/>
          <w:lang w:val="en-US" w:eastAsia="en-GB"/>
        </w:rPr>
        <w:t>random values shall be used. N</w:t>
      </w:r>
      <w:r w:rsidRPr="00E05B08">
        <w:rPr>
          <w:rFonts w:eastAsia="TimesNewRoman"/>
          <w:highlight w:val="green"/>
          <w:lang w:val="en-US" w:eastAsia="en-GB"/>
        </w:rPr>
        <w:t xml:space="preserve">o </w:t>
      </w:r>
      <w:r w:rsidR="003014FC">
        <w:rPr>
          <w:rFonts w:eastAsia="TimesNewRoman"/>
          <w:highlight w:val="green"/>
          <w:lang w:val="en-US" w:eastAsia="en-GB"/>
        </w:rPr>
        <w:t xml:space="preserve">other </w:t>
      </w:r>
      <w:r w:rsidRPr="00E05B08">
        <w:rPr>
          <w:rFonts w:eastAsia="TimesNewRoman"/>
          <w:highlight w:val="green"/>
          <w:lang w:val="en-US" w:eastAsia="en-GB"/>
        </w:rPr>
        <w:t>modification needed to align with the present document.</w:t>
      </w:r>
    </w:p>
    <w:p w14:paraId="5D79B852" w14:textId="3E73E36A" w:rsidR="00C32A13" w:rsidRDefault="00C32A13" w:rsidP="00C32A13">
      <w:pPr>
        <w:pStyle w:val="Heading3"/>
        <w:rPr>
          <w:rFonts w:eastAsia="TimesNewRoman"/>
          <w:lang w:val="en-US" w:eastAsia="en-GB"/>
        </w:rPr>
      </w:pPr>
      <w:bookmarkStart w:id="273" w:name="_Toc72408506"/>
      <w:r>
        <w:rPr>
          <w:rFonts w:eastAsia="TimesNewRoman"/>
          <w:lang w:val="en-US" w:eastAsia="en-GB"/>
        </w:rPr>
        <w:lastRenderedPageBreak/>
        <w:t>5.3.13</w:t>
      </w:r>
      <w:r>
        <w:rPr>
          <w:rFonts w:eastAsia="TimesNewRoman"/>
          <w:lang w:val="en-US" w:eastAsia="en-GB"/>
        </w:rPr>
        <w:tab/>
        <w:t>SUCI calculation by ME using null scheme</w:t>
      </w:r>
      <w:r>
        <w:rPr>
          <w:rFonts w:eastAsia="TimesNewRoman" w:hint="eastAsia"/>
          <w:lang w:val="en-US" w:eastAsia="en-GB"/>
        </w:rPr>
        <w:t>–</w:t>
      </w:r>
      <w:r>
        <w:rPr>
          <w:rFonts w:eastAsia="TimesNewRoman"/>
          <w:lang w:val="en-US" w:eastAsia="en-GB"/>
        </w:rPr>
        <w:t xml:space="preserve"> no Protection Scheme Identifier provisioned in the USIM</w:t>
      </w:r>
      <w:bookmarkEnd w:id="273"/>
    </w:p>
    <w:p w14:paraId="52F908EA" w14:textId="2CB9C57A" w:rsidR="00E05B08" w:rsidRPr="00E05B08" w:rsidRDefault="003014FC" w:rsidP="00E05B08">
      <w:pPr>
        <w:rPr>
          <w:rFonts w:eastAsia="TimesNewRoman"/>
          <w:lang w:val="en-US" w:eastAsia="en-GB"/>
        </w:rPr>
      </w:pPr>
      <w:r w:rsidRPr="00E05B08">
        <w:rPr>
          <w:rFonts w:eastAsia="TimesNewRoman"/>
          <w:highlight w:val="green"/>
          <w:lang w:val="en-US" w:eastAsia="en-GB"/>
        </w:rPr>
        <w:t xml:space="preserve">TBD? - probably </w:t>
      </w:r>
      <w:r>
        <w:rPr>
          <w:rFonts w:eastAsia="TimesNewRoman"/>
          <w:highlight w:val="green"/>
          <w:lang w:val="en-US" w:eastAsia="en-GB"/>
        </w:rPr>
        <w:t>random values shall be used. N</w:t>
      </w:r>
      <w:r w:rsidRPr="00E05B08">
        <w:rPr>
          <w:rFonts w:eastAsia="TimesNewRoman"/>
          <w:highlight w:val="green"/>
          <w:lang w:val="en-US" w:eastAsia="en-GB"/>
        </w:rPr>
        <w:t xml:space="preserve">o </w:t>
      </w:r>
      <w:r>
        <w:rPr>
          <w:rFonts w:eastAsia="TimesNewRoman"/>
          <w:highlight w:val="green"/>
          <w:lang w:val="en-US" w:eastAsia="en-GB"/>
        </w:rPr>
        <w:t xml:space="preserve">other </w:t>
      </w:r>
      <w:r w:rsidRPr="00E05B08">
        <w:rPr>
          <w:rFonts w:eastAsia="TimesNewRoman"/>
          <w:highlight w:val="green"/>
          <w:lang w:val="en-US" w:eastAsia="en-GB"/>
        </w:rPr>
        <w:t>modification needed to align with the present document</w:t>
      </w:r>
      <w:r w:rsidR="00E05B08" w:rsidRPr="00E05B08">
        <w:rPr>
          <w:rFonts w:eastAsia="TimesNewRoman"/>
          <w:highlight w:val="green"/>
          <w:lang w:val="en-US" w:eastAsia="en-GB"/>
        </w:rPr>
        <w:t>.</w:t>
      </w:r>
    </w:p>
    <w:p w14:paraId="07713A2A" w14:textId="1BCD3891" w:rsidR="00C32A13" w:rsidRDefault="00C32A13" w:rsidP="00C32A13">
      <w:pPr>
        <w:pStyle w:val="Heading3"/>
        <w:rPr>
          <w:rFonts w:eastAsia="TimesNewRoman"/>
          <w:lang w:val="en-US" w:eastAsia="en-GB"/>
        </w:rPr>
      </w:pPr>
      <w:bookmarkStart w:id="274" w:name="_Toc72408507"/>
      <w:r>
        <w:rPr>
          <w:rFonts w:eastAsia="TimesNewRoman"/>
          <w:lang w:val="en-US" w:eastAsia="en-GB"/>
        </w:rPr>
        <w:t>5.3.14</w:t>
      </w:r>
      <w:r>
        <w:rPr>
          <w:rFonts w:eastAsia="TimesNewRoman"/>
          <w:lang w:val="en-US" w:eastAsia="en-GB"/>
        </w:rPr>
        <w:tab/>
        <w:t xml:space="preserve">SUCI calculation by ME using null scheme </w:t>
      </w:r>
      <w:r>
        <w:rPr>
          <w:rFonts w:eastAsia="TimesNewRoman" w:hint="eastAsia"/>
          <w:lang w:val="en-US" w:eastAsia="en-GB"/>
        </w:rPr>
        <w:t>–</w:t>
      </w:r>
      <w:r>
        <w:rPr>
          <w:rFonts w:eastAsia="TimesNewRoman"/>
          <w:lang w:val="en-US" w:eastAsia="en-GB"/>
        </w:rPr>
        <w:t xml:space="preserve"> no Home Network Public Key for supported protection scheme provisioned in the USIM</w:t>
      </w:r>
      <w:bookmarkEnd w:id="274"/>
    </w:p>
    <w:p w14:paraId="2AFFC2DB" w14:textId="4030A001" w:rsidR="00C32A13" w:rsidRPr="00C32A13" w:rsidRDefault="00C32A13" w:rsidP="00C32A13">
      <w:pPr>
        <w:rPr>
          <w:rFonts w:eastAsia="TimesNewRoman"/>
        </w:rPr>
      </w:pPr>
      <w:r w:rsidRPr="00C32A13">
        <w:rPr>
          <w:rFonts w:eastAsia="TimesNewRoman"/>
          <w:highlight w:val="red"/>
        </w:rPr>
        <w:t>RFU</w:t>
      </w:r>
      <w:r>
        <w:rPr>
          <w:rFonts w:eastAsia="TimesNewRoman"/>
        </w:rPr>
        <w:t xml:space="preserve"> – agreed method to verify the </w:t>
      </w:r>
      <w:r w:rsidRPr="00C32A13">
        <w:rPr>
          <w:rFonts w:eastAsia="TimesNewRoman"/>
        </w:rPr>
        <w:t xml:space="preserve">READ command on EF_UST, EF_IMSI, </w:t>
      </w:r>
      <w:proofErr w:type="spellStart"/>
      <w:r w:rsidRPr="00C32A13">
        <w:rPr>
          <w:rFonts w:eastAsia="TimesNewRoman"/>
        </w:rPr>
        <w:t>EF_Routing_Indicator</w:t>
      </w:r>
      <w:proofErr w:type="spellEnd"/>
      <w:r w:rsidRPr="00C32A13">
        <w:rPr>
          <w:rFonts w:eastAsia="TimesNewRoman"/>
        </w:rPr>
        <w:t xml:space="preserve"> and </w:t>
      </w:r>
      <w:proofErr w:type="spellStart"/>
      <w:r w:rsidRPr="00C32A13">
        <w:rPr>
          <w:rFonts w:eastAsia="TimesNewRoman"/>
        </w:rPr>
        <w:t>EF_SUCI_calc_Info</w:t>
      </w:r>
      <w:proofErr w:type="spellEnd"/>
      <w:r>
        <w:rPr>
          <w:rFonts w:eastAsia="TimesNewRoman"/>
        </w:rPr>
        <w:t xml:space="preserve"> needed.</w:t>
      </w:r>
    </w:p>
    <w:p w14:paraId="5FCC982D" w14:textId="1B3F57CB" w:rsidR="00C32A13" w:rsidRDefault="00C32A13" w:rsidP="00C32A13">
      <w:pPr>
        <w:pStyle w:val="Heading3"/>
        <w:rPr>
          <w:rFonts w:eastAsia="TimesNewRoman"/>
          <w:lang w:val="en-US" w:eastAsia="en-GB"/>
        </w:rPr>
      </w:pPr>
      <w:bookmarkStart w:id="275" w:name="_Toc72408508"/>
      <w:r>
        <w:rPr>
          <w:rFonts w:eastAsia="TimesNewRoman"/>
          <w:lang w:val="en-US" w:eastAsia="en-GB"/>
        </w:rPr>
        <w:t>5.3.15</w:t>
      </w:r>
      <w:r>
        <w:rPr>
          <w:rFonts w:eastAsia="TimesNewRoman"/>
          <w:lang w:val="en-US" w:eastAsia="en-GB"/>
        </w:rPr>
        <w:tab/>
        <w:t>SUCI calculation by ME using null scheme with the E-UTRAN/EPC UICC</w:t>
      </w:r>
      <w:bookmarkEnd w:id="275"/>
    </w:p>
    <w:p w14:paraId="6817D51E" w14:textId="03C0EEFB" w:rsidR="00C32A13" w:rsidRPr="00C32A13" w:rsidRDefault="00C32A13" w:rsidP="00C32A13">
      <w:pPr>
        <w:rPr>
          <w:rFonts w:eastAsia="TimesNewRoman"/>
        </w:rPr>
      </w:pPr>
      <w:r w:rsidRPr="00C32A13">
        <w:rPr>
          <w:rFonts w:eastAsia="TimesNewRoman"/>
          <w:highlight w:val="red"/>
        </w:rPr>
        <w:t>RFU</w:t>
      </w:r>
      <w:r>
        <w:rPr>
          <w:rFonts w:eastAsia="TimesNewRoman"/>
        </w:rPr>
        <w:t xml:space="preserve"> – agreed method to verify </w:t>
      </w:r>
      <w:r>
        <w:rPr>
          <w:rFonts w:eastAsia="TimesNewRoman"/>
        </w:rPr>
        <w:tab/>
      </w:r>
      <w:r w:rsidRPr="00C32A13">
        <w:rPr>
          <w:rFonts w:eastAsia="TimesNewRoman"/>
        </w:rPr>
        <w:t>READ command on EF_IMSI</w:t>
      </w:r>
      <w:r>
        <w:rPr>
          <w:rFonts w:eastAsia="TimesNewRoman"/>
        </w:rPr>
        <w:t>.</w:t>
      </w:r>
    </w:p>
    <w:p w14:paraId="428E95AF" w14:textId="45CF1EA1" w:rsidR="00C32A13" w:rsidRDefault="00C32A13" w:rsidP="00C32A13">
      <w:pPr>
        <w:pStyle w:val="Heading3"/>
        <w:rPr>
          <w:rFonts w:eastAsia="TimesNewRoman"/>
          <w:lang w:val="en-US" w:eastAsia="en-GB"/>
        </w:rPr>
      </w:pPr>
      <w:bookmarkStart w:id="276" w:name="_Toc72408509"/>
      <w:r>
        <w:rPr>
          <w:rFonts w:eastAsia="TimesNewRoman"/>
          <w:lang w:val="en-US" w:eastAsia="en-GB"/>
        </w:rPr>
        <w:t>5.3.16</w:t>
      </w:r>
      <w:r>
        <w:rPr>
          <w:rFonts w:eastAsia="TimesNewRoman"/>
          <w:lang w:val="en-US" w:eastAsia="en-GB"/>
        </w:rPr>
        <w:tab/>
        <w:t>SUCI calculation by ME using the lower priority protection scheme when the higher priority protection scheme is not supported by the ME</w:t>
      </w:r>
      <w:bookmarkEnd w:id="276"/>
    </w:p>
    <w:p w14:paraId="35D6D0AB" w14:textId="54BED663" w:rsidR="00C32A13" w:rsidRPr="00C32A13" w:rsidRDefault="00C32A13" w:rsidP="00C32A13">
      <w:pPr>
        <w:rPr>
          <w:rFonts w:eastAsia="TimesNewRoman"/>
        </w:rPr>
      </w:pPr>
      <w:r w:rsidRPr="00C32A13">
        <w:rPr>
          <w:rFonts w:eastAsia="TimesNewRoman"/>
          <w:highlight w:val="red"/>
        </w:rPr>
        <w:t>RFU</w:t>
      </w:r>
      <w:r>
        <w:rPr>
          <w:rFonts w:eastAsia="TimesNewRoman"/>
        </w:rPr>
        <w:t xml:space="preserve"> – agreed method to verify the </w:t>
      </w:r>
      <w:r w:rsidRPr="00C32A13">
        <w:rPr>
          <w:rFonts w:eastAsia="TimesNewRoman"/>
        </w:rPr>
        <w:t xml:space="preserve">READ command on EF_UST, EF_IMSI, </w:t>
      </w:r>
      <w:proofErr w:type="spellStart"/>
      <w:r w:rsidRPr="00C32A13">
        <w:rPr>
          <w:rFonts w:eastAsia="TimesNewRoman"/>
        </w:rPr>
        <w:t>EF_Routing_Indicator</w:t>
      </w:r>
      <w:proofErr w:type="spellEnd"/>
      <w:r w:rsidRPr="00C32A13">
        <w:rPr>
          <w:rFonts w:eastAsia="TimesNewRoman"/>
        </w:rPr>
        <w:t xml:space="preserve"> and </w:t>
      </w:r>
      <w:proofErr w:type="spellStart"/>
      <w:r w:rsidRPr="00C32A13">
        <w:rPr>
          <w:rFonts w:eastAsia="TimesNewRoman"/>
        </w:rPr>
        <w:t>EF_SUCI_calc_Info</w:t>
      </w:r>
      <w:proofErr w:type="spellEnd"/>
      <w:r>
        <w:rPr>
          <w:rFonts w:eastAsia="TimesNewRoman"/>
        </w:rPr>
        <w:t xml:space="preserve"> needed.</w:t>
      </w:r>
    </w:p>
    <w:p w14:paraId="2452EF50" w14:textId="69E5F073" w:rsidR="00C32A13" w:rsidRDefault="00C32A13" w:rsidP="00C32A13">
      <w:pPr>
        <w:pStyle w:val="Heading3"/>
        <w:rPr>
          <w:rFonts w:eastAsia="TimesNewRoman"/>
          <w:lang w:val="en-US" w:eastAsia="en-GB"/>
        </w:rPr>
      </w:pPr>
      <w:bookmarkStart w:id="277" w:name="_Toc72408510"/>
      <w:r>
        <w:rPr>
          <w:rFonts w:eastAsia="TimesNewRoman"/>
          <w:lang w:val="en-US" w:eastAsia="en-GB"/>
        </w:rPr>
        <w:t>5.3.17</w:t>
      </w:r>
      <w:r>
        <w:rPr>
          <w:rFonts w:eastAsia="TimesNewRoman"/>
          <w:lang w:val="en-US" w:eastAsia="en-GB"/>
        </w:rPr>
        <w:tab/>
        <w:t>SUCI calculation by ME using Profile B with compressed Home Network Public Key</w:t>
      </w:r>
      <w:bookmarkEnd w:id="277"/>
    </w:p>
    <w:p w14:paraId="35464D1C" w14:textId="3CB09ED3" w:rsidR="00C32A13" w:rsidRPr="00C32A13" w:rsidRDefault="00C32A13" w:rsidP="00C32A13">
      <w:pPr>
        <w:rPr>
          <w:rFonts w:eastAsia="TimesNewRoman"/>
        </w:rPr>
      </w:pPr>
      <w:r w:rsidRPr="00C32A13">
        <w:rPr>
          <w:rFonts w:eastAsia="TimesNewRoman"/>
          <w:highlight w:val="red"/>
        </w:rPr>
        <w:t>RFU</w:t>
      </w:r>
      <w:r>
        <w:rPr>
          <w:rFonts w:eastAsia="TimesNewRoman"/>
        </w:rPr>
        <w:t xml:space="preserve"> – agreed method to verify the </w:t>
      </w:r>
      <w:r w:rsidRPr="00C32A13">
        <w:rPr>
          <w:rFonts w:eastAsia="TimesNewRoman"/>
        </w:rPr>
        <w:t xml:space="preserve">READ command on EF_UST, EF_IMSI, </w:t>
      </w:r>
      <w:proofErr w:type="spellStart"/>
      <w:r w:rsidRPr="00C32A13">
        <w:rPr>
          <w:rFonts w:eastAsia="TimesNewRoman"/>
        </w:rPr>
        <w:t>EF_Routing_Indicator</w:t>
      </w:r>
      <w:proofErr w:type="spellEnd"/>
      <w:r w:rsidRPr="00C32A13">
        <w:rPr>
          <w:rFonts w:eastAsia="TimesNewRoman"/>
        </w:rPr>
        <w:t xml:space="preserve"> and </w:t>
      </w:r>
      <w:proofErr w:type="spellStart"/>
      <w:r w:rsidRPr="00C32A13">
        <w:rPr>
          <w:rFonts w:eastAsia="TimesNewRoman"/>
        </w:rPr>
        <w:t>EF_SUCI_calc_Info</w:t>
      </w:r>
      <w:proofErr w:type="spellEnd"/>
      <w:r>
        <w:rPr>
          <w:rFonts w:eastAsia="TimesNewRoman"/>
        </w:rPr>
        <w:t xml:space="preserve"> needed.</w:t>
      </w:r>
    </w:p>
    <w:p w14:paraId="092556B2" w14:textId="3453B9A2" w:rsidR="00C32A13" w:rsidRDefault="00C32A13" w:rsidP="00C32A13">
      <w:pPr>
        <w:pStyle w:val="Heading2"/>
        <w:rPr>
          <w:rFonts w:eastAsia="TimesNewRoman"/>
          <w:lang w:val="en-US" w:eastAsia="en-GB"/>
        </w:rPr>
      </w:pPr>
      <w:bookmarkStart w:id="278" w:name="_Toc72408511"/>
      <w:r>
        <w:rPr>
          <w:rFonts w:eastAsia="TimesNewRoman"/>
          <w:lang w:val="en-US" w:eastAsia="en-GB"/>
        </w:rPr>
        <w:t>5.4</w:t>
      </w:r>
      <w:r>
        <w:rPr>
          <w:rFonts w:eastAsia="TimesNewRoman"/>
          <w:lang w:val="en-US" w:eastAsia="en-GB"/>
        </w:rPr>
        <w:tab/>
        <w:t>Unified Access Control information handling for 5G-NR</w:t>
      </w:r>
      <w:bookmarkEnd w:id="278"/>
    </w:p>
    <w:p w14:paraId="0B05570B" w14:textId="0B26795D" w:rsidR="00C32A13" w:rsidRDefault="00C32A13" w:rsidP="00C32A13">
      <w:pPr>
        <w:pStyle w:val="Heading3"/>
        <w:rPr>
          <w:rFonts w:eastAsia="TimesNewRoman"/>
        </w:rPr>
      </w:pPr>
      <w:bookmarkStart w:id="279" w:name="_Toc72408512"/>
      <w:r w:rsidRPr="00C32A13">
        <w:rPr>
          <w:rFonts w:eastAsia="TimesNewRoman"/>
        </w:rPr>
        <w:t>5.4.1</w:t>
      </w:r>
      <w:r w:rsidRPr="00C32A13">
        <w:rPr>
          <w:rFonts w:eastAsia="TimesNewRoman"/>
        </w:rPr>
        <w:tab/>
        <w:t xml:space="preserve">Unified Access Control </w:t>
      </w:r>
      <w:r w:rsidRPr="00C32A13">
        <w:rPr>
          <w:rFonts w:eastAsia="TimesNewRoman" w:hint="eastAsia"/>
        </w:rPr>
        <w:t>–</w:t>
      </w:r>
      <w:r w:rsidRPr="00C32A13">
        <w:rPr>
          <w:rFonts w:eastAsia="TimesNewRoman"/>
        </w:rPr>
        <w:t xml:space="preserve"> Access identity 0, no access identities indicated by USIM</w:t>
      </w:r>
      <w:bookmarkEnd w:id="279"/>
    </w:p>
    <w:p w14:paraId="08167022" w14:textId="77777777" w:rsidR="00E05B08" w:rsidRPr="00C32A13" w:rsidRDefault="00E05B08" w:rsidP="00E05B08">
      <w:pPr>
        <w:rPr>
          <w:rFonts w:eastAsia="TimesNewRoman"/>
          <w:lang w:val="en-US" w:eastAsia="en-GB"/>
        </w:rPr>
      </w:pPr>
      <w:r w:rsidRPr="00C32A13">
        <w:rPr>
          <w:rFonts w:eastAsia="TimesNewRoman"/>
          <w:highlight w:val="yellow"/>
          <w:lang w:val="en-US" w:eastAsia="en-GB"/>
        </w:rPr>
        <w:t>TBD for the first release of the present document.</w:t>
      </w:r>
    </w:p>
    <w:p w14:paraId="183ECC44" w14:textId="7117FC1C" w:rsidR="00C32A13" w:rsidRDefault="00C32A13" w:rsidP="00C32A13">
      <w:pPr>
        <w:pStyle w:val="Heading3"/>
        <w:rPr>
          <w:rFonts w:eastAsia="TimesNewRoman"/>
          <w:lang w:val="en-US" w:eastAsia="en-GB"/>
        </w:rPr>
      </w:pPr>
      <w:bookmarkStart w:id="280" w:name="_Toc72408513"/>
      <w:r>
        <w:rPr>
          <w:rFonts w:eastAsia="TimesNewRoman"/>
          <w:lang w:val="en-US" w:eastAsia="en-GB"/>
        </w:rPr>
        <w:t>5.4.2</w:t>
      </w:r>
      <w:r>
        <w:rPr>
          <w:rFonts w:eastAsia="TimesNewRoman"/>
          <w:lang w:val="en-US" w:eastAsia="en-GB"/>
        </w:rPr>
        <w:tab/>
        <w:t xml:space="preserve">Unified Access Control </w:t>
      </w:r>
      <w:r>
        <w:rPr>
          <w:rFonts w:eastAsia="TimesNewRoman" w:hint="eastAsia"/>
          <w:lang w:val="en-US" w:eastAsia="en-GB"/>
        </w:rPr>
        <w:t>–</w:t>
      </w:r>
      <w:r>
        <w:rPr>
          <w:rFonts w:eastAsia="TimesNewRoman"/>
          <w:lang w:val="en-US" w:eastAsia="en-GB"/>
        </w:rPr>
        <w:t xml:space="preserve"> Access Identity 1 </w:t>
      </w:r>
      <w:r>
        <w:rPr>
          <w:rFonts w:eastAsia="TimesNewRoman" w:hint="eastAsia"/>
          <w:lang w:val="en-US" w:eastAsia="en-GB"/>
        </w:rPr>
        <w:t>–</w:t>
      </w:r>
      <w:r>
        <w:rPr>
          <w:rFonts w:eastAsia="TimesNewRoman"/>
          <w:lang w:val="en-US" w:eastAsia="en-GB"/>
        </w:rPr>
        <w:t xml:space="preserve"> MPS indicated by USIM</w:t>
      </w:r>
      <w:bookmarkEnd w:id="280"/>
    </w:p>
    <w:p w14:paraId="402FB1A3" w14:textId="580AD8B0" w:rsidR="00E05B08" w:rsidRPr="00E05B08" w:rsidRDefault="00E05B08" w:rsidP="00E05B08">
      <w:pPr>
        <w:rPr>
          <w:rFonts w:eastAsia="TimesNewRoman"/>
          <w:lang w:val="en-US" w:eastAsia="en-GB"/>
        </w:rPr>
      </w:pPr>
      <w:r w:rsidRPr="00C32A13">
        <w:rPr>
          <w:rFonts w:eastAsia="TimesNewRoman"/>
          <w:highlight w:val="yellow"/>
          <w:lang w:val="en-US" w:eastAsia="en-GB"/>
        </w:rPr>
        <w:t>TBD for the first release of the present document.</w:t>
      </w:r>
    </w:p>
    <w:p w14:paraId="01140780" w14:textId="2A530D25" w:rsidR="00C32A13" w:rsidRDefault="00C32A13" w:rsidP="00C32A13">
      <w:pPr>
        <w:pStyle w:val="Heading3"/>
        <w:rPr>
          <w:rFonts w:eastAsia="TimesNewRoman"/>
          <w:lang w:val="en-US" w:eastAsia="en-GB"/>
        </w:rPr>
      </w:pPr>
      <w:bookmarkStart w:id="281" w:name="_Toc72408514"/>
      <w:r>
        <w:rPr>
          <w:rFonts w:eastAsia="TimesNewRoman"/>
          <w:lang w:val="en-US" w:eastAsia="en-GB"/>
        </w:rPr>
        <w:t>5.4.3</w:t>
      </w:r>
      <w:r>
        <w:rPr>
          <w:rFonts w:eastAsia="TimesNewRoman"/>
          <w:lang w:val="en-US" w:eastAsia="en-GB"/>
        </w:rPr>
        <w:tab/>
        <w:t xml:space="preserve">Unified Access Control </w:t>
      </w:r>
      <w:r>
        <w:rPr>
          <w:rFonts w:eastAsia="TimesNewRoman" w:hint="eastAsia"/>
          <w:lang w:val="en-US" w:eastAsia="en-GB"/>
        </w:rPr>
        <w:t>–</w:t>
      </w:r>
      <w:r>
        <w:rPr>
          <w:rFonts w:eastAsia="TimesNewRoman"/>
          <w:lang w:val="en-US" w:eastAsia="en-GB"/>
        </w:rPr>
        <w:t xml:space="preserve"> Access Identity 1 </w:t>
      </w:r>
      <w:r>
        <w:rPr>
          <w:rFonts w:eastAsia="TimesNewRoman" w:hint="eastAsia"/>
          <w:lang w:val="en-US" w:eastAsia="en-GB"/>
        </w:rPr>
        <w:t>–</w:t>
      </w:r>
      <w:r>
        <w:rPr>
          <w:rFonts w:eastAsia="TimesNewRoman"/>
          <w:lang w:val="en-US" w:eastAsia="en-GB"/>
        </w:rPr>
        <w:t xml:space="preserve"> no MPS indication by USIM and SUPI not changed</w:t>
      </w:r>
      <w:bookmarkEnd w:id="281"/>
    </w:p>
    <w:p w14:paraId="6FD4F603" w14:textId="77777777" w:rsidR="00E05B08" w:rsidRPr="00C32A13" w:rsidRDefault="00E05B08" w:rsidP="00E05B08">
      <w:pPr>
        <w:rPr>
          <w:rFonts w:eastAsia="TimesNewRoman"/>
          <w:lang w:val="en-US" w:eastAsia="en-GB"/>
        </w:rPr>
      </w:pPr>
      <w:r w:rsidRPr="00C32A13">
        <w:rPr>
          <w:rFonts w:eastAsia="TimesNewRoman"/>
          <w:highlight w:val="yellow"/>
          <w:lang w:val="en-US" w:eastAsia="en-GB"/>
        </w:rPr>
        <w:t>TBD for the first release of the present document.</w:t>
      </w:r>
    </w:p>
    <w:p w14:paraId="5CEFE0CC" w14:textId="1F060F54" w:rsidR="00C32A13" w:rsidRDefault="00C32A13" w:rsidP="00C32A13">
      <w:pPr>
        <w:pStyle w:val="Heading3"/>
        <w:rPr>
          <w:rFonts w:eastAsia="TimesNewRoman"/>
          <w:lang w:val="en-US" w:eastAsia="en-GB"/>
        </w:rPr>
      </w:pPr>
      <w:bookmarkStart w:id="282" w:name="_Toc72408515"/>
      <w:r>
        <w:rPr>
          <w:rFonts w:eastAsia="TimesNewRoman"/>
          <w:lang w:val="en-US" w:eastAsia="en-GB"/>
        </w:rPr>
        <w:t>5.4.4</w:t>
      </w:r>
      <w:r>
        <w:rPr>
          <w:rFonts w:eastAsia="TimesNewRoman"/>
          <w:lang w:val="en-US" w:eastAsia="en-GB"/>
        </w:rPr>
        <w:tab/>
        <w:t xml:space="preserve">Unified Access Control </w:t>
      </w:r>
      <w:r>
        <w:rPr>
          <w:rFonts w:eastAsia="TimesNewRoman" w:hint="eastAsia"/>
          <w:lang w:val="en-US" w:eastAsia="en-GB"/>
        </w:rPr>
        <w:t>–</w:t>
      </w:r>
      <w:r>
        <w:rPr>
          <w:rFonts w:eastAsia="TimesNewRoman"/>
          <w:lang w:val="en-US" w:eastAsia="en-GB"/>
        </w:rPr>
        <w:t xml:space="preserve"> Access Identity 1 </w:t>
      </w:r>
      <w:r>
        <w:rPr>
          <w:rFonts w:eastAsia="TimesNewRoman" w:hint="eastAsia"/>
          <w:lang w:val="en-US" w:eastAsia="en-GB"/>
        </w:rPr>
        <w:t>–</w:t>
      </w:r>
      <w:r>
        <w:rPr>
          <w:rFonts w:eastAsia="TimesNewRoman"/>
          <w:lang w:val="en-US" w:eastAsia="en-GB"/>
        </w:rPr>
        <w:t xml:space="preserve"> no MPS indication by USIM and SUPI is changed</w:t>
      </w:r>
      <w:bookmarkEnd w:id="282"/>
    </w:p>
    <w:p w14:paraId="0B335723" w14:textId="77777777" w:rsidR="00E05B08" w:rsidRPr="00C32A13" w:rsidRDefault="00E05B08" w:rsidP="00E05B08">
      <w:pPr>
        <w:rPr>
          <w:rFonts w:eastAsia="TimesNewRoman"/>
          <w:lang w:val="en-US" w:eastAsia="en-GB"/>
        </w:rPr>
      </w:pPr>
      <w:r w:rsidRPr="00C32A13">
        <w:rPr>
          <w:rFonts w:eastAsia="TimesNewRoman"/>
          <w:highlight w:val="yellow"/>
          <w:lang w:val="en-US" w:eastAsia="en-GB"/>
        </w:rPr>
        <w:t>TBD for the first release of the present document.</w:t>
      </w:r>
    </w:p>
    <w:p w14:paraId="4686CB27" w14:textId="77777777" w:rsidR="00E05B08" w:rsidRPr="00E05B08" w:rsidRDefault="00E05B08" w:rsidP="00E05B08">
      <w:pPr>
        <w:rPr>
          <w:rFonts w:eastAsia="TimesNewRoman"/>
          <w:lang w:val="en-US" w:eastAsia="en-GB"/>
        </w:rPr>
      </w:pPr>
    </w:p>
    <w:p w14:paraId="0EDA5F66" w14:textId="10D576B2" w:rsidR="00C32A13" w:rsidRDefault="00C32A13" w:rsidP="00C32A13">
      <w:pPr>
        <w:pStyle w:val="Heading3"/>
        <w:rPr>
          <w:rFonts w:eastAsia="TimesNewRoman"/>
          <w:lang w:val="en-US" w:eastAsia="en-GB"/>
        </w:rPr>
      </w:pPr>
      <w:bookmarkStart w:id="283" w:name="_Toc72408516"/>
      <w:r>
        <w:rPr>
          <w:rFonts w:eastAsia="TimesNewRoman"/>
          <w:lang w:val="en-US" w:eastAsia="en-GB"/>
        </w:rPr>
        <w:t>5.4.5</w:t>
      </w:r>
      <w:r>
        <w:rPr>
          <w:rFonts w:eastAsia="TimesNewRoman"/>
          <w:lang w:val="en-US" w:eastAsia="en-GB"/>
        </w:rPr>
        <w:tab/>
        <w:t xml:space="preserve">Unified Access Control </w:t>
      </w:r>
      <w:r>
        <w:rPr>
          <w:rFonts w:eastAsia="TimesNewRoman" w:hint="eastAsia"/>
          <w:lang w:val="en-US" w:eastAsia="en-GB"/>
        </w:rPr>
        <w:t>–</w:t>
      </w:r>
      <w:r>
        <w:rPr>
          <w:rFonts w:eastAsia="TimesNewRoman"/>
          <w:lang w:val="en-US" w:eastAsia="en-GB"/>
        </w:rPr>
        <w:t xml:space="preserve"> Access Identity 2 </w:t>
      </w:r>
      <w:r>
        <w:rPr>
          <w:rFonts w:eastAsia="TimesNewRoman" w:hint="eastAsia"/>
          <w:lang w:val="en-US" w:eastAsia="en-GB"/>
        </w:rPr>
        <w:t>–</w:t>
      </w:r>
      <w:r>
        <w:rPr>
          <w:rFonts w:eastAsia="TimesNewRoman"/>
          <w:lang w:val="en-US" w:eastAsia="en-GB"/>
        </w:rPr>
        <w:t xml:space="preserve"> MCS indicated by USIM</w:t>
      </w:r>
      <w:bookmarkEnd w:id="283"/>
    </w:p>
    <w:p w14:paraId="68373BD1" w14:textId="3C06A739" w:rsidR="00E05B08" w:rsidRPr="00E05B08" w:rsidRDefault="00E05B08" w:rsidP="00E05B08">
      <w:pPr>
        <w:rPr>
          <w:rFonts w:eastAsia="TimesNewRoman"/>
          <w:lang w:val="en-US" w:eastAsia="en-GB"/>
        </w:rPr>
      </w:pPr>
      <w:r w:rsidRPr="00C32A13">
        <w:rPr>
          <w:rFonts w:eastAsia="TimesNewRoman"/>
          <w:highlight w:val="yellow"/>
          <w:lang w:val="en-US" w:eastAsia="en-GB"/>
        </w:rPr>
        <w:t>TBD for the first release of the present document.</w:t>
      </w:r>
    </w:p>
    <w:p w14:paraId="0A51EEDA" w14:textId="3DF4A054" w:rsidR="00C32A13" w:rsidRDefault="00C32A13" w:rsidP="00C32A13">
      <w:pPr>
        <w:pStyle w:val="Heading3"/>
        <w:rPr>
          <w:rFonts w:eastAsia="TimesNewRoman"/>
          <w:lang w:val="en-US" w:eastAsia="en-GB"/>
        </w:rPr>
      </w:pPr>
      <w:bookmarkStart w:id="284" w:name="_Toc72408517"/>
      <w:r>
        <w:rPr>
          <w:rFonts w:eastAsia="TimesNewRoman"/>
          <w:lang w:val="en-US" w:eastAsia="en-GB"/>
        </w:rPr>
        <w:t>5.4.6</w:t>
      </w:r>
      <w:r>
        <w:rPr>
          <w:rFonts w:eastAsia="TimesNewRoman"/>
          <w:lang w:val="en-US" w:eastAsia="en-GB"/>
        </w:rPr>
        <w:tab/>
        <w:t xml:space="preserve">Unified Access Control </w:t>
      </w:r>
      <w:r>
        <w:rPr>
          <w:rFonts w:eastAsia="TimesNewRoman" w:hint="eastAsia"/>
          <w:lang w:val="en-US" w:eastAsia="en-GB"/>
        </w:rPr>
        <w:t>–</w:t>
      </w:r>
      <w:r>
        <w:rPr>
          <w:rFonts w:eastAsia="TimesNewRoman"/>
          <w:lang w:val="en-US" w:eastAsia="en-GB"/>
        </w:rPr>
        <w:t xml:space="preserve"> Access Identity 2 </w:t>
      </w:r>
      <w:r>
        <w:rPr>
          <w:rFonts w:eastAsia="TimesNewRoman" w:hint="eastAsia"/>
          <w:lang w:val="en-US" w:eastAsia="en-GB"/>
        </w:rPr>
        <w:t>–</w:t>
      </w:r>
      <w:r>
        <w:rPr>
          <w:rFonts w:eastAsia="TimesNewRoman"/>
          <w:lang w:val="en-US" w:eastAsia="en-GB"/>
        </w:rPr>
        <w:t xml:space="preserve"> no MCS indication by USIM and SUPI is not changed</w:t>
      </w:r>
      <w:bookmarkEnd w:id="284"/>
    </w:p>
    <w:p w14:paraId="6CB7923A" w14:textId="58E0A94E" w:rsidR="00E05B08" w:rsidRPr="00E05B08" w:rsidRDefault="00E05B08" w:rsidP="00E05B08">
      <w:pPr>
        <w:rPr>
          <w:rFonts w:eastAsia="TimesNewRoman"/>
          <w:lang w:val="en-US" w:eastAsia="en-GB"/>
        </w:rPr>
      </w:pPr>
      <w:r w:rsidRPr="00C32A13">
        <w:rPr>
          <w:rFonts w:eastAsia="TimesNewRoman"/>
          <w:highlight w:val="yellow"/>
          <w:lang w:val="en-US" w:eastAsia="en-GB"/>
        </w:rPr>
        <w:t>TBD for the first release of the present document.</w:t>
      </w:r>
    </w:p>
    <w:p w14:paraId="4EDC98BD" w14:textId="25CD8D4F" w:rsidR="00E05B08" w:rsidRDefault="00E05B08" w:rsidP="00E05B08">
      <w:pPr>
        <w:pStyle w:val="Heading3"/>
        <w:rPr>
          <w:rFonts w:eastAsia="TimesNewRoman"/>
          <w:lang w:val="en-US" w:eastAsia="en-GB"/>
        </w:rPr>
      </w:pPr>
      <w:bookmarkStart w:id="285" w:name="_Toc72408518"/>
      <w:r>
        <w:rPr>
          <w:rFonts w:eastAsia="TimesNewRoman"/>
          <w:lang w:val="en-US" w:eastAsia="en-GB"/>
        </w:rPr>
        <w:t>5.4.7</w:t>
      </w:r>
      <w:r>
        <w:rPr>
          <w:rFonts w:eastAsia="TimesNewRoman"/>
          <w:lang w:val="en-US" w:eastAsia="en-GB"/>
        </w:rPr>
        <w:tab/>
        <w:t xml:space="preserve">Unified Access Control </w:t>
      </w:r>
      <w:r>
        <w:rPr>
          <w:rFonts w:eastAsia="TimesNewRoman" w:hint="eastAsia"/>
          <w:lang w:val="en-US" w:eastAsia="en-GB"/>
        </w:rPr>
        <w:t>–</w:t>
      </w:r>
      <w:r>
        <w:rPr>
          <w:rFonts w:eastAsia="TimesNewRoman"/>
          <w:lang w:val="en-US" w:eastAsia="en-GB"/>
        </w:rPr>
        <w:t xml:space="preserve"> Access Identity 2 </w:t>
      </w:r>
      <w:r>
        <w:rPr>
          <w:rFonts w:eastAsia="TimesNewRoman" w:hint="eastAsia"/>
          <w:lang w:val="en-US" w:eastAsia="en-GB"/>
        </w:rPr>
        <w:t>–</w:t>
      </w:r>
      <w:r>
        <w:rPr>
          <w:rFonts w:eastAsia="TimesNewRoman"/>
          <w:lang w:val="en-US" w:eastAsia="en-GB"/>
        </w:rPr>
        <w:t xml:space="preserve"> no MCS indication by USIM and SUPI is changed</w:t>
      </w:r>
      <w:bookmarkEnd w:id="285"/>
    </w:p>
    <w:p w14:paraId="59B2D36F" w14:textId="0D043E8A" w:rsidR="00E05B08" w:rsidRPr="00E05B08" w:rsidRDefault="00E05B08" w:rsidP="00E05B08">
      <w:pPr>
        <w:rPr>
          <w:rFonts w:eastAsia="TimesNewRoman"/>
          <w:lang w:val="en-US" w:eastAsia="en-GB"/>
        </w:rPr>
      </w:pPr>
      <w:r w:rsidRPr="00C32A13">
        <w:rPr>
          <w:rFonts w:eastAsia="TimesNewRoman"/>
          <w:highlight w:val="yellow"/>
          <w:lang w:val="en-US" w:eastAsia="en-GB"/>
        </w:rPr>
        <w:t>TBD for the first release of the present document.</w:t>
      </w:r>
    </w:p>
    <w:p w14:paraId="7FC7D454" w14:textId="2CF2C924" w:rsidR="00E05B08" w:rsidRDefault="00E05B08" w:rsidP="00E05B08">
      <w:pPr>
        <w:pStyle w:val="Heading3"/>
        <w:rPr>
          <w:rFonts w:eastAsia="TimesNewRoman"/>
          <w:lang w:val="en-US" w:eastAsia="en-GB"/>
        </w:rPr>
      </w:pPr>
      <w:bookmarkStart w:id="286" w:name="_Toc72408519"/>
      <w:r>
        <w:rPr>
          <w:rFonts w:eastAsia="TimesNewRoman"/>
          <w:lang w:val="en-US" w:eastAsia="en-GB"/>
        </w:rPr>
        <w:t>5.4.8</w:t>
      </w:r>
      <w:r>
        <w:rPr>
          <w:rFonts w:eastAsia="TimesNewRoman"/>
          <w:lang w:val="en-US" w:eastAsia="en-GB"/>
        </w:rPr>
        <w:tab/>
        <w:t xml:space="preserve">Unified Access Control </w:t>
      </w:r>
      <w:r>
        <w:rPr>
          <w:rFonts w:eastAsia="TimesNewRoman" w:hint="eastAsia"/>
          <w:lang w:val="en-US" w:eastAsia="en-GB"/>
        </w:rPr>
        <w:t>–</w:t>
      </w:r>
      <w:r>
        <w:rPr>
          <w:rFonts w:eastAsia="TimesNewRoman"/>
          <w:lang w:val="en-US" w:eastAsia="en-GB"/>
        </w:rPr>
        <w:t xml:space="preserve"> Access Identities 11 and 15 indicated by USIM</w:t>
      </w:r>
      <w:bookmarkEnd w:id="286"/>
    </w:p>
    <w:p w14:paraId="791B46FC" w14:textId="74BC2840" w:rsidR="00E05B08" w:rsidRPr="00E05B08" w:rsidRDefault="00E05B08" w:rsidP="00E05B08">
      <w:pPr>
        <w:rPr>
          <w:rFonts w:eastAsia="TimesNewRoman"/>
          <w:lang w:val="en-US" w:eastAsia="en-GB"/>
        </w:rPr>
      </w:pPr>
      <w:r w:rsidRPr="00C32A13">
        <w:rPr>
          <w:rFonts w:eastAsia="TimesNewRoman"/>
          <w:highlight w:val="yellow"/>
          <w:lang w:val="en-US" w:eastAsia="en-GB"/>
        </w:rPr>
        <w:t>TBD for the first release of the present document.</w:t>
      </w:r>
    </w:p>
    <w:p w14:paraId="40A3C1E6" w14:textId="56BE6E55" w:rsidR="00E05B08" w:rsidRDefault="00E05B08" w:rsidP="00E05B08">
      <w:pPr>
        <w:pStyle w:val="Heading3"/>
        <w:rPr>
          <w:rFonts w:eastAsia="TimesNewRoman"/>
          <w:lang w:val="en-US" w:eastAsia="en-GB"/>
        </w:rPr>
      </w:pPr>
      <w:bookmarkStart w:id="287" w:name="_Toc72408520"/>
      <w:r>
        <w:rPr>
          <w:rFonts w:eastAsia="TimesNewRoman"/>
          <w:lang w:val="en-US" w:eastAsia="en-GB"/>
        </w:rPr>
        <w:t>5.4.9</w:t>
      </w:r>
      <w:r>
        <w:rPr>
          <w:rFonts w:eastAsia="TimesNewRoman"/>
          <w:lang w:val="en-US" w:eastAsia="en-GB"/>
        </w:rPr>
        <w:tab/>
        <w:t xml:space="preserve">Unified Access Control </w:t>
      </w:r>
      <w:r>
        <w:rPr>
          <w:rFonts w:eastAsia="TimesNewRoman" w:hint="eastAsia"/>
          <w:lang w:val="en-US" w:eastAsia="en-GB"/>
        </w:rPr>
        <w:t>–</w:t>
      </w:r>
      <w:r>
        <w:rPr>
          <w:rFonts w:eastAsia="TimesNewRoman"/>
          <w:lang w:val="en-US" w:eastAsia="en-GB"/>
        </w:rPr>
        <w:t xml:space="preserve"> Access Identities 12, 13 and 14 indicated by USIM</w:t>
      </w:r>
      <w:bookmarkEnd w:id="287"/>
    </w:p>
    <w:p w14:paraId="629BA225" w14:textId="768B8564" w:rsidR="00E05B08" w:rsidRPr="00E05B08" w:rsidRDefault="00E05B08" w:rsidP="00E05B08">
      <w:pPr>
        <w:rPr>
          <w:rFonts w:eastAsia="TimesNewRoman"/>
          <w:lang w:val="en-US" w:eastAsia="en-GB"/>
        </w:rPr>
      </w:pPr>
      <w:r w:rsidRPr="00C32A13">
        <w:rPr>
          <w:rFonts w:eastAsia="TimesNewRoman"/>
          <w:highlight w:val="yellow"/>
          <w:lang w:val="en-US" w:eastAsia="en-GB"/>
        </w:rPr>
        <w:t>TBD for the first release of the present document.</w:t>
      </w:r>
    </w:p>
    <w:p w14:paraId="0DF08F23" w14:textId="31655682" w:rsidR="00E05B08" w:rsidRDefault="00E05B08" w:rsidP="00E05B08">
      <w:pPr>
        <w:pStyle w:val="Heading3"/>
        <w:rPr>
          <w:rFonts w:eastAsia="TimesNewRoman"/>
          <w:lang w:val="en-US" w:eastAsia="en-GB"/>
        </w:rPr>
      </w:pPr>
      <w:bookmarkStart w:id="288" w:name="_Toc72408521"/>
      <w:r>
        <w:rPr>
          <w:rFonts w:eastAsia="TimesNewRoman"/>
          <w:lang w:val="en-US" w:eastAsia="en-GB"/>
        </w:rPr>
        <w:t>5.4.10</w:t>
      </w:r>
      <w:r>
        <w:rPr>
          <w:rFonts w:eastAsia="TimesNewRoman"/>
          <w:lang w:val="en-US" w:eastAsia="en-GB"/>
        </w:rPr>
        <w:tab/>
        <w:t xml:space="preserve">Unified Access Control </w:t>
      </w:r>
      <w:r>
        <w:rPr>
          <w:rFonts w:eastAsia="TimesNewRoman" w:hint="eastAsia"/>
          <w:lang w:val="en-US" w:eastAsia="en-GB"/>
        </w:rPr>
        <w:t>–</w:t>
      </w:r>
      <w:r>
        <w:rPr>
          <w:rFonts w:eastAsia="TimesNewRoman"/>
          <w:lang w:val="en-US" w:eastAsia="en-GB"/>
        </w:rPr>
        <w:t xml:space="preserve"> Operator-Defined Access Category</w:t>
      </w:r>
      <w:bookmarkEnd w:id="288"/>
    </w:p>
    <w:p w14:paraId="17B47BC4" w14:textId="53E284B5" w:rsidR="00E05B08" w:rsidRPr="00E05B08" w:rsidRDefault="00E05B08" w:rsidP="00E05B08">
      <w:pPr>
        <w:rPr>
          <w:rFonts w:eastAsia="TimesNewRoman"/>
          <w:lang w:val="en-US" w:eastAsia="en-GB"/>
        </w:rPr>
      </w:pPr>
      <w:r w:rsidRPr="00C32A13">
        <w:rPr>
          <w:rFonts w:eastAsia="TimesNewRoman"/>
          <w:highlight w:val="yellow"/>
          <w:lang w:val="en-US" w:eastAsia="en-GB"/>
        </w:rPr>
        <w:t>TBD for the first release of the present document.</w:t>
      </w:r>
    </w:p>
    <w:p w14:paraId="1BA2A1B0" w14:textId="0A0958D2" w:rsidR="00E05B08" w:rsidRDefault="00E05B08" w:rsidP="00E05B08">
      <w:pPr>
        <w:pStyle w:val="Heading3"/>
        <w:rPr>
          <w:rFonts w:eastAsia="TimesNewRoman"/>
          <w:lang w:val="en-US" w:eastAsia="en-GB"/>
        </w:rPr>
      </w:pPr>
      <w:bookmarkStart w:id="289" w:name="_Toc72408522"/>
      <w:r>
        <w:rPr>
          <w:rFonts w:eastAsia="TimesNewRoman"/>
          <w:lang w:val="en-US" w:eastAsia="en-GB"/>
        </w:rPr>
        <w:t>5.4.11</w:t>
      </w:r>
      <w:r>
        <w:rPr>
          <w:rFonts w:eastAsia="TimesNewRoman"/>
          <w:lang w:val="en-US" w:eastAsia="en-GB"/>
        </w:rPr>
        <w:tab/>
        <w:t xml:space="preserve">Unified Access Control </w:t>
      </w:r>
      <w:r>
        <w:rPr>
          <w:rFonts w:eastAsia="TimesNewRoman" w:hint="eastAsia"/>
          <w:lang w:val="en-US" w:eastAsia="en-GB"/>
        </w:rPr>
        <w:t>–</w:t>
      </w:r>
      <w:r>
        <w:rPr>
          <w:rFonts w:eastAsia="TimesNewRoman"/>
          <w:lang w:val="en-US" w:eastAsia="en-GB"/>
        </w:rPr>
        <w:t xml:space="preserve"> Operator-Defined Access Categories, no change in SUPI</w:t>
      </w:r>
      <w:bookmarkEnd w:id="289"/>
    </w:p>
    <w:p w14:paraId="23A1251E" w14:textId="52D732B0" w:rsidR="00E05B08" w:rsidRPr="00E05B08" w:rsidRDefault="00E05B08" w:rsidP="00E05B08">
      <w:pPr>
        <w:rPr>
          <w:rFonts w:eastAsia="TimesNewRoman"/>
          <w:lang w:val="en-US" w:eastAsia="en-GB"/>
        </w:rPr>
      </w:pPr>
      <w:r w:rsidRPr="00C32A13">
        <w:rPr>
          <w:rFonts w:eastAsia="TimesNewRoman"/>
          <w:highlight w:val="yellow"/>
          <w:lang w:val="en-US" w:eastAsia="en-GB"/>
        </w:rPr>
        <w:t>TBD for the first release of the present document.</w:t>
      </w:r>
    </w:p>
    <w:p w14:paraId="2F03013A" w14:textId="784E9F1B" w:rsidR="00E05B08" w:rsidRDefault="00E05B08" w:rsidP="00E05B08">
      <w:pPr>
        <w:pStyle w:val="Heading3"/>
        <w:rPr>
          <w:rFonts w:eastAsia="TimesNewRoman"/>
          <w:lang w:val="en-US" w:eastAsia="en-GB"/>
        </w:rPr>
      </w:pPr>
      <w:bookmarkStart w:id="290" w:name="_Toc72408523"/>
      <w:r>
        <w:rPr>
          <w:rFonts w:eastAsia="TimesNewRoman"/>
          <w:lang w:val="en-US" w:eastAsia="en-GB"/>
        </w:rPr>
        <w:t>5.4.12</w:t>
      </w:r>
      <w:r>
        <w:rPr>
          <w:rFonts w:eastAsia="TimesNewRoman"/>
          <w:lang w:val="en-US" w:eastAsia="en-GB"/>
        </w:rPr>
        <w:tab/>
        <w:t xml:space="preserve">Unified Access Control </w:t>
      </w:r>
      <w:r>
        <w:rPr>
          <w:rFonts w:eastAsia="TimesNewRoman" w:hint="eastAsia"/>
          <w:lang w:val="en-US" w:eastAsia="en-GB"/>
        </w:rPr>
        <w:t>–</w:t>
      </w:r>
      <w:r>
        <w:rPr>
          <w:rFonts w:eastAsia="TimesNewRoman"/>
          <w:lang w:val="en-US" w:eastAsia="en-GB"/>
        </w:rPr>
        <w:t xml:space="preserve"> Operator-Defined Access Categories, SUPI change</w:t>
      </w:r>
      <w:bookmarkEnd w:id="290"/>
    </w:p>
    <w:p w14:paraId="7B3ACC3C" w14:textId="277DC852" w:rsidR="00E05B08" w:rsidRPr="00E05B08" w:rsidRDefault="00E05B08" w:rsidP="00E05B08">
      <w:pPr>
        <w:rPr>
          <w:rFonts w:eastAsia="TimesNewRoman"/>
          <w:lang w:val="en-US" w:eastAsia="en-GB"/>
        </w:rPr>
      </w:pPr>
      <w:r w:rsidRPr="00C32A13">
        <w:rPr>
          <w:rFonts w:eastAsia="TimesNewRoman"/>
          <w:highlight w:val="yellow"/>
          <w:lang w:val="en-US" w:eastAsia="en-GB"/>
        </w:rPr>
        <w:t>TBD for the first release of the present document.</w:t>
      </w:r>
    </w:p>
    <w:p w14:paraId="2DEE7EB8" w14:textId="30A22BDA" w:rsidR="00E05B08" w:rsidRDefault="00E05B08" w:rsidP="00E05B08">
      <w:pPr>
        <w:pStyle w:val="Heading2"/>
        <w:rPr>
          <w:rFonts w:eastAsia="TimesNewRoman"/>
          <w:lang w:val="en-US" w:eastAsia="en-GB"/>
        </w:rPr>
      </w:pPr>
      <w:bookmarkStart w:id="291" w:name="_Toc72408524"/>
      <w:r>
        <w:rPr>
          <w:rFonts w:eastAsia="TimesNewRoman"/>
          <w:lang w:val="en-US" w:eastAsia="en-GB"/>
        </w:rPr>
        <w:t>5.5</w:t>
      </w:r>
      <w:r>
        <w:rPr>
          <w:rFonts w:eastAsia="TimesNewRoman"/>
          <w:lang w:val="en-US" w:eastAsia="en-GB"/>
        </w:rPr>
        <w:tab/>
        <w:t xml:space="preserve">Handling of </w:t>
      </w:r>
      <w:proofErr w:type="gramStart"/>
      <w:r>
        <w:rPr>
          <w:rFonts w:eastAsia="TimesNewRoman"/>
          <w:lang w:val="en-US" w:eastAsia="en-GB"/>
        </w:rPr>
        <w:t>operator controlled</w:t>
      </w:r>
      <w:proofErr w:type="gramEnd"/>
      <w:r>
        <w:rPr>
          <w:rFonts w:eastAsia="TimesNewRoman"/>
          <w:lang w:val="en-US" w:eastAsia="en-GB"/>
        </w:rPr>
        <w:t xml:space="preserve"> features</w:t>
      </w:r>
      <w:bookmarkEnd w:id="291"/>
    </w:p>
    <w:p w14:paraId="58791CFD" w14:textId="5C6DBAE6" w:rsidR="00E05B08" w:rsidRDefault="00E05B08" w:rsidP="00E05B08">
      <w:pPr>
        <w:pStyle w:val="Heading3"/>
        <w:rPr>
          <w:rFonts w:eastAsia="TimesNewRoman"/>
          <w:lang w:val="en-US" w:eastAsia="en-GB"/>
        </w:rPr>
      </w:pPr>
      <w:bookmarkStart w:id="292" w:name="_Toc72408525"/>
      <w:r>
        <w:rPr>
          <w:rFonts w:eastAsia="TimesNewRoman"/>
          <w:lang w:val="en-US" w:eastAsia="en-GB"/>
        </w:rPr>
        <w:t>5.5.1</w:t>
      </w:r>
      <w:r>
        <w:rPr>
          <w:rFonts w:eastAsia="TimesNewRoman"/>
          <w:lang w:val="en-US" w:eastAsia="en-GB"/>
        </w:rPr>
        <w:tab/>
        <w:t>Display of registered 5G PLMN name from USIM</w:t>
      </w:r>
      <w:bookmarkEnd w:id="292"/>
    </w:p>
    <w:p w14:paraId="78A7E5F0" w14:textId="0C1F3CEA" w:rsidR="00E05B08" w:rsidRPr="00E05B08" w:rsidRDefault="003014FC" w:rsidP="00E05B08">
      <w:pPr>
        <w:rPr>
          <w:rFonts w:eastAsia="TimesNewRoman"/>
          <w:lang w:val="en-US" w:eastAsia="en-GB"/>
        </w:rPr>
      </w:pPr>
      <w:r w:rsidRPr="00E05B08">
        <w:rPr>
          <w:rFonts w:eastAsia="TimesNewRoman"/>
          <w:highlight w:val="green"/>
          <w:lang w:val="en-US" w:eastAsia="en-GB"/>
        </w:rPr>
        <w:t xml:space="preserve">TBD? - probably </w:t>
      </w:r>
      <w:r>
        <w:rPr>
          <w:rFonts w:eastAsia="TimesNewRoman"/>
          <w:highlight w:val="green"/>
          <w:lang w:val="en-US" w:eastAsia="en-GB"/>
        </w:rPr>
        <w:t>random values shall be used. N</w:t>
      </w:r>
      <w:r w:rsidRPr="00E05B08">
        <w:rPr>
          <w:rFonts w:eastAsia="TimesNewRoman"/>
          <w:highlight w:val="green"/>
          <w:lang w:val="en-US" w:eastAsia="en-GB"/>
        </w:rPr>
        <w:t xml:space="preserve">o </w:t>
      </w:r>
      <w:r>
        <w:rPr>
          <w:rFonts w:eastAsia="TimesNewRoman"/>
          <w:highlight w:val="green"/>
          <w:lang w:val="en-US" w:eastAsia="en-GB"/>
        </w:rPr>
        <w:t xml:space="preserve">other </w:t>
      </w:r>
      <w:r w:rsidRPr="00E05B08">
        <w:rPr>
          <w:rFonts w:eastAsia="TimesNewRoman"/>
          <w:highlight w:val="green"/>
          <w:lang w:val="en-US" w:eastAsia="en-GB"/>
        </w:rPr>
        <w:t>modification needed to align with the present document</w:t>
      </w:r>
      <w:r w:rsidR="00E05B08" w:rsidRPr="00E05B08">
        <w:rPr>
          <w:rFonts w:eastAsia="TimesNewRoman"/>
          <w:highlight w:val="green"/>
          <w:lang w:val="en-US" w:eastAsia="en-GB"/>
        </w:rPr>
        <w:t>.</w:t>
      </w:r>
    </w:p>
    <w:p w14:paraId="29F57F85" w14:textId="784AE65C" w:rsidR="00E05B08" w:rsidRDefault="00E05B08" w:rsidP="00E05B08">
      <w:pPr>
        <w:pStyle w:val="Heading3"/>
        <w:rPr>
          <w:rFonts w:eastAsia="TimesNewRoman"/>
          <w:lang w:val="en-US" w:eastAsia="en-GB"/>
        </w:rPr>
      </w:pPr>
      <w:bookmarkStart w:id="293" w:name="_Toc72408526"/>
      <w:r>
        <w:rPr>
          <w:rFonts w:eastAsia="TimesNewRoman"/>
          <w:lang w:val="en-US" w:eastAsia="en-GB"/>
        </w:rPr>
        <w:lastRenderedPageBreak/>
        <w:t>5.5.2</w:t>
      </w:r>
      <w:r>
        <w:rPr>
          <w:rFonts w:eastAsia="TimesNewRoman"/>
          <w:lang w:val="en-US" w:eastAsia="en-GB"/>
        </w:rPr>
        <w:tab/>
        <w:t>Display of registered 5G PLMN name from ME</w:t>
      </w:r>
      <w:bookmarkEnd w:id="293"/>
    </w:p>
    <w:p w14:paraId="5DCBB7E5" w14:textId="27A286D6" w:rsidR="00E05B08" w:rsidRPr="00E05B08" w:rsidRDefault="003014FC" w:rsidP="00E05B08">
      <w:pPr>
        <w:rPr>
          <w:rFonts w:eastAsia="TimesNewRoman"/>
          <w:lang w:val="en-US" w:eastAsia="en-GB"/>
        </w:rPr>
      </w:pPr>
      <w:r w:rsidRPr="00E05B08">
        <w:rPr>
          <w:rFonts w:eastAsia="TimesNewRoman"/>
          <w:highlight w:val="green"/>
          <w:lang w:val="en-US" w:eastAsia="en-GB"/>
        </w:rPr>
        <w:t xml:space="preserve">TBD? - probably </w:t>
      </w:r>
      <w:r>
        <w:rPr>
          <w:rFonts w:eastAsia="TimesNewRoman"/>
          <w:highlight w:val="green"/>
          <w:lang w:val="en-US" w:eastAsia="en-GB"/>
        </w:rPr>
        <w:t>random values shall be used. N</w:t>
      </w:r>
      <w:r w:rsidRPr="00E05B08">
        <w:rPr>
          <w:rFonts w:eastAsia="TimesNewRoman"/>
          <w:highlight w:val="green"/>
          <w:lang w:val="en-US" w:eastAsia="en-GB"/>
        </w:rPr>
        <w:t xml:space="preserve">o </w:t>
      </w:r>
      <w:r>
        <w:rPr>
          <w:rFonts w:eastAsia="TimesNewRoman"/>
          <w:highlight w:val="green"/>
          <w:lang w:val="en-US" w:eastAsia="en-GB"/>
        </w:rPr>
        <w:t xml:space="preserve">other </w:t>
      </w:r>
      <w:r w:rsidRPr="00E05B08">
        <w:rPr>
          <w:rFonts w:eastAsia="TimesNewRoman"/>
          <w:highlight w:val="green"/>
          <w:lang w:val="en-US" w:eastAsia="en-GB"/>
        </w:rPr>
        <w:t>modification needed to align with the present document</w:t>
      </w:r>
      <w:r w:rsidR="00E05B08" w:rsidRPr="00E05B08">
        <w:rPr>
          <w:rFonts w:eastAsia="TimesNewRoman"/>
          <w:highlight w:val="green"/>
          <w:lang w:val="en-US" w:eastAsia="en-GB"/>
        </w:rPr>
        <w:t>.</w:t>
      </w:r>
    </w:p>
    <w:p w14:paraId="376578D4" w14:textId="576ED3AD" w:rsidR="00E05B08" w:rsidRDefault="00E05B08" w:rsidP="00E05B08">
      <w:pPr>
        <w:pStyle w:val="Heading1"/>
        <w:rPr>
          <w:lang w:val="en-US" w:eastAsia="en-GB"/>
        </w:rPr>
      </w:pPr>
      <w:bookmarkStart w:id="294" w:name="_Toc72408527"/>
      <w:r>
        <w:rPr>
          <w:rFonts w:eastAsia="TimesNewRoman"/>
          <w:lang w:val="en-US" w:eastAsia="en-GB"/>
        </w:rPr>
        <w:t>6</w:t>
      </w:r>
      <w:r>
        <w:rPr>
          <w:rFonts w:eastAsia="TimesNewRoman"/>
          <w:lang w:val="en-US" w:eastAsia="en-GB"/>
        </w:rPr>
        <w:tab/>
        <w:t>Security related Tests</w:t>
      </w:r>
      <w:bookmarkEnd w:id="294"/>
    </w:p>
    <w:p w14:paraId="5350FBEF" w14:textId="3C5301FD" w:rsidR="00E05B08" w:rsidRDefault="00E05B08" w:rsidP="00E05B08">
      <w:pPr>
        <w:pStyle w:val="Heading2"/>
        <w:rPr>
          <w:rFonts w:eastAsia="TimesNewRoman"/>
          <w:lang w:val="en-US" w:eastAsia="en-GB"/>
        </w:rPr>
      </w:pPr>
      <w:bookmarkStart w:id="295" w:name="_Toc72408528"/>
      <w:r>
        <w:rPr>
          <w:rFonts w:eastAsia="TimesNewRoman"/>
          <w:lang w:val="en-US" w:eastAsia="en-GB"/>
        </w:rPr>
        <w:t>6.1</w:t>
      </w:r>
      <w:r>
        <w:rPr>
          <w:rFonts w:eastAsia="TimesNewRoman"/>
          <w:lang w:val="en-US" w:eastAsia="en-GB"/>
        </w:rPr>
        <w:tab/>
        <w:t>PIN handling</w:t>
      </w:r>
      <w:bookmarkEnd w:id="295"/>
    </w:p>
    <w:p w14:paraId="57801D00" w14:textId="69061883" w:rsidR="00E05B08" w:rsidRDefault="00E05B08" w:rsidP="00E05B08">
      <w:pPr>
        <w:pStyle w:val="Heading3"/>
        <w:rPr>
          <w:rFonts w:eastAsia="TimesNewRoman"/>
          <w:lang w:val="en-US" w:eastAsia="en-GB"/>
        </w:rPr>
      </w:pPr>
      <w:bookmarkStart w:id="296" w:name="_Toc72408529"/>
      <w:r>
        <w:rPr>
          <w:rFonts w:eastAsia="TimesNewRoman"/>
          <w:lang w:val="en-US" w:eastAsia="en-GB"/>
        </w:rPr>
        <w:t>6.1.1</w:t>
      </w:r>
      <w:r>
        <w:rPr>
          <w:rFonts w:eastAsia="TimesNewRoman"/>
          <w:lang w:val="en-US" w:eastAsia="en-GB"/>
        </w:rPr>
        <w:tab/>
        <w:t>Entry of PIN</w:t>
      </w:r>
      <w:bookmarkEnd w:id="296"/>
    </w:p>
    <w:p w14:paraId="04739687" w14:textId="06868C14" w:rsidR="00E05B08" w:rsidRPr="00C32A13" w:rsidRDefault="00E05B08" w:rsidP="00E05B08">
      <w:pPr>
        <w:rPr>
          <w:rFonts w:eastAsia="TimesNewRoman"/>
        </w:rPr>
      </w:pPr>
      <w:r w:rsidRPr="00C32A13">
        <w:rPr>
          <w:rFonts w:eastAsia="TimesNewRoman"/>
          <w:highlight w:val="red"/>
        </w:rPr>
        <w:t>RFU</w:t>
      </w:r>
      <w:r>
        <w:rPr>
          <w:rFonts w:eastAsia="TimesNewRoman"/>
        </w:rPr>
        <w:t xml:space="preserve"> – agreed method to verify the VERIFY PIN</w:t>
      </w:r>
      <w:r w:rsidRPr="00C32A13">
        <w:rPr>
          <w:rFonts w:eastAsia="TimesNewRoman"/>
        </w:rPr>
        <w:t xml:space="preserve"> command </w:t>
      </w:r>
      <w:r>
        <w:rPr>
          <w:rFonts w:eastAsia="TimesNewRoman"/>
        </w:rPr>
        <w:t>needed.</w:t>
      </w:r>
    </w:p>
    <w:p w14:paraId="47562EBE" w14:textId="5FEB77D0" w:rsidR="00E05B08" w:rsidRDefault="00E05B08" w:rsidP="00E05B08">
      <w:pPr>
        <w:pStyle w:val="Heading3"/>
        <w:rPr>
          <w:rFonts w:eastAsia="TimesNewRoman"/>
          <w:highlight w:val="red"/>
        </w:rPr>
      </w:pPr>
      <w:bookmarkStart w:id="297" w:name="_Toc72408530"/>
      <w:r>
        <w:rPr>
          <w:rFonts w:eastAsia="TimesNewRoman"/>
          <w:lang w:val="en-US" w:eastAsia="en-GB"/>
        </w:rPr>
        <w:t>6.1.2</w:t>
      </w:r>
      <w:r>
        <w:rPr>
          <w:rFonts w:eastAsia="TimesNewRoman"/>
          <w:lang w:val="en-US" w:eastAsia="en-GB"/>
        </w:rPr>
        <w:tab/>
        <w:t>Change of PIN</w:t>
      </w:r>
      <w:bookmarkEnd w:id="297"/>
    </w:p>
    <w:p w14:paraId="44A9DB7B" w14:textId="7A7721BC" w:rsidR="00E05B08" w:rsidRPr="00C32A13" w:rsidRDefault="00E05B08" w:rsidP="00E05B08">
      <w:pPr>
        <w:rPr>
          <w:rFonts w:eastAsia="TimesNewRoman"/>
        </w:rPr>
      </w:pPr>
      <w:r w:rsidRPr="00C32A13">
        <w:rPr>
          <w:rFonts w:eastAsia="TimesNewRoman"/>
          <w:highlight w:val="red"/>
        </w:rPr>
        <w:t>RFU</w:t>
      </w:r>
      <w:r>
        <w:rPr>
          <w:rFonts w:eastAsia="TimesNewRoman"/>
        </w:rPr>
        <w:t xml:space="preserve"> – agreed method to verify the CHANGE PIN</w:t>
      </w:r>
      <w:r w:rsidRPr="00C32A13">
        <w:rPr>
          <w:rFonts w:eastAsia="TimesNewRoman"/>
        </w:rPr>
        <w:t xml:space="preserve"> command </w:t>
      </w:r>
      <w:r>
        <w:rPr>
          <w:rFonts w:eastAsia="TimesNewRoman"/>
        </w:rPr>
        <w:t>needed.</w:t>
      </w:r>
    </w:p>
    <w:p w14:paraId="3E59CE28" w14:textId="6EE4206F" w:rsidR="00E05B08" w:rsidRDefault="00E05B08" w:rsidP="00E05B08">
      <w:pPr>
        <w:pStyle w:val="Heading3"/>
        <w:rPr>
          <w:rFonts w:eastAsia="TimesNewRoman"/>
          <w:highlight w:val="red"/>
        </w:rPr>
      </w:pPr>
      <w:bookmarkStart w:id="298" w:name="_Toc72408531"/>
      <w:r>
        <w:rPr>
          <w:rFonts w:eastAsia="TimesNewRoman"/>
          <w:lang w:val="en-US" w:eastAsia="en-GB"/>
        </w:rPr>
        <w:t>6.1.3</w:t>
      </w:r>
      <w:r>
        <w:rPr>
          <w:rFonts w:eastAsia="TimesNewRoman"/>
          <w:lang w:val="en-US" w:eastAsia="en-GB"/>
        </w:rPr>
        <w:tab/>
        <w:t>Unblock PIN</w:t>
      </w:r>
      <w:bookmarkEnd w:id="298"/>
    </w:p>
    <w:p w14:paraId="1235F278" w14:textId="43F237F7" w:rsidR="00E05B08" w:rsidRPr="00C32A13" w:rsidRDefault="00E05B08" w:rsidP="00E05B08">
      <w:pPr>
        <w:rPr>
          <w:rFonts w:eastAsia="TimesNewRoman"/>
        </w:rPr>
      </w:pPr>
      <w:r w:rsidRPr="00C32A13">
        <w:rPr>
          <w:rFonts w:eastAsia="TimesNewRoman"/>
          <w:highlight w:val="red"/>
        </w:rPr>
        <w:t>RFU</w:t>
      </w:r>
      <w:r>
        <w:rPr>
          <w:rFonts w:eastAsia="TimesNewRoman"/>
        </w:rPr>
        <w:t xml:space="preserve"> – agreed method to verify the UNBLOCK PIN</w:t>
      </w:r>
      <w:r w:rsidRPr="00C32A13">
        <w:rPr>
          <w:rFonts w:eastAsia="TimesNewRoman"/>
        </w:rPr>
        <w:t xml:space="preserve"> command </w:t>
      </w:r>
      <w:r>
        <w:rPr>
          <w:rFonts w:eastAsia="TimesNewRoman"/>
        </w:rPr>
        <w:t>needed.</w:t>
      </w:r>
    </w:p>
    <w:p w14:paraId="3D2F444F" w14:textId="329742B2" w:rsidR="00E05B08" w:rsidRDefault="00E05B08" w:rsidP="00E05B08">
      <w:pPr>
        <w:pStyle w:val="Heading3"/>
        <w:rPr>
          <w:rFonts w:eastAsia="TimesNewRoman"/>
          <w:highlight w:val="red"/>
        </w:rPr>
      </w:pPr>
      <w:bookmarkStart w:id="299" w:name="_Toc72408532"/>
      <w:r>
        <w:rPr>
          <w:rFonts w:eastAsia="TimesNewRoman"/>
          <w:lang w:val="en-US" w:eastAsia="en-GB"/>
        </w:rPr>
        <w:t>6.1.4</w:t>
      </w:r>
      <w:r>
        <w:rPr>
          <w:rFonts w:eastAsia="TimesNewRoman"/>
          <w:lang w:val="en-US" w:eastAsia="en-GB"/>
        </w:rPr>
        <w:tab/>
        <w:t>Entry of PIN2</w:t>
      </w:r>
      <w:bookmarkEnd w:id="299"/>
    </w:p>
    <w:p w14:paraId="393901C0" w14:textId="1062E671" w:rsidR="00E05B08" w:rsidRPr="00C32A13" w:rsidRDefault="00E05B08" w:rsidP="00E05B08">
      <w:pPr>
        <w:rPr>
          <w:rFonts w:eastAsia="TimesNewRoman"/>
        </w:rPr>
      </w:pPr>
      <w:r w:rsidRPr="00C32A13">
        <w:rPr>
          <w:rFonts w:eastAsia="TimesNewRoman"/>
          <w:highlight w:val="red"/>
        </w:rPr>
        <w:t>RFU</w:t>
      </w:r>
      <w:r>
        <w:rPr>
          <w:rFonts w:eastAsia="TimesNewRoman"/>
        </w:rPr>
        <w:t xml:space="preserve"> – agreed method to verify the VERIFY PIN</w:t>
      </w:r>
      <w:r w:rsidRPr="00C32A13">
        <w:rPr>
          <w:rFonts w:eastAsia="TimesNewRoman"/>
        </w:rPr>
        <w:t xml:space="preserve"> command </w:t>
      </w:r>
      <w:r>
        <w:rPr>
          <w:rFonts w:eastAsia="TimesNewRoman"/>
        </w:rPr>
        <w:t>needed.</w:t>
      </w:r>
    </w:p>
    <w:p w14:paraId="5C626820" w14:textId="63CB77DF" w:rsidR="00E05B08" w:rsidRDefault="00E05B08" w:rsidP="00E05B08">
      <w:pPr>
        <w:pStyle w:val="Heading3"/>
        <w:rPr>
          <w:rFonts w:eastAsia="TimesNewRoman"/>
          <w:highlight w:val="red"/>
        </w:rPr>
      </w:pPr>
      <w:bookmarkStart w:id="300" w:name="_Toc72408533"/>
      <w:r>
        <w:rPr>
          <w:rFonts w:eastAsia="TimesNewRoman"/>
          <w:lang w:val="en-US" w:eastAsia="en-GB"/>
        </w:rPr>
        <w:t>6.1.5</w:t>
      </w:r>
      <w:r>
        <w:rPr>
          <w:rFonts w:eastAsia="TimesNewRoman"/>
          <w:lang w:val="en-US" w:eastAsia="en-GB"/>
        </w:rPr>
        <w:tab/>
        <w:t>Change of PIN2</w:t>
      </w:r>
      <w:bookmarkEnd w:id="300"/>
    </w:p>
    <w:p w14:paraId="586145D7" w14:textId="1FF02FB1" w:rsidR="00E05B08" w:rsidRPr="00C32A13" w:rsidRDefault="00E05B08" w:rsidP="00E05B08">
      <w:pPr>
        <w:rPr>
          <w:rFonts w:eastAsia="TimesNewRoman"/>
        </w:rPr>
      </w:pPr>
      <w:r w:rsidRPr="00C32A13">
        <w:rPr>
          <w:rFonts w:eastAsia="TimesNewRoman"/>
          <w:highlight w:val="red"/>
        </w:rPr>
        <w:t>RFU</w:t>
      </w:r>
      <w:r>
        <w:rPr>
          <w:rFonts w:eastAsia="TimesNewRoman"/>
        </w:rPr>
        <w:t xml:space="preserve"> – agreed method to verify the CHANGE PIN2 </w:t>
      </w:r>
      <w:r w:rsidRPr="00C32A13">
        <w:rPr>
          <w:rFonts w:eastAsia="TimesNewRoman"/>
        </w:rPr>
        <w:t xml:space="preserve">command </w:t>
      </w:r>
      <w:r>
        <w:rPr>
          <w:rFonts w:eastAsia="TimesNewRoman"/>
        </w:rPr>
        <w:t>needed.</w:t>
      </w:r>
    </w:p>
    <w:p w14:paraId="0AE0822B" w14:textId="6DE7A2EB" w:rsidR="00E05B08" w:rsidRDefault="00E05B08" w:rsidP="00E05B08">
      <w:pPr>
        <w:pStyle w:val="Heading3"/>
        <w:rPr>
          <w:rFonts w:eastAsia="TimesNewRoman"/>
          <w:highlight w:val="red"/>
        </w:rPr>
      </w:pPr>
      <w:bookmarkStart w:id="301" w:name="_Toc72408534"/>
      <w:r>
        <w:rPr>
          <w:rFonts w:eastAsia="TimesNewRoman"/>
          <w:lang w:val="en-US" w:eastAsia="en-GB"/>
        </w:rPr>
        <w:t xml:space="preserve">6.1.6 </w:t>
      </w:r>
      <w:r>
        <w:rPr>
          <w:rFonts w:eastAsia="TimesNewRoman"/>
          <w:lang w:val="en-US" w:eastAsia="en-GB"/>
        </w:rPr>
        <w:tab/>
        <w:t>Unblock PIN2</w:t>
      </w:r>
      <w:bookmarkEnd w:id="301"/>
    </w:p>
    <w:p w14:paraId="303A2468" w14:textId="165611FD" w:rsidR="00E05B08" w:rsidRPr="00C32A13" w:rsidRDefault="00E05B08" w:rsidP="00E05B08">
      <w:pPr>
        <w:rPr>
          <w:rFonts w:eastAsia="TimesNewRoman"/>
        </w:rPr>
      </w:pPr>
      <w:r w:rsidRPr="00C32A13">
        <w:rPr>
          <w:rFonts w:eastAsia="TimesNewRoman"/>
          <w:highlight w:val="red"/>
        </w:rPr>
        <w:t>RFU</w:t>
      </w:r>
      <w:r>
        <w:rPr>
          <w:rFonts w:eastAsia="TimesNewRoman"/>
        </w:rPr>
        <w:t xml:space="preserve"> – agreed method to verify the UNBLOCK PIN2</w:t>
      </w:r>
      <w:r w:rsidRPr="00C32A13">
        <w:rPr>
          <w:rFonts w:eastAsia="TimesNewRoman"/>
        </w:rPr>
        <w:t xml:space="preserve"> command </w:t>
      </w:r>
      <w:r>
        <w:rPr>
          <w:rFonts w:eastAsia="TimesNewRoman"/>
        </w:rPr>
        <w:t>needed.</w:t>
      </w:r>
    </w:p>
    <w:p w14:paraId="3DC861B4" w14:textId="027D0D1C" w:rsidR="00E05B08" w:rsidRDefault="00E05B08" w:rsidP="00E05B08">
      <w:pPr>
        <w:pStyle w:val="Heading3"/>
        <w:rPr>
          <w:rFonts w:eastAsia="TimesNewRoman"/>
          <w:highlight w:val="red"/>
        </w:rPr>
      </w:pPr>
      <w:bookmarkStart w:id="302" w:name="_Toc72408535"/>
      <w:r>
        <w:rPr>
          <w:rFonts w:eastAsia="TimesNewRoman"/>
          <w:lang w:val="en-US" w:eastAsia="en-GB"/>
        </w:rPr>
        <w:t>6.1.7</w:t>
      </w:r>
      <w:r>
        <w:rPr>
          <w:rFonts w:eastAsia="TimesNewRoman"/>
          <w:lang w:val="en-US" w:eastAsia="en-GB"/>
        </w:rPr>
        <w:tab/>
        <w:t>Replacement of PIN</w:t>
      </w:r>
      <w:bookmarkEnd w:id="302"/>
    </w:p>
    <w:p w14:paraId="6984DB05" w14:textId="45174708" w:rsidR="00E05B08" w:rsidRPr="00E05B08" w:rsidRDefault="00E05B08" w:rsidP="00E05B08">
      <w:pPr>
        <w:rPr>
          <w:rFonts w:eastAsia="TimesNewRoman"/>
        </w:rPr>
      </w:pPr>
      <w:r w:rsidRPr="00C32A13">
        <w:rPr>
          <w:rFonts w:eastAsia="TimesNewRoman"/>
          <w:highlight w:val="red"/>
        </w:rPr>
        <w:t>RFU</w:t>
      </w:r>
      <w:r>
        <w:rPr>
          <w:rFonts w:eastAsia="TimesNewRoman"/>
        </w:rPr>
        <w:t xml:space="preserve"> – agreed method to verify the VERIFY PIN, DISABLE PIN and ENABLE PIN</w:t>
      </w:r>
      <w:r w:rsidRPr="00C32A13">
        <w:rPr>
          <w:rFonts w:eastAsia="TimesNewRoman"/>
        </w:rPr>
        <w:t xml:space="preserve"> command</w:t>
      </w:r>
      <w:r>
        <w:rPr>
          <w:rFonts w:eastAsia="TimesNewRoman"/>
        </w:rPr>
        <w:t>s</w:t>
      </w:r>
      <w:r w:rsidRPr="00C32A13">
        <w:rPr>
          <w:rFonts w:eastAsia="TimesNewRoman"/>
        </w:rPr>
        <w:t xml:space="preserve"> </w:t>
      </w:r>
      <w:r>
        <w:rPr>
          <w:rFonts w:eastAsia="TimesNewRoman"/>
        </w:rPr>
        <w:t>needed.</w:t>
      </w:r>
    </w:p>
    <w:p w14:paraId="55C329D0" w14:textId="29854A40" w:rsidR="00E05B08" w:rsidRDefault="00E05B08" w:rsidP="00E05B08">
      <w:pPr>
        <w:pStyle w:val="Heading3"/>
        <w:rPr>
          <w:rFonts w:eastAsia="TimesNewRoman"/>
          <w:highlight w:val="red"/>
        </w:rPr>
      </w:pPr>
      <w:bookmarkStart w:id="303" w:name="_Toc72408536"/>
      <w:r>
        <w:rPr>
          <w:rFonts w:eastAsia="TimesNewRoman"/>
          <w:lang w:val="en-US" w:eastAsia="en-GB"/>
        </w:rPr>
        <w:t>6.1.8</w:t>
      </w:r>
      <w:r>
        <w:rPr>
          <w:rFonts w:eastAsia="TimesNewRoman"/>
          <w:lang w:val="en-US" w:eastAsia="en-GB"/>
        </w:rPr>
        <w:tab/>
        <w:t>Change of Universal PIN</w:t>
      </w:r>
      <w:bookmarkEnd w:id="303"/>
      <w:r w:rsidRPr="00C32A13">
        <w:rPr>
          <w:rFonts w:eastAsia="TimesNewRoman"/>
          <w:highlight w:val="red"/>
        </w:rPr>
        <w:t xml:space="preserve"> </w:t>
      </w:r>
    </w:p>
    <w:p w14:paraId="2BA31E62" w14:textId="69B81324" w:rsidR="00E05B08" w:rsidRPr="00C32A13" w:rsidRDefault="00E05B08" w:rsidP="00E05B08">
      <w:pPr>
        <w:rPr>
          <w:rFonts w:eastAsia="TimesNewRoman"/>
        </w:rPr>
      </w:pPr>
      <w:r w:rsidRPr="00C32A13">
        <w:rPr>
          <w:rFonts w:eastAsia="TimesNewRoman"/>
          <w:highlight w:val="red"/>
        </w:rPr>
        <w:t>RFU</w:t>
      </w:r>
      <w:r>
        <w:rPr>
          <w:rFonts w:eastAsia="TimesNewRoman"/>
        </w:rPr>
        <w:t xml:space="preserve"> – agreed method to verify the CHANGE PIN</w:t>
      </w:r>
      <w:r w:rsidRPr="00C32A13">
        <w:rPr>
          <w:rFonts w:eastAsia="TimesNewRoman"/>
        </w:rPr>
        <w:t xml:space="preserve"> command </w:t>
      </w:r>
      <w:r>
        <w:rPr>
          <w:rFonts w:eastAsia="TimesNewRoman"/>
        </w:rPr>
        <w:t>needed.</w:t>
      </w:r>
    </w:p>
    <w:p w14:paraId="3499223B" w14:textId="42FDDDE5" w:rsidR="00E05B08" w:rsidRDefault="00E05B08" w:rsidP="00E05B08">
      <w:pPr>
        <w:pStyle w:val="Heading3"/>
        <w:rPr>
          <w:rFonts w:eastAsia="TimesNewRoman"/>
          <w:highlight w:val="red"/>
        </w:rPr>
      </w:pPr>
      <w:bookmarkStart w:id="304" w:name="_Toc72408537"/>
      <w:r>
        <w:rPr>
          <w:rFonts w:eastAsia="TimesNewRoman"/>
          <w:lang w:val="en-US" w:eastAsia="en-GB"/>
        </w:rPr>
        <w:t>6.1.9</w:t>
      </w:r>
      <w:r>
        <w:rPr>
          <w:rFonts w:eastAsia="TimesNewRoman"/>
          <w:lang w:val="en-US" w:eastAsia="en-GB"/>
        </w:rPr>
        <w:tab/>
        <w:t>Unblock Universal PIN</w:t>
      </w:r>
      <w:bookmarkEnd w:id="304"/>
    </w:p>
    <w:p w14:paraId="54CC3543" w14:textId="7268ABF1" w:rsidR="00E05B08" w:rsidRPr="00C32A13" w:rsidRDefault="00E05B08" w:rsidP="00E05B08">
      <w:pPr>
        <w:rPr>
          <w:rFonts w:eastAsia="TimesNewRoman"/>
        </w:rPr>
      </w:pPr>
      <w:r w:rsidRPr="00C32A13">
        <w:rPr>
          <w:rFonts w:eastAsia="TimesNewRoman"/>
          <w:highlight w:val="red"/>
        </w:rPr>
        <w:t>RFU</w:t>
      </w:r>
      <w:r>
        <w:rPr>
          <w:rFonts w:eastAsia="TimesNewRoman"/>
        </w:rPr>
        <w:t xml:space="preserve"> – agreed method to verify the UNBLOCK PIN</w:t>
      </w:r>
      <w:r w:rsidRPr="00C32A13">
        <w:rPr>
          <w:rFonts w:eastAsia="TimesNewRoman"/>
        </w:rPr>
        <w:t xml:space="preserve"> command </w:t>
      </w:r>
      <w:r>
        <w:rPr>
          <w:rFonts w:eastAsia="TimesNewRoman"/>
        </w:rPr>
        <w:t>needed.</w:t>
      </w:r>
    </w:p>
    <w:p w14:paraId="289A5DC6" w14:textId="03F5AF25" w:rsidR="00E05B08" w:rsidRDefault="00E05B08" w:rsidP="00E05B08">
      <w:pPr>
        <w:pStyle w:val="Heading3"/>
        <w:rPr>
          <w:rFonts w:eastAsia="TimesNewRoman"/>
          <w:highlight w:val="red"/>
        </w:rPr>
      </w:pPr>
      <w:bookmarkStart w:id="305" w:name="_Toc72408538"/>
      <w:r>
        <w:rPr>
          <w:rFonts w:eastAsia="TimesNewRoman"/>
          <w:lang w:val="en-US" w:eastAsia="en-GB"/>
        </w:rPr>
        <w:t>6.1.10</w:t>
      </w:r>
      <w:r>
        <w:rPr>
          <w:rFonts w:eastAsia="TimesNewRoman"/>
          <w:lang w:val="en-US" w:eastAsia="en-GB"/>
        </w:rPr>
        <w:tab/>
        <w:t>Entry of PIN on multi-verification capable UICCs</w:t>
      </w:r>
      <w:bookmarkEnd w:id="305"/>
    </w:p>
    <w:p w14:paraId="45F54A84" w14:textId="46904B02" w:rsidR="00E05B08" w:rsidRPr="00C32A13" w:rsidRDefault="00E05B08" w:rsidP="00E05B08">
      <w:pPr>
        <w:rPr>
          <w:rFonts w:eastAsia="TimesNewRoman"/>
        </w:rPr>
      </w:pPr>
      <w:r w:rsidRPr="00C32A13">
        <w:rPr>
          <w:rFonts w:eastAsia="TimesNewRoman"/>
          <w:highlight w:val="red"/>
        </w:rPr>
        <w:t>RFU</w:t>
      </w:r>
      <w:r>
        <w:rPr>
          <w:rFonts w:eastAsia="TimesNewRoman"/>
        </w:rPr>
        <w:t xml:space="preserve"> – agreed method to verify the VERIFY PIN</w:t>
      </w:r>
      <w:r w:rsidRPr="00C32A13">
        <w:rPr>
          <w:rFonts w:eastAsia="TimesNewRoman"/>
        </w:rPr>
        <w:t xml:space="preserve"> command </w:t>
      </w:r>
      <w:r>
        <w:rPr>
          <w:rFonts w:eastAsia="TimesNewRoman"/>
        </w:rPr>
        <w:t>needed.</w:t>
      </w:r>
    </w:p>
    <w:p w14:paraId="3884917E" w14:textId="58F6BADA" w:rsidR="00E05B08" w:rsidRDefault="00E05B08" w:rsidP="00E05B08">
      <w:pPr>
        <w:pStyle w:val="Heading3"/>
        <w:rPr>
          <w:rFonts w:eastAsia="TimesNewRoman"/>
          <w:highlight w:val="red"/>
        </w:rPr>
      </w:pPr>
      <w:bookmarkStart w:id="306" w:name="_Toc72408539"/>
      <w:r>
        <w:rPr>
          <w:rFonts w:eastAsia="TimesNewRoman"/>
          <w:lang w:val="en-US" w:eastAsia="en-GB"/>
        </w:rPr>
        <w:t>6.1.11</w:t>
      </w:r>
      <w:r>
        <w:rPr>
          <w:rFonts w:eastAsia="TimesNewRoman"/>
          <w:lang w:val="en-US" w:eastAsia="en-GB"/>
        </w:rPr>
        <w:tab/>
        <w:t>Change of PIN on multi-verification capable UICCs</w:t>
      </w:r>
      <w:bookmarkEnd w:id="306"/>
    </w:p>
    <w:p w14:paraId="1200A2DD" w14:textId="4A9621B9" w:rsidR="00E05B08" w:rsidRPr="00C32A13" w:rsidRDefault="00E05B08" w:rsidP="00E05B08">
      <w:pPr>
        <w:rPr>
          <w:rFonts w:eastAsia="TimesNewRoman"/>
        </w:rPr>
      </w:pPr>
      <w:r w:rsidRPr="00C32A13">
        <w:rPr>
          <w:rFonts w:eastAsia="TimesNewRoman"/>
          <w:highlight w:val="red"/>
        </w:rPr>
        <w:t>RFU</w:t>
      </w:r>
      <w:r>
        <w:rPr>
          <w:rFonts w:eastAsia="TimesNewRoman"/>
        </w:rPr>
        <w:t xml:space="preserve"> – agreed method to verify the CHANGE PIN</w:t>
      </w:r>
      <w:r w:rsidRPr="00C32A13">
        <w:rPr>
          <w:rFonts w:eastAsia="TimesNewRoman"/>
        </w:rPr>
        <w:t xml:space="preserve"> command </w:t>
      </w:r>
      <w:r>
        <w:rPr>
          <w:rFonts w:eastAsia="TimesNewRoman"/>
        </w:rPr>
        <w:t>needed.</w:t>
      </w:r>
    </w:p>
    <w:p w14:paraId="55A0C407" w14:textId="30F00B4D" w:rsidR="00E05B08" w:rsidRDefault="00E05B08" w:rsidP="00E05B08">
      <w:pPr>
        <w:pStyle w:val="Heading3"/>
        <w:rPr>
          <w:rFonts w:eastAsia="TimesNewRoman"/>
          <w:highlight w:val="red"/>
        </w:rPr>
      </w:pPr>
      <w:bookmarkStart w:id="307" w:name="_Toc72408540"/>
      <w:r>
        <w:rPr>
          <w:rFonts w:eastAsia="TimesNewRoman"/>
          <w:lang w:val="en-US" w:eastAsia="en-GB"/>
        </w:rPr>
        <w:lastRenderedPageBreak/>
        <w:t>6.1.12</w:t>
      </w:r>
      <w:r>
        <w:rPr>
          <w:rFonts w:eastAsia="TimesNewRoman"/>
          <w:lang w:val="en-US" w:eastAsia="en-GB"/>
        </w:rPr>
        <w:tab/>
        <w:t>Unblock PIN on multi-verification capable UICCs</w:t>
      </w:r>
      <w:bookmarkEnd w:id="307"/>
    </w:p>
    <w:p w14:paraId="1129621C" w14:textId="5D51157C" w:rsidR="00E05B08" w:rsidRPr="00C32A13" w:rsidRDefault="00E05B08" w:rsidP="00E05B08">
      <w:pPr>
        <w:rPr>
          <w:rFonts w:eastAsia="TimesNewRoman"/>
        </w:rPr>
      </w:pPr>
      <w:r w:rsidRPr="00C32A13">
        <w:rPr>
          <w:rFonts w:eastAsia="TimesNewRoman"/>
          <w:highlight w:val="red"/>
        </w:rPr>
        <w:t>RFU</w:t>
      </w:r>
      <w:r>
        <w:rPr>
          <w:rFonts w:eastAsia="TimesNewRoman"/>
        </w:rPr>
        <w:t xml:space="preserve"> – agreed method to verify the UNBLOCK PIN</w:t>
      </w:r>
      <w:r w:rsidRPr="00C32A13">
        <w:rPr>
          <w:rFonts w:eastAsia="TimesNewRoman"/>
        </w:rPr>
        <w:t xml:space="preserve"> command </w:t>
      </w:r>
      <w:r>
        <w:rPr>
          <w:rFonts w:eastAsia="TimesNewRoman"/>
        </w:rPr>
        <w:t>needed.</w:t>
      </w:r>
    </w:p>
    <w:p w14:paraId="30577ADC" w14:textId="2BDE4FCF" w:rsidR="00E05B08" w:rsidRDefault="00E05B08" w:rsidP="00E05B08">
      <w:pPr>
        <w:pStyle w:val="Heading3"/>
        <w:rPr>
          <w:rFonts w:eastAsia="TimesNewRoman"/>
          <w:highlight w:val="red"/>
        </w:rPr>
      </w:pPr>
      <w:bookmarkStart w:id="308" w:name="_Toc72408541"/>
      <w:r>
        <w:rPr>
          <w:rFonts w:eastAsia="TimesNewRoman"/>
          <w:lang w:val="en-US" w:eastAsia="en-GB"/>
        </w:rPr>
        <w:t>6.1.13</w:t>
      </w:r>
      <w:r>
        <w:rPr>
          <w:rFonts w:eastAsia="TimesNewRoman"/>
          <w:lang w:val="en-US" w:eastAsia="en-GB"/>
        </w:rPr>
        <w:tab/>
        <w:t>Entry of PIN2 on multi-verification capable UICCs</w:t>
      </w:r>
      <w:bookmarkEnd w:id="308"/>
    </w:p>
    <w:p w14:paraId="331046B9" w14:textId="77777777" w:rsidR="00E05B08" w:rsidRPr="00E05B08" w:rsidRDefault="00E05B08" w:rsidP="00E05B08">
      <w:pPr>
        <w:rPr>
          <w:rFonts w:eastAsia="TimesNewRoman"/>
        </w:rPr>
      </w:pPr>
      <w:r w:rsidRPr="00C32A13">
        <w:rPr>
          <w:rFonts w:eastAsia="TimesNewRoman"/>
          <w:highlight w:val="red"/>
        </w:rPr>
        <w:t>RFU</w:t>
      </w:r>
      <w:r>
        <w:rPr>
          <w:rFonts w:eastAsia="TimesNewRoman"/>
        </w:rPr>
        <w:t xml:space="preserve"> – agreed method to verify the VERIFY PIN, DISABLE PIN and ENABLE PIN</w:t>
      </w:r>
      <w:r w:rsidRPr="00C32A13">
        <w:rPr>
          <w:rFonts w:eastAsia="TimesNewRoman"/>
        </w:rPr>
        <w:t xml:space="preserve"> command</w:t>
      </w:r>
      <w:r>
        <w:rPr>
          <w:rFonts w:eastAsia="TimesNewRoman"/>
        </w:rPr>
        <w:t>s</w:t>
      </w:r>
      <w:r w:rsidRPr="00C32A13">
        <w:rPr>
          <w:rFonts w:eastAsia="TimesNewRoman"/>
        </w:rPr>
        <w:t xml:space="preserve"> </w:t>
      </w:r>
      <w:r>
        <w:rPr>
          <w:rFonts w:eastAsia="TimesNewRoman"/>
        </w:rPr>
        <w:t>needed.</w:t>
      </w:r>
    </w:p>
    <w:p w14:paraId="50077EC3" w14:textId="498FFC1E" w:rsidR="00E05B08" w:rsidRDefault="00E05B08" w:rsidP="00E05B08">
      <w:pPr>
        <w:pStyle w:val="Heading2"/>
        <w:rPr>
          <w:rFonts w:eastAsia="TimesNewRoman"/>
          <w:lang w:val="en-US" w:eastAsia="en-GB"/>
        </w:rPr>
      </w:pPr>
      <w:bookmarkStart w:id="309" w:name="_Toc72408542"/>
      <w:r>
        <w:rPr>
          <w:rFonts w:eastAsia="TimesNewRoman"/>
          <w:lang w:val="en-US" w:eastAsia="en-GB"/>
        </w:rPr>
        <w:t>6.2</w:t>
      </w:r>
      <w:r>
        <w:rPr>
          <w:rFonts w:eastAsia="TimesNewRoman"/>
          <w:lang w:val="en-US" w:eastAsia="en-GB"/>
        </w:rPr>
        <w:tab/>
        <w:t xml:space="preserve">Fixed </w:t>
      </w:r>
      <w:proofErr w:type="spellStart"/>
      <w:r>
        <w:rPr>
          <w:rFonts w:eastAsia="TimesNewRoman"/>
          <w:lang w:val="en-US" w:eastAsia="en-GB"/>
        </w:rPr>
        <w:t>Dialling</w:t>
      </w:r>
      <w:proofErr w:type="spellEnd"/>
      <w:r>
        <w:rPr>
          <w:rFonts w:eastAsia="TimesNewRoman"/>
          <w:lang w:val="en-US" w:eastAsia="en-GB"/>
        </w:rPr>
        <w:t xml:space="preserve"> Numbers (FDN)</w:t>
      </w:r>
      <w:bookmarkEnd w:id="309"/>
    </w:p>
    <w:p w14:paraId="29E75B4B" w14:textId="5C635C1C" w:rsidR="00E05B08" w:rsidRDefault="00E05B08" w:rsidP="00E05B08">
      <w:pPr>
        <w:pStyle w:val="Heading3"/>
        <w:rPr>
          <w:rFonts w:eastAsia="TimesNewRoman"/>
        </w:rPr>
      </w:pPr>
      <w:bookmarkStart w:id="310" w:name="_Toc72408543"/>
      <w:r w:rsidRPr="00E05B08">
        <w:rPr>
          <w:rFonts w:eastAsia="TimesNewRoman"/>
        </w:rPr>
        <w:t>6.2.1</w:t>
      </w:r>
      <w:r w:rsidRPr="00E05B08">
        <w:rPr>
          <w:rFonts w:eastAsia="TimesNewRoman"/>
        </w:rPr>
        <w:tab/>
        <w:t>Terminal and USIM with FDN enabled, EFADN readable and updateable</w:t>
      </w:r>
      <w:bookmarkEnd w:id="310"/>
    </w:p>
    <w:p w14:paraId="6AD18379" w14:textId="69D0439B" w:rsidR="00E05B08" w:rsidRPr="00E05B08" w:rsidRDefault="00E05B08" w:rsidP="00E05B08">
      <w:pPr>
        <w:rPr>
          <w:rFonts w:eastAsia="TimesNewRoman"/>
          <w:lang w:val="en-US" w:eastAsia="en-GB"/>
        </w:rPr>
      </w:pPr>
      <w:r w:rsidRPr="00C32A13">
        <w:rPr>
          <w:rFonts w:eastAsia="TimesNewRoman"/>
          <w:highlight w:val="yellow"/>
          <w:lang w:val="en-US" w:eastAsia="en-GB"/>
        </w:rPr>
        <w:t>TBD for the first release of the present document</w:t>
      </w:r>
      <w:r>
        <w:rPr>
          <w:rFonts w:eastAsia="TimesNewRoman"/>
          <w:highlight w:val="yellow"/>
          <w:lang w:val="en-US" w:eastAsia="en-GB"/>
        </w:rPr>
        <w:t>. Discrepancies to be corrected</w:t>
      </w:r>
      <w:r w:rsidRPr="00C32A13">
        <w:rPr>
          <w:rFonts w:eastAsia="TimesNewRoman"/>
          <w:highlight w:val="yellow"/>
          <w:lang w:val="en-US" w:eastAsia="en-GB"/>
        </w:rPr>
        <w:t>.</w:t>
      </w:r>
      <w:r>
        <w:rPr>
          <w:rFonts w:eastAsia="TimesNewRoman"/>
          <w:lang w:val="en-US" w:eastAsia="en-GB"/>
        </w:rPr>
        <w:t xml:space="preserve"> </w:t>
      </w:r>
    </w:p>
    <w:p w14:paraId="45FF1688" w14:textId="1203A098" w:rsidR="00E05B08" w:rsidRDefault="00E05B08" w:rsidP="00E05B08">
      <w:pPr>
        <w:pStyle w:val="Heading3"/>
        <w:rPr>
          <w:rFonts w:eastAsia="TimesNewRoman"/>
          <w:lang w:val="en-US" w:eastAsia="en-GB"/>
        </w:rPr>
      </w:pPr>
      <w:bookmarkStart w:id="311" w:name="_Toc72408544"/>
      <w:r>
        <w:rPr>
          <w:rFonts w:eastAsia="TimesNewRoman"/>
          <w:lang w:val="en-US" w:eastAsia="en-GB"/>
        </w:rPr>
        <w:t>6.2.2</w:t>
      </w:r>
      <w:r>
        <w:rPr>
          <w:rFonts w:eastAsia="TimesNewRoman"/>
          <w:lang w:val="en-US" w:eastAsia="en-GB"/>
        </w:rPr>
        <w:tab/>
        <w:t>Terminal and USIM with FDN disabled</w:t>
      </w:r>
      <w:bookmarkEnd w:id="311"/>
    </w:p>
    <w:p w14:paraId="30349274" w14:textId="06BB4D9F" w:rsidR="00E05B08" w:rsidRPr="00E05B08" w:rsidRDefault="00E05B08" w:rsidP="00E05B08">
      <w:pPr>
        <w:rPr>
          <w:rFonts w:eastAsia="TimesNewRoman"/>
          <w:lang w:val="en-US" w:eastAsia="en-GB"/>
        </w:rPr>
      </w:pPr>
      <w:r w:rsidRPr="00C32A13">
        <w:rPr>
          <w:rFonts w:eastAsia="TimesNewRoman"/>
          <w:highlight w:val="yellow"/>
          <w:lang w:val="en-US" w:eastAsia="en-GB"/>
        </w:rPr>
        <w:t>TBD for the first release of the present document</w:t>
      </w:r>
      <w:r>
        <w:rPr>
          <w:rFonts w:eastAsia="TimesNewRoman"/>
          <w:highlight w:val="yellow"/>
          <w:lang w:val="en-US" w:eastAsia="en-GB"/>
        </w:rPr>
        <w:t>. Discrepancies to be corrected</w:t>
      </w:r>
      <w:r w:rsidRPr="00C32A13">
        <w:rPr>
          <w:rFonts w:eastAsia="TimesNewRoman"/>
          <w:highlight w:val="yellow"/>
          <w:lang w:val="en-US" w:eastAsia="en-GB"/>
        </w:rPr>
        <w:t>.</w:t>
      </w:r>
      <w:r>
        <w:rPr>
          <w:rFonts w:eastAsia="TimesNewRoman"/>
          <w:lang w:val="en-US" w:eastAsia="en-GB"/>
        </w:rPr>
        <w:t xml:space="preserve"> </w:t>
      </w:r>
    </w:p>
    <w:p w14:paraId="2B7FAD19" w14:textId="5EDFD9C8" w:rsidR="00E05B08" w:rsidRDefault="00E05B08" w:rsidP="00E05B08">
      <w:pPr>
        <w:pStyle w:val="Heading3"/>
        <w:rPr>
          <w:rFonts w:eastAsia="TimesNewRoman"/>
          <w:lang w:val="en-US" w:eastAsia="en-GB"/>
        </w:rPr>
      </w:pPr>
      <w:bookmarkStart w:id="312" w:name="_Toc72408545"/>
      <w:r>
        <w:rPr>
          <w:rFonts w:eastAsia="TimesNewRoman"/>
          <w:lang w:val="en-US" w:eastAsia="en-GB"/>
        </w:rPr>
        <w:t>6.2.3</w:t>
      </w:r>
      <w:r>
        <w:rPr>
          <w:rFonts w:eastAsia="TimesNewRoman"/>
          <w:lang w:val="en-US" w:eastAsia="en-GB"/>
        </w:rPr>
        <w:tab/>
        <w:t>Enabling, disabling and updating of FDN</w:t>
      </w:r>
      <w:bookmarkEnd w:id="312"/>
    </w:p>
    <w:p w14:paraId="4CB2B3C8" w14:textId="60370429" w:rsidR="00E05B08" w:rsidRPr="00E05B08" w:rsidRDefault="00E05B08" w:rsidP="00E05B08">
      <w:pPr>
        <w:rPr>
          <w:rFonts w:eastAsia="TimesNewRoman"/>
          <w:lang w:val="en-US" w:eastAsia="en-GB"/>
        </w:rPr>
      </w:pPr>
      <w:r w:rsidRPr="00C32A13">
        <w:rPr>
          <w:rFonts w:eastAsia="TimesNewRoman"/>
          <w:highlight w:val="yellow"/>
          <w:lang w:val="en-US" w:eastAsia="en-GB"/>
        </w:rPr>
        <w:t>TBD for the first release of the present document</w:t>
      </w:r>
      <w:r>
        <w:rPr>
          <w:rFonts w:eastAsia="TimesNewRoman"/>
          <w:highlight w:val="yellow"/>
          <w:lang w:val="en-US" w:eastAsia="en-GB"/>
        </w:rPr>
        <w:t>. Discrepancies to be corrected</w:t>
      </w:r>
      <w:r w:rsidRPr="00C32A13">
        <w:rPr>
          <w:rFonts w:eastAsia="TimesNewRoman"/>
          <w:highlight w:val="yellow"/>
          <w:lang w:val="en-US" w:eastAsia="en-GB"/>
        </w:rPr>
        <w:t>.</w:t>
      </w:r>
      <w:r>
        <w:rPr>
          <w:rFonts w:eastAsia="TimesNewRoman"/>
          <w:lang w:val="en-US" w:eastAsia="en-GB"/>
        </w:rPr>
        <w:t xml:space="preserve"> </w:t>
      </w:r>
    </w:p>
    <w:p w14:paraId="0EBBCFE0" w14:textId="3C8E6DB5" w:rsidR="00E05B08" w:rsidRDefault="00E05B08" w:rsidP="00E05B08">
      <w:pPr>
        <w:pStyle w:val="Heading3"/>
        <w:rPr>
          <w:rFonts w:eastAsia="TimesNewRoman"/>
          <w:lang w:val="en-US" w:eastAsia="en-GB"/>
        </w:rPr>
      </w:pPr>
      <w:bookmarkStart w:id="313" w:name="_Toc72408546"/>
      <w:r>
        <w:rPr>
          <w:rFonts w:eastAsia="TimesNewRoman"/>
          <w:lang w:val="en-US" w:eastAsia="en-GB"/>
        </w:rPr>
        <w:t>6.2.4</w:t>
      </w:r>
      <w:r>
        <w:rPr>
          <w:rFonts w:eastAsia="TimesNewRoman"/>
          <w:lang w:val="en-US" w:eastAsia="en-GB"/>
        </w:rPr>
        <w:tab/>
        <w:t>Terminal and USIM with FDN enabled, EF</w:t>
      </w:r>
      <w:r>
        <w:rPr>
          <w:rFonts w:eastAsia="TimesNewRoman"/>
          <w:sz w:val="13"/>
          <w:szCs w:val="13"/>
          <w:lang w:val="en-US" w:eastAsia="en-GB"/>
        </w:rPr>
        <w:t xml:space="preserve">ADN </w:t>
      </w:r>
      <w:r>
        <w:rPr>
          <w:rFonts w:eastAsia="TimesNewRoman"/>
          <w:lang w:val="en-US" w:eastAsia="en-GB"/>
        </w:rPr>
        <w:t>readable and updateable (Rel-4 and onwards)</w:t>
      </w:r>
      <w:bookmarkEnd w:id="313"/>
    </w:p>
    <w:p w14:paraId="3F137C57" w14:textId="494FED3E" w:rsidR="00E05B08" w:rsidRPr="00E05B08" w:rsidRDefault="00E05B08" w:rsidP="00E05B08">
      <w:pPr>
        <w:rPr>
          <w:rFonts w:eastAsia="TimesNewRoman"/>
          <w:lang w:val="en-US" w:eastAsia="en-GB"/>
        </w:rPr>
      </w:pPr>
      <w:r w:rsidRPr="00C32A13">
        <w:rPr>
          <w:rFonts w:eastAsia="TimesNewRoman"/>
          <w:highlight w:val="yellow"/>
          <w:lang w:val="en-US" w:eastAsia="en-GB"/>
        </w:rPr>
        <w:t>TBD for the first release of the present document</w:t>
      </w:r>
      <w:r>
        <w:rPr>
          <w:rFonts w:eastAsia="TimesNewRoman"/>
          <w:highlight w:val="yellow"/>
          <w:lang w:val="en-US" w:eastAsia="en-GB"/>
        </w:rPr>
        <w:t>. Discrepancies to be corrected</w:t>
      </w:r>
      <w:r w:rsidRPr="00C32A13">
        <w:rPr>
          <w:rFonts w:eastAsia="TimesNewRoman"/>
          <w:highlight w:val="yellow"/>
          <w:lang w:val="en-US" w:eastAsia="en-GB"/>
        </w:rPr>
        <w:t>.</w:t>
      </w:r>
      <w:r>
        <w:rPr>
          <w:rFonts w:eastAsia="TimesNewRoman"/>
          <w:lang w:val="en-US" w:eastAsia="en-GB"/>
        </w:rPr>
        <w:t xml:space="preserve"> </w:t>
      </w:r>
    </w:p>
    <w:p w14:paraId="471D6949" w14:textId="4257BAAD" w:rsidR="00E05B08" w:rsidRDefault="00E05B08" w:rsidP="00E05B08">
      <w:pPr>
        <w:pStyle w:val="Heading2"/>
        <w:rPr>
          <w:rFonts w:eastAsia="TimesNewRoman"/>
          <w:lang w:val="en-US" w:eastAsia="en-GB"/>
        </w:rPr>
      </w:pPr>
      <w:bookmarkStart w:id="314" w:name="_Toc72408547"/>
      <w:r>
        <w:rPr>
          <w:rFonts w:eastAsia="TimesNewRoman"/>
          <w:lang w:val="en-US" w:eastAsia="en-GB"/>
        </w:rPr>
        <w:t>6.3</w:t>
      </w:r>
      <w:r>
        <w:rPr>
          <w:rFonts w:eastAsia="TimesNewRoman"/>
          <w:lang w:val="en-US" w:eastAsia="en-GB"/>
        </w:rPr>
        <w:tab/>
        <w:t>Void</w:t>
      </w:r>
      <w:bookmarkEnd w:id="314"/>
    </w:p>
    <w:p w14:paraId="4E5CF19B" w14:textId="247151C4" w:rsidR="00E05B08" w:rsidRPr="00E05B08" w:rsidRDefault="00E05B08" w:rsidP="00E05B08">
      <w:pPr>
        <w:pStyle w:val="Heading2"/>
        <w:rPr>
          <w:rFonts w:eastAsia="TimesNewRoman"/>
        </w:rPr>
      </w:pPr>
      <w:bookmarkStart w:id="315" w:name="_Toc72408548"/>
      <w:r w:rsidRPr="00E05B08">
        <w:rPr>
          <w:rFonts w:eastAsia="TimesNewRoman"/>
        </w:rPr>
        <w:t>6.4</w:t>
      </w:r>
      <w:r w:rsidRPr="00E05B08">
        <w:rPr>
          <w:rFonts w:eastAsia="TimesNewRoman"/>
        </w:rPr>
        <w:tab/>
        <w:t>Advice of charge (</w:t>
      </w:r>
      <w:proofErr w:type="spellStart"/>
      <w:r w:rsidRPr="00E05B08">
        <w:rPr>
          <w:rFonts w:eastAsia="TimesNewRoman"/>
        </w:rPr>
        <w:t>AoC</w:t>
      </w:r>
      <w:proofErr w:type="spellEnd"/>
      <w:r w:rsidRPr="00E05B08">
        <w:rPr>
          <w:rFonts w:eastAsia="TimesNewRoman"/>
        </w:rPr>
        <w:t>) handling</w:t>
      </w:r>
      <w:bookmarkEnd w:id="315"/>
    </w:p>
    <w:p w14:paraId="2E6CDB2F" w14:textId="7B0D2E53" w:rsidR="00E05B08" w:rsidRDefault="00E05B08" w:rsidP="00E05B08">
      <w:pPr>
        <w:pStyle w:val="Heading3"/>
        <w:rPr>
          <w:rFonts w:eastAsia="TimesNewRoman"/>
          <w:lang w:val="en-US" w:eastAsia="en-GB"/>
        </w:rPr>
      </w:pPr>
      <w:bookmarkStart w:id="316" w:name="_Toc72408549"/>
      <w:r>
        <w:rPr>
          <w:rFonts w:eastAsia="TimesNewRoman"/>
          <w:lang w:val="en-US" w:eastAsia="en-GB"/>
        </w:rPr>
        <w:t>6.4.1</w:t>
      </w:r>
      <w:r>
        <w:rPr>
          <w:rFonts w:eastAsia="TimesNewRoman"/>
          <w:lang w:val="en-US" w:eastAsia="en-GB"/>
        </w:rPr>
        <w:tab/>
      </w:r>
      <w:proofErr w:type="spellStart"/>
      <w:r>
        <w:rPr>
          <w:rFonts w:eastAsia="TimesNewRoman"/>
          <w:lang w:val="en-US" w:eastAsia="en-GB"/>
        </w:rPr>
        <w:t>AoC</w:t>
      </w:r>
      <w:proofErr w:type="spellEnd"/>
      <w:r>
        <w:rPr>
          <w:rFonts w:eastAsia="TimesNewRoman"/>
          <w:lang w:val="en-US" w:eastAsia="en-GB"/>
        </w:rPr>
        <w:t xml:space="preserve"> not supported by USIM</w:t>
      </w:r>
      <w:bookmarkEnd w:id="316"/>
    </w:p>
    <w:p w14:paraId="43B71DE3" w14:textId="31F24332" w:rsidR="00E05B08" w:rsidRPr="00E05B08" w:rsidRDefault="00E05B08" w:rsidP="00E05B08">
      <w:pPr>
        <w:rPr>
          <w:rFonts w:eastAsia="TimesNewRoman"/>
          <w:lang w:val="en-US" w:eastAsia="en-GB"/>
        </w:rPr>
      </w:pPr>
      <w:r w:rsidRPr="00C32A13">
        <w:rPr>
          <w:rFonts w:eastAsia="TimesNewRoman"/>
          <w:highlight w:val="yellow"/>
          <w:lang w:val="en-US" w:eastAsia="en-GB"/>
        </w:rPr>
        <w:t>TBD for the first release of the present document</w:t>
      </w:r>
      <w:r>
        <w:rPr>
          <w:rFonts w:eastAsia="TimesNewRoman"/>
          <w:highlight w:val="yellow"/>
          <w:lang w:val="en-US" w:eastAsia="en-GB"/>
        </w:rPr>
        <w:t>.</w:t>
      </w:r>
    </w:p>
    <w:p w14:paraId="4D464258" w14:textId="77C50C0C" w:rsidR="00E05B08" w:rsidRDefault="00E05B08" w:rsidP="00E05B08">
      <w:pPr>
        <w:pStyle w:val="Heading3"/>
        <w:rPr>
          <w:rFonts w:eastAsia="TimesNewRoman"/>
          <w:lang w:val="en-US" w:eastAsia="en-GB"/>
        </w:rPr>
      </w:pPr>
      <w:bookmarkStart w:id="317" w:name="_Toc72408550"/>
      <w:r>
        <w:rPr>
          <w:rFonts w:eastAsia="TimesNewRoman"/>
          <w:lang w:val="en-US" w:eastAsia="en-GB"/>
        </w:rPr>
        <w:t>6.4.2</w:t>
      </w:r>
      <w:r>
        <w:rPr>
          <w:rFonts w:eastAsia="TimesNewRoman"/>
          <w:lang w:val="en-US" w:eastAsia="en-GB"/>
        </w:rPr>
        <w:tab/>
        <w:t>Maximum frequency of ACM updating</w:t>
      </w:r>
      <w:bookmarkEnd w:id="317"/>
    </w:p>
    <w:p w14:paraId="5D6C1FCB" w14:textId="6DC3DEF6" w:rsidR="00E05B08" w:rsidRPr="00E05B08" w:rsidRDefault="00E05B08" w:rsidP="00E05B08">
      <w:pPr>
        <w:rPr>
          <w:rFonts w:eastAsia="TimesNewRoman"/>
        </w:rPr>
      </w:pPr>
      <w:r w:rsidRPr="00C32A13">
        <w:rPr>
          <w:rFonts w:eastAsia="TimesNewRoman"/>
          <w:highlight w:val="red"/>
        </w:rPr>
        <w:t>RFU</w:t>
      </w:r>
      <w:r>
        <w:rPr>
          <w:rFonts w:eastAsia="TimesNewRoman"/>
        </w:rPr>
        <w:t xml:space="preserve"> – agreed method to verify the INCREMENT</w:t>
      </w:r>
      <w:r w:rsidRPr="00C32A13">
        <w:rPr>
          <w:rFonts w:eastAsia="TimesNewRoman"/>
        </w:rPr>
        <w:t xml:space="preserve"> command </w:t>
      </w:r>
      <w:r>
        <w:rPr>
          <w:rFonts w:eastAsia="TimesNewRoman"/>
        </w:rPr>
        <w:t>needed.</w:t>
      </w:r>
    </w:p>
    <w:p w14:paraId="3E880675" w14:textId="1E817FFA" w:rsidR="00E05B08" w:rsidRDefault="00E05B08" w:rsidP="00E05B08">
      <w:pPr>
        <w:pStyle w:val="Heading3"/>
        <w:rPr>
          <w:rFonts w:eastAsia="TimesNewRoman"/>
          <w:lang w:val="en-US" w:eastAsia="en-GB"/>
        </w:rPr>
      </w:pPr>
      <w:bookmarkStart w:id="318" w:name="_Toc72408551"/>
      <w:r>
        <w:rPr>
          <w:rFonts w:eastAsia="TimesNewRoman"/>
          <w:lang w:val="en-US" w:eastAsia="en-GB"/>
        </w:rPr>
        <w:t>6.4.3</w:t>
      </w:r>
      <w:r>
        <w:rPr>
          <w:rFonts w:eastAsia="TimesNewRoman"/>
          <w:lang w:val="en-US" w:eastAsia="en-GB"/>
        </w:rPr>
        <w:tab/>
        <w:t xml:space="preserve">Call terminated when ACM greater than </w:t>
      </w:r>
      <w:proofErr w:type="spellStart"/>
      <w:r>
        <w:rPr>
          <w:rFonts w:eastAsia="TimesNewRoman"/>
          <w:lang w:val="en-US" w:eastAsia="en-GB"/>
        </w:rPr>
        <w:t>ACMmax</w:t>
      </w:r>
      <w:bookmarkEnd w:id="318"/>
      <w:proofErr w:type="spellEnd"/>
    </w:p>
    <w:p w14:paraId="69175B9B" w14:textId="3C76903D" w:rsidR="00E05B08" w:rsidRPr="00E05B08" w:rsidRDefault="00E05B08" w:rsidP="00E05B08">
      <w:pPr>
        <w:rPr>
          <w:rFonts w:eastAsia="TimesNewRoman"/>
          <w:lang w:val="en-US" w:eastAsia="en-GB"/>
        </w:rPr>
      </w:pPr>
      <w:r w:rsidRPr="00C32A13">
        <w:rPr>
          <w:rFonts w:eastAsia="TimesNewRoman"/>
          <w:highlight w:val="yellow"/>
          <w:lang w:val="en-US" w:eastAsia="en-GB"/>
        </w:rPr>
        <w:t>TBD for the first release of the present document</w:t>
      </w:r>
      <w:r>
        <w:rPr>
          <w:rFonts w:eastAsia="TimesNewRoman"/>
          <w:highlight w:val="yellow"/>
          <w:lang w:val="en-US" w:eastAsia="en-GB"/>
        </w:rPr>
        <w:t>.</w:t>
      </w:r>
    </w:p>
    <w:p w14:paraId="7109EEA1" w14:textId="1FD468D4" w:rsidR="00E05B08" w:rsidRDefault="00E05B08" w:rsidP="00E05B08">
      <w:pPr>
        <w:pStyle w:val="Heading3"/>
        <w:rPr>
          <w:rFonts w:eastAsia="TimesNewRoman"/>
          <w:lang w:val="en-US" w:eastAsia="en-GB"/>
        </w:rPr>
      </w:pPr>
      <w:bookmarkStart w:id="319" w:name="_Toc72408552"/>
      <w:r>
        <w:rPr>
          <w:rFonts w:eastAsia="TimesNewRoman"/>
          <w:lang w:val="en-US" w:eastAsia="en-GB"/>
        </w:rPr>
        <w:t>6.4.4</w:t>
      </w:r>
      <w:r>
        <w:rPr>
          <w:rFonts w:eastAsia="TimesNewRoman"/>
          <w:lang w:val="en-US" w:eastAsia="en-GB"/>
        </w:rPr>
        <w:tab/>
        <w:t>Response codes of increase command of ACM</w:t>
      </w:r>
      <w:bookmarkEnd w:id="319"/>
    </w:p>
    <w:p w14:paraId="32C657CC" w14:textId="18204CB4" w:rsidR="00E05B08" w:rsidRPr="00E05B08" w:rsidRDefault="00E05B08" w:rsidP="00E05B08">
      <w:pPr>
        <w:rPr>
          <w:rFonts w:eastAsia="TimesNewRoman"/>
          <w:lang w:val="en-US" w:eastAsia="en-GB"/>
        </w:rPr>
      </w:pPr>
      <w:r w:rsidRPr="00C32A13">
        <w:rPr>
          <w:rFonts w:eastAsia="TimesNewRoman"/>
          <w:highlight w:val="yellow"/>
          <w:lang w:val="en-US" w:eastAsia="en-GB"/>
        </w:rPr>
        <w:t>TBD for the first release of the present document</w:t>
      </w:r>
      <w:r>
        <w:rPr>
          <w:rFonts w:eastAsia="TimesNewRoman"/>
          <w:highlight w:val="yellow"/>
          <w:lang w:val="en-US" w:eastAsia="en-GB"/>
        </w:rPr>
        <w:t>.</w:t>
      </w:r>
    </w:p>
    <w:p w14:paraId="4556997D" w14:textId="77777777" w:rsidR="005C234D" w:rsidRPr="006C1F26" w:rsidRDefault="005C234D" w:rsidP="005C234D">
      <w:pPr>
        <w:pStyle w:val="Heading1"/>
      </w:pPr>
      <w:bookmarkStart w:id="320" w:name="_Toc10738665"/>
      <w:bookmarkStart w:id="321" w:name="_Toc20396517"/>
      <w:bookmarkStart w:id="322" w:name="_Toc29398170"/>
      <w:bookmarkStart w:id="323" w:name="_Toc29399292"/>
      <w:bookmarkStart w:id="324" w:name="_Toc36649302"/>
      <w:bookmarkStart w:id="325" w:name="_Toc36655144"/>
      <w:bookmarkStart w:id="326" w:name="_Toc44961447"/>
      <w:bookmarkStart w:id="327" w:name="_Toc50983110"/>
      <w:bookmarkStart w:id="328" w:name="_Toc50985281"/>
      <w:bookmarkStart w:id="329" w:name="_Toc57112542"/>
      <w:bookmarkStart w:id="330" w:name="_Toc57208715"/>
      <w:bookmarkStart w:id="331" w:name="_Toc72408553"/>
      <w:r w:rsidRPr="006C1F26">
        <w:lastRenderedPageBreak/>
        <w:t>7</w:t>
      </w:r>
      <w:r w:rsidRPr="006C1F26">
        <w:tab/>
        <w:t>PLMN related tests</w:t>
      </w:r>
      <w:bookmarkEnd w:id="320"/>
      <w:bookmarkEnd w:id="321"/>
      <w:bookmarkEnd w:id="322"/>
      <w:bookmarkEnd w:id="323"/>
      <w:bookmarkEnd w:id="324"/>
      <w:bookmarkEnd w:id="325"/>
      <w:bookmarkEnd w:id="326"/>
      <w:bookmarkEnd w:id="327"/>
      <w:bookmarkEnd w:id="328"/>
      <w:bookmarkEnd w:id="329"/>
      <w:bookmarkEnd w:id="330"/>
      <w:bookmarkEnd w:id="331"/>
    </w:p>
    <w:p w14:paraId="264B3A23" w14:textId="77777777" w:rsidR="005C234D" w:rsidRPr="006C1F26" w:rsidRDefault="005C234D" w:rsidP="005C234D">
      <w:pPr>
        <w:pStyle w:val="Heading2"/>
      </w:pPr>
      <w:bookmarkStart w:id="332" w:name="_Toc10738666"/>
      <w:bookmarkStart w:id="333" w:name="_Toc20396518"/>
      <w:bookmarkStart w:id="334" w:name="_Toc29398171"/>
      <w:bookmarkStart w:id="335" w:name="_Toc29399293"/>
      <w:bookmarkStart w:id="336" w:name="_Toc36649303"/>
      <w:bookmarkStart w:id="337" w:name="_Toc36655145"/>
      <w:bookmarkStart w:id="338" w:name="_Toc44961448"/>
      <w:bookmarkStart w:id="339" w:name="_Toc50983111"/>
      <w:bookmarkStart w:id="340" w:name="_Toc50985282"/>
      <w:bookmarkStart w:id="341" w:name="_Toc57112543"/>
      <w:bookmarkStart w:id="342" w:name="_Toc57208716"/>
      <w:bookmarkStart w:id="343" w:name="_Toc72408554"/>
      <w:r w:rsidRPr="006C1F26">
        <w:t>7.1</w:t>
      </w:r>
      <w:r w:rsidRPr="006C1F26">
        <w:tab/>
        <w:t>FPLMN handling</w:t>
      </w:r>
      <w:bookmarkEnd w:id="332"/>
      <w:bookmarkEnd w:id="333"/>
      <w:bookmarkEnd w:id="334"/>
      <w:bookmarkEnd w:id="335"/>
      <w:bookmarkEnd w:id="336"/>
      <w:bookmarkEnd w:id="337"/>
      <w:bookmarkEnd w:id="338"/>
      <w:bookmarkEnd w:id="339"/>
      <w:bookmarkEnd w:id="340"/>
      <w:bookmarkEnd w:id="341"/>
      <w:bookmarkEnd w:id="342"/>
      <w:bookmarkEnd w:id="343"/>
    </w:p>
    <w:p w14:paraId="378C66C8" w14:textId="52BA0A77" w:rsidR="00300880" w:rsidRDefault="00300880" w:rsidP="00300880">
      <w:pPr>
        <w:pStyle w:val="Heading3"/>
        <w:rPr>
          <w:rFonts w:eastAsia="TimesNewRoman"/>
          <w:lang w:val="en-US" w:eastAsia="en-GB"/>
        </w:rPr>
      </w:pPr>
      <w:bookmarkStart w:id="344" w:name="_Toc72408555"/>
      <w:r>
        <w:rPr>
          <w:rFonts w:eastAsia="TimesNewRoman"/>
          <w:lang w:val="en-US" w:eastAsia="en-GB"/>
        </w:rPr>
        <w:t>7.1.1</w:t>
      </w:r>
      <w:r>
        <w:rPr>
          <w:rFonts w:eastAsia="TimesNewRoman"/>
          <w:lang w:val="en-US" w:eastAsia="en-GB"/>
        </w:rPr>
        <w:tab/>
        <w:t>Adding FPLMN to the Forbidden PLMN list</w:t>
      </w:r>
      <w:bookmarkEnd w:id="344"/>
    </w:p>
    <w:p w14:paraId="463064C7" w14:textId="25A69FB0" w:rsidR="00300880" w:rsidRPr="00300880" w:rsidRDefault="00300880" w:rsidP="00300880">
      <w:pPr>
        <w:rPr>
          <w:rFonts w:eastAsia="TimesNewRoman"/>
        </w:rPr>
      </w:pPr>
      <w:r w:rsidRPr="00C32A13">
        <w:rPr>
          <w:rFonts w:eastAsia="TimesNewRoman"/>
          <w:highlight w:val="red"/>
        </w:rPr>
        <w:t>RFU</w:t>
      </w:r>
      <w:r>
        <w:rPr>
          <w:rFonts w:eastAsia="TimesNewRoman"/>
        </w:rPr>
        <w:t xml:space="preserve"> – agreed method to verify the UPDATE</w:t>
      </w:r>
      <w:r w:rsidRPr="00C32A13">
        <w:rPr>
          <w:rFonts w:eastAsia="TimesNewRoman"/>
        </w:rPr>
        <w:t xml:space="preserve"> command</w:t>
      </w:r>
      <w:r>
        <w:rPr>
          <w:rFonts w:eastAsia="TimesNewRoman"/>
        </w:rPr>
        <w:t xml:space="preserve"> on </w:t>
      </w:r>
      <w:proofErr w:type="spellStart"/>
      <w:r w:rsidRPr="00300880">
        <w:rPr>
          <w:rFonts w:eastAsia="TimesNewRoman"/>
        </w:rPr>
        <w:t>EF_Keys</w:t>
      </w:r>
      <w:proofErr w:type="spellEnd"/>
      <w:r w:rsidRPr="00300880">
        <w:rPr>
          <w:rFonts w:eastAsia="TimesNewRoman"/>
        </w:rPr>
        <w:t>/</w:t>
      </w:r>
      <w:proofErr w:type="spellStart"/>
      <w:r w:rsidRPr="00300880">
        <w:rPr>
          <w:rFonts w:eastAsia="TimesNewRoman"/>
        </w:rPr>
        <w:t>EF_KeysPS</w:t>
      </w:r>
      <w:proofErr w:type="spellEnd"/>
      <w:r>
        <w:rPr>
          <w:rFonts w:eastAsia="TimesNewRoman"/>
        </w:rPr>
        <w:t xml:space="preserve"> and</w:t>
      </w:r>
      <w:r w:rsidRPr="00300880">
        <w:rPr>
          <w:rFonts w:eastAsia="TimesNewRoman"/>
        </w:rPr>
        <w:t xml:space="preserve"> EF_FPLMN</w:t>
      </w:r>
      <w:r w:rsidRPr="00C32A13">
        <w:rPr>
          <w:rFonts w:eastAsia="TimesNewRoman"/>
        </w:rPr>
        <w:t xml:space="preserve"> </w:t>
      </w:r>
      <w:r>
        <w:rPr>
          <w:rFonts w:eastAsia="TimesNewRoman"/>
        </w:rPr>
        <w:t>needed.</w:t>
      </w:r>
    </w:p>
    <w:p w14:paraId="30B37AFC" w14:textId="6EE48EDB" w:rsidR="00300880" w:rsidRDefault="00300880" w:rsidP="00300880">
      <w:pPr>
        <w:pStyle w:val="Heading3"/>
        <w:rPr>
          <w:rFonts w:eastAsia="TimesNewRoman"/>
          <w:lang w:val="en-US" w:eastAsia="en-GB"/>
        </w:rPr>
      </w:pPr>
      <w:bookmarkStart w:id="345" w:name="_Toc72408556"/>
      <w:r>
        <w:rPr>
          <w:rFonts w:eastAsia="TimesNewRoman"/>
          <w:lang w:val="en-US" w:eastAsia="en-GB"/>
        </w:rPr>
        <w:t>7.1.2</w:t>
      </w:r>
      <w:r>
        <w:rPr>
          <w:rFonts w:eastAsia="TimesNewRoman"/>
          <w:lang w:val="en-US" w:eastAsia="en-GB"/>
        </w:rPr>
        <w:tab/>
        <w:t>UE updating forbidden PLMNs</w:t>
      </w:r>
      <w:bookmarkEnd w:id="345"/>
    </w:p>
    <w:p w14:paraId="5149576D" w14:textId="69C0CD7F" w:rsidR="00300880" w:rsidRPr="00300880" w:rsidRDefault="00300880" w:rsidP="00300880">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300880">
        <w:rPr>
          <w:rFonts w:eastAsia="TimesNewRoman"/>
          <w:highlight w:val="yellow"/>
        </w:rPr>
        <w:t>EF_FPLMN contents neede</w:t>
      </w:r>
      <w:r>
        <w:rPr>
          <w:rFonts w:eastAsia="TimesNewRoman"/>
          <w:highlight w:val="yellow"/>
        </w:rPr>
        <w:t>d.</w:t>
      </w:r>
      <w:r w:rsidR="00D15521">
        <w:rPr>
          <w:rFonts w:eastAsia="TimesNewRoman"/>
          <w:highlight w:val="yellow"/>
        </w:rPr>
        <w:t xml:space="preserve"> S</w:t>
      </w:r>
      <w:r>
        <w:rPr>
          <w:rFonts w:eastAsia="TimesNewRoman"/>
          <w:highlight w:val="yellow"/>
        </w:rPr>
        <w:t>ee suggested method used in TC 7.1.4</w:t>
      </w:r>
    </w:p>
    <w:p w14:paraId="2F020F82" w14:textId="066E03DE" w:rsidR="005C234D" w:rsidRDefault="00300880" w:rsidP="00300880">
      <w:pPr>
        <w:pStyle w:val="Heading3"/>
        <w:rPr>
          <w:rFonts w:eastAsia="TimesNewRoman"/>
          <w:lang w:val="en-US" w:eastAsia="en-GB"/>
        </w:rPr>
      </w:pPr>
      <w:bookmarkStart w:id="346" w:name="_Toc72408557"/>
      <w:r>
        <w:rPr>
          <w:rFonts w:eastAsia="TimesNewRoman"/>
          <w:lang w:val="en-US" w:eastAsia="en-GB"/>
        </w:rPr>
        <w:t>7.1.3</w:t>
      </w:r>
      <w:r>
        <w:rPr>
          <w:rFonts w:eastAsia="TimesNewRoman"/>
          <w:lang w:val="en-US" w:eastAsia="en-GB"/>
        </w:rPr>
        <w:tab/>
        <w:t>UE deleting forbidden PLMNs</w:t>
      </w:r>
      <w:bookmarkEnd w:id="346"/>
    </w:p>
    <w:p w14:paraId="2879332C" w14:textId="1D42CBB4" w:rsidR="00300880" w:rsidRPr="00300880" w:rsidRDefault="00300880" w:rsidP="00300880">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300880">
        <w:rPr>
          <w:rFonts w:eastAsia="TimesNewRoman"/>
          <w:highlight w:val="yellow"/>
        </w:rPr>
        <w:t>EF_FPLMN</w:t>
      </w:r>
      <w:r>
        <w:rPr>
          <w:rFonts w:eastAsia="TimesNewRoman"/>
          <w:highlight w:val="yellow"/>
        </w:rPr>
        <w:t xml:space="preserve">, </w:t>
      </w:r>
      <w:r w:rsidRPr="00D15521">
        <w:rPr>
          <w:rFonts w:eastAsia="TimesNewRoman"/>
          <w:highlight w:val="yellow"/>
        </w:rPr>
        <w:t xml:space="preserve">EF_LOCI/EF_PSLOCI </w:t>
      </w:r>
      <w:r w:rsidRPr="00300880">
        <w:rPr>
          <w:rFonts w:eastAsia="TimesNewRoman"/>
          <w:highlight w:val="yellow"/>
        </w:rPr>
        <w:t>contents neede</w:t>
      </w:r>
      <w:r>
        <w:rPr>
          <w:rFonts w:eastAsia="TimesNewRoman"/>
          <w:highlight w:val="yellow"/>
        </w:rPr>
        <w:t>d.</w:t>
      </w:r>
      <w:r w:rsidR="00D15521">
        <w:rPr>
          <w:rFonts w:eastAsia="TimesNewRoman"/>
          <w:highlight w:val="yellow"/>
        </w:rPr>
        <w:t xml:space="preserve"> See suggested method used in TC 7.1.4</w:t>
      </w:r>
    </w:p>
    <w:p w14:paraId="2F18A77E" w14:textId="5056762B" w:rsidR="003871EF" w:rsidRDefault="003871EF" w:rsidP="003871EF">
      <w:pPr>
        <w:keepNext/>
        <w:keepLines/>
        <w:spacing w:before="120"/>
        <w:ind w:left="993" w:hanging="993"/>
        <w:outlineLvl w:val="2"/>
        <w:rPr>
          <w:rFonts w:ascii="Arial" w:hAnsi="Arial"/>
          <w:sz w:val="28"/>
        </w:rPr>
      </w:pPr>
      <w:r w:rsidRPr="006C1F26">
        <w:rPr>
          <w:rFonts w:ascii="Arial" w:hAnsi="Arial"/>
          <w:sz w:val="28"/>
        </w:rPr>
        <w:t>7.1.4</w:t>
      </w:r>
      <w:r w:rsidRPr="006C1F26">
        <w:rPr>
          <w:rFonts w:ascii="Arial" w:hAnsi="Arial"/>
          <w:sz w:val="28"/>
        </w:rPr>
        <w:tab/>
        <w:t>Adding FPLMN to the forbidden PLMN list when accessing E</w:t>
      </w:r>
      <w:r w:rsidRPr="006C1F26">
        <w:rPr>
          <w:rFonts w:ascii="Arial" w:hAnsi="Arial"/>
          <w:sz w:val="28"/>
        </w:rPr>
        <w:noBreakHyphen/>
        <w:t>UTRAN</w:t>
      </w:r>
    </w:p>
    <w:p w14:paraId="20003CA5" w14:textId="0B5B5974" w:rsidR="00454F63" w:rsidRPr="00D43575" w:rsidRDefault="00454F63" w:rsidP="00D43575">
      <w:pPr>
        <w:pStyle w:val="Bold"/>
        <w:rPr>
          <w:rFonts w:ascii="Arial" w:hAnsi="Arial" w:cs="Arial"/>
        </w:rPr>
      </w:pPr>
      <w:r w:rsidRPr="00D43575">
        <w:rPr>
          <w:rStyle w:val="BookTitle"/>
          <w:rFonts w:ascii="Arial" w:hAnsi="Arial" w:cs="Arial"/>
          <w:i w:val="0"/>
          <w:color w:val="FF0000"/>
          <w:sz w:val="24"/>
          <w:szCs w:val="24"/>
        </w:rPr>
        <w:t xml:space="preserve">Example for functional testing (aka black-box) where the test procedure from </w:t>
      </w:r>
      <w:r w:rsidR="00381811">
        <w:rPr>
          <w:rStyle w:val="BookTitle"/>
          <w:rFonts w:ascii="Arial" w:hAnsi="Arial" w:cs="Arial"/>
          <w:i w:val="0"/>
          <w:color w:val="FF0000"/>
          <w:sz w:val="24"/>
          <w:szCs w:val="24"/>
        </w:rPr>
        <w:t>3GPP </w:t>
      </w:r>
      <w:r w:rsidRPr="00D43575">
        <w:rPr>
          <w:rStyle w:val="BookTitle"/>
          <w:rFonts w:ascii="Arial" w:hAnsi="Arial" w:cs="Arial"/>
          <w:i w:val="0"/>
          <w:color w:val="FF0000"/>
          <w:sz w:val="24"/>
          <w:szCs w:val="24"/>
        </w:rPr>
        <w:t xml:space="preserve">TS 31.121 is explicitly asking for a </w:t>
      </w:r>
      <w:r w:rsidR="00F54223" w:rsidRPr="00D43575">
        <w:rPr>
          <w:rStyle w:val="BookTitle"/>
          <w:rFonts w:ascii="Arial" w:hAnsi="Arial" w:cs="Arial"/>
          <w:i w:val="0"/>
          <w:color w:val="FF0000"/>
          <w:sz w:val="24"/>
          <w:szCs w:val="24"/>
        </w:rPr>
        <w:t>verification of</w:t>
      </w:r>
      <w:r w:rsidRPr="00D43575">
        <w:rPr>
          <w:rStyle w:val="BookTitle"/>
          <w:rFonts w:ascii="Arial" w:hAnsi="Arial" w:cs="Arial"/>
          <w:i w:val="0"/>
          <w:color w:val="FF0000"/>
          <w:sz w:val="24"/>
          <w:szCs w:val="24"/>
        </w:rPr>
        <w:t xml:space="preserve"> EF</w:t>
      </w:r>
      <w:r w:rsidR="00F54223" w:rsidRPr="00D43575">
        <w:rPr>
          <w:rStyle w:val="BookTitle"/>
          <w:rFonts w:ascii="Arial" w:hAnsi="Arial" w:cs="Arial"/>
          <w:i w:val="0"/>
          <w:color w:val="FF0000"/>
          <w:sz w:val="24"/>
          <w:szCs w:val="24"/>
        </w:rPr>
        <w:t xml:space="preserve"> data at the end of the test procedure</w:t>
      </w:r>
      <w:r w:rsidRPr="00D43575">
        <w:rPr>
          <w:rStyle w:val="BookTitle"/>
          <w:rFonts w:ascii="Arial" w:hAnsi="Arial" w:cs="Arial"/>
          <w:i w:val="0"/>
          <w:color w:val="FF0000"/>
          <w:sz w:val="24"/>
          <w:szCs w:val="24"/>
        </w:rPr>
        <w:t>.</w:t>
      </w:r>
    </w:p>
    <w:p w14:paraId="5FDE66B0" w14:textId="77777777" w:rsidR="003871EF" w:rsidRPr="006C1F26" w:rsidRDefault="003871EF" w:rsidP="003871EF">
      <w:pPr>
        <w:keepNext/>
        <w:keepLines/>
        <w:spacing w:before="120"/>
        <w:ind w:left="1276" w:hanging="1276"/>
        <w:outlineLvl w:val="3"/>
        <w:rPr>
          <w:rFonts w:ascii="Arial" w:hAnsi="Arial"/>
          <w:sz w:val="24"/>
        </w:rPr>
      </w:pPr>
      <w:r w:rsidRPr="006C1F26">
        <w:rPr>
          <w:rFonts w:ascii="Arial" w:hAnsi="Arial"/>
          <w:sz w:val="24"/>
        </w:rPr>
        <w:t>7.1.4.1</w:t>
      </w:r>
      <w:r w:rsidRPr="006C1F26">
        <w:rPr>
          <w:rFonts w:ascii="Arial" w:hAnsi="Arial"/>
          <w:sz w:val="24"/>
        </w:rPr>
        <w:tab/>
        <w:t>Test purpose</w:t>
      </w:r>
    </w:p>
    <w:p w14:paraId="72164693" w14:textId="77777777" w:rsidR="003871EF" w:rsidRPr="006C1F26" w:rsidRDefault="003871EF" w:rsidP="003871EF">
      <w:r w:rsidRPr="006C1F26">
        <w:t xml:space="preserve">See clause 7.1.4.1 </w:t>
      </w:r>
      <w:r w:rsidR="008F37C2" w:rsidRPr="006C1F26">
        <w:t xml:space="preserve">Definition and applicability </w:t>
      </w:r>
      <w:r w:rsidRPr="006C1F26">
        <w:t>of 3GPP TS 31.121 </w:t>
      </w:r>
      <w:r w:rsidR="00BD3312" w:rsidRPr="006C1F26">
        <w:fldChar w:fldCharType="begin"/>
      </w:r>
      <w:r w:rsidR="00BD3312" w:rsidRPr="006C1F26">
        <w:instrText xml:space="preserve"> REF _Ref62645896 \r \h </w:instrText>
      </w:r>
      <w:r w:rsidR="00BD3312" w:rsidRPr="006C1F26">
        <w:fldChar w:fldCharType="separate"/>
      </w:r>
      <w:r w:rsidR="00BD3312" w:rsidRPr="006C1F26">
        <w:t>[2]</w:t>
      </w:r>
      <w:r w:rsidR="00BD3312" w:rsidRPr="006C1F26">
        <w:fldChar w:fldCharType="end"/>
      </w:r>
      <w:r w:rsidRPr="006C1F26">
        <w:t>.</w:t>
      </w:r>
    </w:p>
    <w:p w14:paraId="5B9E7108" w14:textId="77777777" w:rsidR="003871EF" w:rsidRPr="006C1F26" w:rsidRDefault="003871EF" w:rsidP="003871EF">
      <w:pPr>
        <w:keepNext/>
        <w:keepLines/>
        <w:spacing w:before="120"/>
        <w:ind w:left="1276" w:hanging="1276"/>
        <w:outlineLvl w:val="3"/>
        <w:rPr>
          <w:rFonts w:ascii="Arial" w:hAnsi="Arial"/>
          <w:sz w:val="24"/>
        </w:rPr>
      </w:pPr>
      <w:bookmarkStart w:id="347" w:name="_Toc10738693"/>
      <w:bookmarkStart w:id="348" w:name="_Toc20396545"/>
      <w:bookmarkStart w:id="349" w:name="_Toc29398198"/>
      <w:bookmarkStart w:id="350" w:name="_Toc29399320"/>
      <w:bookmarkStart w:id="351" w:name="_Toc36649330"/>
      <w:bookmarkStart w:id="352" w:name="_Toc36655172"/>
      <w:bookmarkStart w:id="353" w:name="_Toc44961475"/>
      <w:r w:rsidRPr="006C1F26">
        <w:rPr>
          <w:rFonts w:ascii="Arial" w:hAnsi="Arial"/>
          <w:sz w:val="24"/>
        </w:rPr>
        <w:t>7.1.4.2</w:t>
      </w:r>
      <w:r w:rsidRPr="006C1F26">
        <w:rPr>
          <w:rFonts w:ascii="Arial" w:hAnsi="Arial"/>
          <w:sz w:val="24"/>
        </w:rPr>
        <w:tab/>
        <w:t>Conformance requirement</w:t>
      </w:r>
      <w:bookmarkEnd w:id="347"/>
      <w:bookmarkEnd w:id="348"/>
      <w:bookmarkEnd w:id="349"/>
      <w:bookmarkEnd w:id="350"/>
      <w:bookmarkEnd w:id="351"/>
      <w:bookmarkEnd w:id="352"/>
      <w:bookmarkEnd w:id="353"/>
    </w:p>
    <w:p w14:paraId="68633504" w14:textId="77777777" w:rsidR="003871EF" w:rsidRPr="006C1F26" w:rsidRDefault="003871EF" w:rsidP="004940CC">
      <w:pPr>
        <w:keepNext/>
        <w:keepLines/>
        <w:numPr>
          <w:ilvl w:val="0"/>
          <w:numId w:val="18"/>
        </w:numPr>
        <w:ind w:left="567" w:hanging="567"/>
      </w:pPr>
      <w:r w:rsidRPr="006C1F26">
        <w:t xml:space="preserve">In automatic PLMN selection mode the UE shall only attempt an </w:t>
      </w:r>
      <w:proofErr w:type="spellStart"/>
      <w:r w:rsidRPr="006C1F26">
        <w:rPr>
          <w:i/>
        </w:rPr>
        <w:t>AttachRequest</w:t>
      </w:r>
      <w:proofErr w:type="spellEnd"/>
      <w:r w:rsidRPr="006C1F26">
        <w:t xml:space="preserve"> during registration on E</w:t>
      </w:r>
      <w:r w:rsidRPr="006C1F26">
        <w:noBreakHyphen/>
        <w:t>UTRAN/EPS if it receives a BCCH containing a PLMN (MCC, MNC) that is not indicated in the EF</w:t>
      </w:r>
      <w:r w:rsidRPr="006C1F26">
        <w:rPr>
          <w:vertAlign w:val="subscript"/>
        </w:rPr>
        <w:t>FPLMN</w:t>
      </w:r>
      <w:r w:rsidRPr="006C1F26">
        <w:t xml:space="preserve"> in the USIM</w:t>
      </w:r>
    </w:p>
    <w:p w14:paraId="40F5D6FC" w14:textId="77777777" w:rsidR="003871EF" w:rsidRPr="006C1F26" w:rsidRDefault="003871EF" w:rsidP="003871EF">
      <w:pPr>
        <w:spacing w:after="120"/>
        <w:ind w:left="851" w:hanging="284"/>
      </w:pPr>
      <w:r w:rsidRPr="006C1F26">
        <w:t>Reference:</w:t>
      </w:r>
    </w:p>
    <w:p w14:paraId="3245570B" w14:textId="77777777" w:rsidR="003871EF" w:rsidRPr="006C1F26" w:rsidRDefault="00BD3312" w:rsidP="0018623C">
      <w:pPr>
        <w:numPr>
          <w:ilvl w:val="1"/>
          <w:numId w:val="18"/>
        </w:numPr>
        <w:spacing w:after="120"/>
        <w:ind w:left="851" w:hanging="284"/>
      </w:pPr>
      <w:r w:rsidRPr="006C1F26">
        <w:t>3GPP </w:t>
      </w:r>
      <w:r w:rsidR="003871EF" w:rsidRPr="006C1F26">
        <w:t>TS 22.011 </w:t>
      </w:r>
      <w:r w:rsidRPr="006C1F26">
        <w:fldChar w:fldCharType="begin"/>
      </w:r>
      <w:r w:rsidRPr="006C1F26">
        <w:instrText xml:space="preserve"> REF _Ref62649275 \r \h </w:instrText>
      </w:r>
      <w:r w:rsidRPr="006C1F26">
        <w:fldChar w:fldCharType="separate"/>
      </w:r>
      <w:r w:rsidRPr="006C1F26">
        <w:t>[18]</w:t>
      </w:r>
      <w:r w:rsidRPr="006C1F26">
        <w:fldChar w:fldCharType="end"/>
      </w:r>
      <w:r w:rsidR="003871EF" w:rsidRPr="006C1F26">
        <w:t>, clause 2.3;</w:t>
      </w:r>
    </w:p>
    <w:p w14:paraId="2928FE24" w14:textId="77777777" w:rsidR="003871EF" w:rsidRPr="006C1F26" w:rsidRDefault="00BD3312" w:rsidP="0018623C">
      <w:pPr>
        <w:numPr>
          <w:ilvl w:val="1"/>
          <w:numId w:val="18"/>
        </w:numPr>
        <w:ind w:left="851" w:hanging="284"/>
      </w:pPr>
      <w:r w:rsidRPr="006C1F26">
        <w:t>3GPP </w:t>
      </w:r>
      <w:r w:rsidR="003871EF" w:rsidRPr="006C1F26">
        <w:t>TS 31.102 </w:t>
      </w:r>
      <w:r w:rsidRPr="006C1F26">
        <w:fldChar w:fldCharType="begin"/>
      </w:r>
      <w:r w:rsidRPr="006C1F26">
        <w:instrText xml:space="preserve"> REF _Ref62649304 \r \h </w:instrText>
      </w:r>
      <w:r w:rsidRPr="006C1F26">
        <w:fldChar w:fldCharType="separate"/>
      </w:r>
      <w:r w:rsidRPr="006C1F26">
        <w:t>[19]</w:t>
      </w:r>
      <w:r w:rsidRPr="006C1F26">
        <w:fldChar w:fldCharType="end"/>
      </w:r>
      <w:r w:rsidR="003871EF" w:rsidRPr="006C1F26">
        <w:t>, clauses 5.1.1 and 5.2.7.</w:t>
      </w:r>
    </w:p>
    <w:p w14:paraId="24AA66F3" w14:textId="77777777" w:rsidR="003871EF" w:rsidRPr="006C1F26" w:rsidRDefault="003871EF" w:rsidP="0018623C">
      <w:pPr>
        <w:numPr>
          <w:ilvl w:val="0"/>
          <w:numId w:val="18"/>
        </w:numPr>
        <w:ind w:left="567" w:hanging="567"/>
      </w:pPr>
      <w:r w:rsidRPr="006C1F26">
        <w:t xml:space="preserve">After receipt of an </w:t>
      </w:r>
      <w:proofErr w:type="spellStart"/>
      <w:r w:rsidRPr="006C1F26">
        <w:rPr>
          <w:i/>
        </w:rPr>
        <w:t>AttachReject</w:t>
      </w:r>
      <w:proofErr w:type="spellEnd"/>
      <w:r w:rsidRPr="006C1F26">
        <w:t xml:space="preserve"> message during registration on E-UTRAN/EPS with the EMM cause "PLMN not allowed" the ME shall update the EF</w:t>
      </w:r>
      <w:r w:rsidRPr="006C1F26">
        <w:rPr>
          <w:vertAlign w:val="subscript"/>
        </w:rPr>
        <w:t>FPLMN</w:t>
      </w:r>
      <w:r w:rsidRPr="006C1F26">
        <w:t xml:space="preserve"> in the USIM.</w:t>
      </w:r>
    </w:p>
    <w:p w14:paraId="383C30C6" w14:textId="77777777" w:rsidR="003871EF" w:rsidRPr="006C1F26" w:rsidRDefault="003871EF" w:rsidP="003871EF">
      <w:pPr>
        <w:spacing w:after="120"/>
        <w:ind w:left="851" w:hanging="284"/>
      </w:pPr>
      <w:r w:rsidRPr="006C1F26">
        <w:t>Reference:</w:t>
      </w:r>
    </w:p>
    <w:p w14:paraId="7827F41E" w14:textId="77777777" w:rsidR="003871EF" w:rsidRPr="006C1F26" w:rsidRDefault="003871EF" w:rsidP="0018623C">
      <w:pPr>
        <w:numPr>
          <w:ilvl w:val="1"/>
          <w:numId w:val="18"/>
        </w:numPr>
        <w:spacing w:after="120"/>
        <w:ind w:left="851" w:hanging="284"/>
      </w:pPr>
      <w:r w:rsidRPr="006C1F26">
        <w:t>TS 22.011 </w:t>
      </w:r>
      <w:r w:rsidR="00BD3312" w:rsidRPr="006C1F26">
        <w:fldChar w:fldCharType="begin"/>
      </w:r>
      <w:r w:rsidR="00BD3312" w:rsidRPr="006C1F26">
        <w:instrText xml:space="preserve"> REF _Ref62649275 \r \h </w:instrText>
      </w:r>
      <w:r w:rsidR="00BD3312" w:rsidRPr="006C1F26">
        <w:fldChar w:fldCharType="separate"/>
      </w:r>
      <w:r w:rsidR="00BD3312" w:rsidRPr="006C1F26">
        <w:t>[18]</w:t>
      </w:r>
      <w:r w:rsidR="00BD3312" w:rsidRPr="006C1F26">
        <w:fldChar w:fldCharType="end"/>
      </w:r>
      <w:r w:rsidRPr="006C1F26">
        <w:t>, clause 3.2.2 2;</w:t>
      </w:r>
    </w:p>
    <w:p w14:paraId="2FCD1B16" w14:textId="77777777" w:rsidR="003871EF" w:rsidRPr="006C1F26" w:rsidRDefault="003871EF" w:rsidP="0018623C">
      <w:pPr>
        <w:numPr>
          <w:ilvl w:val="1"/>
          <w:numId w:val="18"/>
        </w:numPr>
        <w:ind w:left="851" w:hanging="284"/>
      </w:pPr>
      <w:r w:rsidRPr="006C1F26">
        <w:t>TS 31.102 </w:t>
      </w:r>
      <w:r w:rsidR="00BD3312" w:rsidRPr="006C1F26">
        <w:fldChar w:fldCharType="begin"/>
      </w:r>
      <w:r w:rsidR="00BD3312" w:rsidRPr="006C1F26">
        <w:instrText xml:space="preserve"> REF _Ref62649304 \r \h </w:instrText>
      </w:r>
      <w:r w:rsidR="00BD3312" w:rsidRPr="006C1F26">
        <w:fldChar w:fldCharType="separate"/>
      </w:r>
      <w:r w:rsidR="00BD3312" w:rsidRPr="006C1F26">
        <w:t>[19]</w:t>
      </w:r>
      <w:r w:rsidR="00BD3312" w:rsidRPr="006C1F26">
        <w:fldChar w:fldCharType="end"/>
      </w:r>
      <w:r w:rsidRPr="006C1F26">
        <w:t>, clauses 5.1.1 and 5.2.7</w:t>
      </w:r>
    </w:p>
    <w:p w14:paraId="6A94DBF4" w14:textId="235188C5" w:rsidR="003871EF" w:rsidRPr="006C1F26" w:rsidRDefault="003871EF" w:rsidP="0018623C">
      <w:pPr>
        <w:numPr>
          <w:ilvl w:val="0"/>
          <w:numId w:val="18"/>
        </w:numPr>
        <w:ind w:left="567" w:hanging="567"/>
      </w:pPr>
      <w:r w:rsidRPr="006C1F26">
        <w:t xml:space="preserve">After receipt of an </w:t>
      </w:r>
      <w:proofErr w:type="spellStart"/>
      <w:r w:rsidRPr="006C1F26">
        <w:rPr>
          <w:i/>
        </w:rPr>
        <w:t>AttachReject</w:t>
      </w:r>
      <w:proofErr w:type="spellEnd"/>
      <w:r w:rsidRPr="006C1F26">
        <w:t xml:space="preserve"> message during registration on E-UTRAN/EPS with the EMM cause "PLMN not allowed" the </w:t>
      </w:r>
      <w:r w:rsidR="00E06FFC">
        <w:t>ME</w:t>
      </w:r>
      <w:r w:rsidRPr="006C1F26">
        <w:t xml:space="preserve"> shall update the EF</w:t>
      </w:r>
      <w:r w:rsidRPr="006C1F26">
        <w:rPr>
          <w:vertAlign w:val="subscript"/>
        </w:rPr>
        <w:t>EPSLOCI</w:t>
      </w:r>
      <w:r w:rsidRPr="006C1F26">
        <w:t xml:space="preserve"> in the USIM.</w:t>
      </w:r>
    </w:p>
    <w:p w14:paraId="6BC70BFC" w14:textId="77777777" w:rsidR="003871EF" w:rsidRPr="006C1F26" w:rsidRDefault="003871EF" w:rsidP="003871EF">
      <w:pPr>
        <w:spacing w:after="120"/>
        <w:ind w:left="851" w:hanging="284"/>
      </w:pPr>
      <w:r w:rsidRPr="006C1F26">
        <w:t>Reference:</w:t>
      </w:r>
    </w:p>
    <w:p w14:paraId="4E23B569" w14:textId="77777777" w:rsidR="003871EF" w:rsidRPr="006C1F26" w:rsidRDefault="003871EF" w:rsidP="0018623C">
      <w:pPr>
        <w:numPr>
          <w:ilvl w:val="1"/>
          <w:numId w:val="18"/>
        </w:numPr>
        <w:spacing w:after="120"/>
        <w:ind w:left="851" w:hanging="284"/>
      </w:pPr>
      <w:r w:rsidRPr="006C1F26">
        <w:t>TS 24.301 </w:t>
      </w:r>
      <w:r w:rsidR="00BD3312" w:rsidRPr="006C1F26">
        <w:fldChar w:fldCharType="begin"/>
      </w:r>
      <w:r w:rsidR="00BD3312" w:rsidRPr="006C1F26">
        <w:instrText xml:space="preserve"> REF _Ref62649731 \r \h </w:instrText>
      </w:r>
      <w:r w:rsidR="00BD3312" w:rsidRPr="006C1F26">
        <w:fldChar w:fldCharType="separate"/>
      </w:r>
      <w:r w:rsidR="00BD3312" w:rsidRPr="006C1F26">
        <w:t>[21]</w:t>
      </w:r>
      <w:r w:rsidR="00BD3312" w:rsidRPr="006C1F26">
        <w:fldChar w:fldCharType="end"/>
      </w:r>
      <w:r w:rsidRPr="006C1F26">
        <w:t>, clause 5.5.1.2.5;</w:t>
      </w:r>
    </w:p>
    <w:p w14:paraId="4AF36884" w14:textId="77777777" w:rsidR="003871EF" w:rsidRPr="006C1F26" w:rsidRDefault="003871EF" w:rsidP="0018623C">
      <w:pPr>
        <w:numPr>
          <w:ilvl w:val="1"/>
          <w:numId w:val="18"/>
        </w:numPr>
        <w:ind w:left="851" w:hanging="284"/>
      </w:pPr>
      <w:r w:rsidRPr="006C1F26">
        <w:t>TS 31.102 </w:t>
      </w:r>
      <w:r w:rsidR="00BD3312" w:rsidRPr="006C1F26">
        <w:fldChar w:fldCharType="begin"/>
      </w:r>
      <w:r w:rsidR="00BD3312" w:rsidRPr="006C1F26">
        <w:instrText xml:space="preserve"> REF _Ref62649304 \r \h </w:instrText>
      </w:r>
      <w:r w:rsidR="00BD3312" w:rsidRPr="006C1F26">
        <w:fldChar w:fldCharType="separate"/>
      </w:r>
      <w:r w:rsidR="00BD3312" w:rsidRPr="006C1F26">
        <w:t>[19]</w:t>
      </w:r>
      <w:r w:rsidR="00BD3312" w:rsidRPr="006C1F26">
        <w:fldChar w:fldCharType="end"/>
      </w:r>
      <w:r w:rsidRPr="006C1F26">
        <w:t>, clauses 5.1.2 and 4.2.9.1.</w:t>
      </w:r>
    </w:p>
    <w:p w14:paraId="76FD74F4" w14:textId="77777777" w:rsidR="003871EF" w:rsidRPr="006C1F26" w:rsidRDefault="003871EF" w:rsidP="0018623C">
      <w:pPr>
        <w:keepNext/>
        <w:keepLines/>
        <w:numPr>
          <w:ilvl w:val="0"/>
          <w:numId w:val="18"/>
        </w:numPr>
        <w:ind w:left="567" w:hanging="567"/>
      </w:pPr>
      <w:r w:rsidRPr="006C1F26">
        <w:t>After registration on E-UTRAN/EPS the USIM shall contain the correct GUTI and TAI received by the UE.</w:t>
      </w:r>
    </w:p>
    <w:p w14:paraId="747CAF25" w14:textId="77777777" w:rsidR="003871EF" w:rsidRPr="006C1F26" w:rsidRDefault="003871EF" w:rsidP="003871EF">
      <w:pPr>
        <w:spacing w:after="120"/>
        <w:ind w:left="851" w:hanging="284"/>
      </w:pPr>
      <w:r w:rsidRPr="006C1F26">
        <w:t>Reference:</w:t>
      </w:r>
    </w:p>
    <w:p w14:paraId="6E581E0B" w14:textId="77777777" w:rsidR="003871EF" w:rsidRPr="006C1F26" w:rsidRDefault="003871EF" w:rsidP="0018623C">
      <w:pPr>
        <w:numPr>
          <w:ilvl w:val="1"/>
          <w:numId w:val="18"/>
        </w:numPr>
        <w:spacing w:after="120"/>
        <w:ind w:left="851" w:hanging="284"/>
      </w:pPr>
      <w:r w:rsidRPr="006C1F26">
        <w:lastRenderedPageBreak/>
        <w:t>TS 31.102 </w:t>
      </w:r>
      <w:r w:rsidR="00BD3312" w:rsidRPr="006C1F26">
        <w:fldChar w:fldCharType="begin"/>
      </w:r>
      <w:r w:rsidR="00BD3312" w:rsidRPr="006C1F26">
        <w:instrText xml:space="preserve"> REF _Ref62649304 \r \h </w:instrText>
      </w:r>
      <w:r w:rsidR="00BD3312" w:rsidRPr="006C1F26">
        <w:fldChar w:fldCharType="separate"/>
      </w:r>
      <w:r w:rsidR="00BD3312" w:rsidRPr="006C1F26">
        <w:t>[19]</w:t>
      </w:r>
      <w:r w:rsidR="00BD3312" w:rsidRPr="006C1F26">
        <w:fldChar w:fldCharType="end"/>
      </w:r>
      <w:r w:rsidRPr="006C1F26">
        <w:t>, clauses 5.1.2 and 4.2.9.1;</w:t>
      </w:r>
    </w:p>
    <w:p w14:paraId="458572B9" w14:textId="77777777" w:rsidR="003871EF" w:rsidRPr="006C1F26" w:rsidRDefault="003871EF" w:rsidP="0018623C">
      <w:pPr>
        <w:numPr>
          <w:ilvl w:val="1"/>
          <w:numId w:val="18"/>
        </w:numPr>
        <w:ind w:left="851" w:hanging="284"/>
      </w:pPr>
      <w:r w:rsidRPr="006C1F26">
        <w:t>TS 21.111 </w:t>
      </w:r>
      <w:r w:rsidR="00BD3312" w:rsidRPr="006C1F26">
        <w:fldChar w:fldCharType="begin"/>
      </w:r>
      <w:r w:rsidR="00BD3312" w:rsidRPr="006C1F26">
        <w:instrText xml:space="preserve"> REF _Ref62649563 \r \h </w:instrText>
      </w:r>
      <w:r w:rsidR="00BD3312" w:rsidRPr="006C1F26">
        <w:fldChar w:fldCharType="separate"/>
      </w:r>
      <w:r w:rsidR="00BD3312" w:rsidRPr="006C1F26">
        <w:t>[20]</w:t>
      </w:r>
      <w:r w:rsidR="00BD3312" w:rsidRPr="006C1F26">
        <w:fldChar w:fldCharType="end"/>
      </w:r>
      <w:r w:rsidRPr="006C1F26">
        <w:t>, clause 10.1.</w:t>
      </w:r>
    </w:p>
    <w:p w14:paraId="2B8EFE3F" w14:textId="77777777" w:rsidR="003871EF" w:rsidRPr="006C1F26" w:rsidRDefault="003871EF" w:rsidP="003871EF">
      <w:pPr>
        <w:keepNext/>
        <w:keepLines/>
        <w:spacing w:before="120"/>
        <w:ind w:left="1276" w:hanging="1276"/>
        <w:outlineLvl w:val="3"/>
        <w:rPr>
          <w:rFonts w:ascii="Arial" w:hAnsi="Arial"/>
          <w:sz w:val="24"/>
        </w:rPr>
      </w:pPr>
      <w:bookmarkStart w:id="354" w:name="_Toc10738695"/>
      <w:bookmarkStart w:id="355" w:name="_Toc20396547"/>
      <w:bookmarkStart w:id="356" w:name="_Toc29398200"/>
      <w:bookmarkStart w:id="357" w:name="_Toc29399322"/>
      <w:bookmarkStart w:id="358" w:name="_Toc36649332"/>
      <w:bookmarkStart w:id="359" w:name="_Toc36655174"/>
      <w:bookmarkStart w:id="360" w:name="_Toc44961477"/>
      <w:r w:rsidRPr="006C1F26">
        <w:rPr>
          <w:rFonts w:ascii="Arial" w:hAnsi="Arial"/>
          <w:sz w:val="24"/>
        </w:rPr>
        <w:t>7.1.4.3</w:t>
      </w:r>
      <w:r w:rsidRPr="006C1F26">
        <w:rPr>
          <w:rFonts w:ascii="Arial" w:hAnsi="Arial"/>
          <w:sz w:val="24"/>
        </w:rPr>
        <w:tab/>
        <w:t>Method of test</w:t>
      </w:r>
      <w:bookmarkEnd w:id="354"/>
      <w:bookmarkEnd w:id="355"/>
      <w:bookmarkEnd w:id="356"/>
      <w:bookmarkEnd w:id="357"/>
      <w:bookmarkEnd w:id="358"/>
      <w:bookmarkEnd w:id="359"/>
      <w:bookmarkEnd w:id="360"/>
    </w:p>
    <w:p w14:paraId="27BC84F7" w14:textId="77777777" w:rsidR="003871EF" w:rsidRPr="006C1F26" w:rsidRDefault="003871EF" w:rsidP="003871EF">
      <w:pPr>
        <w:keepNext/>
        <w:keepLines/>
        <w:spacing w:before="120"/>
        <w:ind w:left="1701" w:hanging="1701"/>
        <w:outlineLvl w:val="4"/>
        <w:rPr>
          <w:rFonts w:ascii="Arial" w:hAnsi="Arial"/>
          <w:sz w:val="22"/>
        </w:rPr>
      </w:pPr>
      <w:bookmarkStart w:id="361" w:name="_Toc10738696"/>
      <w:bookmarkStart w:id="362" w:name="_Toc20396548"/>
      <w:bookmarkStart w:id="363" w:name="_Toc29398201"/>
      <w:bookmarkStart w:id="364" w:name="_Toc29399323"/>
      <w:bookmarkStart w:id="365" w:name="_Toc36649333"/>
      <w:bookmarkStart w:id="366" w:name="_Toc36655175"/>
      <w:bookmarkStart w:id="367" w:name="_Toc44961478"/>
      <w:r w:rsidRPr="006C1F26">
        <w:rPr>
          <w:rFonts w:ascii="Arial" w:hAnsi="Arial"/>
          <w:sz w:val="22"/>
        </w:rPr>
        <w:t>7.1.4.3.1</w:t>
      </w:r>
      <w:r w:rsidRPr="006C1F26">
        <w:rPr>
          <w:rFonts w:ascii="Arial" w:hAnsi="Arial"/>
          <w:sz w:val="22"/>
        </w:rPr>
        <w:tab/>
        <w:t>Initial conditions</w:t>
      </w:r>
      <w:bookmarkEnd w:id="361"/>
      <w:bookmarkEnd w:id="362"/>
      <w:bookmarkEnd w:id="363"/>
      <w:bookmarkEnd w:id="364"/>
      <w:bookmarkEnd w:id="365"/>
      <w:bookmarkEnd w:id="366"/>
      <w:bookmarkEnd w:id="367"/>
    </w:p>
    <w:p w14:paraId="6FE13BB8" w14:textId="77777777" w:rsidR="00E0225D" w:rsidRDefault="00E0225D" w:rsidP="00E0225D">
      <w:r w:rsidRPr="003860DD">
        <w:t xml:space="preserve">The </w:t>
      </w:r>
      <w:r>
        <w:t>defined test profile shall be used and has to be made available on the UE.</w:t>
      </w:r>
    </w:p>
    <w:p w14:paraId="2EBCEABF" w14:textId="52B20967" w:rsidR="00E0225D" w:rsidRPr="003860DD" w:rsidRDefault="00E0225D" w:rsidP="00E0225D">
      <w:r>
        <w:t xml:space="preserve">Ensure that </w:t>
      </w:r>
      <w:r w:rsidR="009C518F" w:rsidRPr="009C518F">
        <w:t xml:space="preserve">the automatic PLMN selection mode </w:t>
      </w:r>
      <w:r w:rsidR="009C518F">
        <w:t xml:space="preserve">is set and that </w:t>
      </w:r>
      <w:r>
        <w:t>the UE is using the test profile and runs an initial activation when executing the test procedure.</w:t>
      </w:r>
    </w:p>
    <w:p w14:paraId="74DCD188" w14:textId="2B1BB858" w:rsidR="003871EF" w:rsidRDefault="003871EF" w:rsidP="009C518F">
      <w:pPr>
        <w:keepNext/>
        <w:keepLines/>
        <w:spacing w:before="240" w:after="120"/>
        <w:outlineLvl w:val="5"/>
        <w:rPr>
          <w:rFonts w:ascii="Arial" w:eastAsiaTheme="majorEastAsia" w:hAnsi="Arial"/>
          <w:sz w:val="22"/>
        </w:rPr>
      </w:pPr>
      <w:bookmarkStart w:id="368" w:name="_Toc10738697"/>
      <w:bookmarkStart w:id="369" w:name="_Toc20396549"/>
      <w:bookmarkStart w:id="370" w:name="_Toc29398202"/>
      <w:bookmarkStart w:id="371" w:name="_Toc29399324"/>
      <w:bookmarkStart w:id="372" w:name="_Toc36649334"/>
      <w:bookmarkStart w:id="373" w:name="_Toc36655176"/>
      <w:bookmarkStart w:id="374" w:name="_Toc44961479"/>
      <w:r w:rsidRPr="006C1F26">
        <w:rPr>
          <w:rFonts w:ascii="Arial" w:hAnsi="Arial"/>
          <w:sz w:val="22"/>
        </w:rPr>
        <w:t>7.1.4.3.2</w:t>
      </w:r>
      <w:r w:rsidRPr="006C1F26">
        <w:rPr>
          <w:rFonts w:ascii="Arial" w:hAnsi="Arial"/>
          <w:sz w:val="22"/>
        </w:rPr>
        <w:tab/>
      </w:r>
      <w:r w:rsidRPr="006C1F26">
        <w:rPr>
          <w:rFonts w:ascii="Arial" w:eastAsiaTheme="majorEastAsia" w:hAnsi="Arial"/>
          <w:sz w:val="22"/>
        </w:rPr>
        <w:t>Procedure</w:t>
      </w:r>
      <w:bookmarkEnd w:id="368"/>
      <w:bookmarkEnd w:id="369"/>
      <w:bookmarkEnd w:id="370"/>
      <w:bookmarkEnd w:id="371"/>
      <w:bookmarkEnd w:id="372"/>
      <w:bookmarkEnd w:id="373"/>
      <w:bookmarkEnd w:id="374"/>
    </w:p>
    <w:p w14:paraId="37DECA02" w14:textId="0325B5E7" w:rsidR="00F92411" w:rsidRPr="00F92411" w:rsidRDefault="00F92411" w:rsidP="00F92411">
      <w:pPr>
        <w:pStyle w:val="Heading6"/>
        <w:widowControl w:val="0"/>
        <w:rPr>
          <w:rFonts w:eastAsiaTheme="majorEastAsia"/>
        </w:rPr>
      </w:pPr>
      <w:bookmarkStart w:id="375" w:name="_Toc72408558"/>
      <w:r w:rsidRPr="006C1F26">
        <w:t>7.1.4.3.2</w:t>
      </w:r>
      <w:r>
        <w:t>.1</w:t>
      </w:r>
      <w:r w:rsidRPr="006C1F26">
        <w:tab/>
      </w:r>
      <w:r>
        <w:t xml:space="preserve">Common test </w:t>
      </w:r>
      <w:r>
        <w:rPr>
          <w:rFonts w:eastAsiaTheme="majorEastAsia"/>
        </w:rPr>
        <w:t>p</w:t>
      </w:r>
      <w:r w:rsidRPr="006C1F26">
        <w:rPr>
          <w:rFonts w:eastAsiaTheme="majorEastAsia"/>
        </w:rPr>
        <w:t>rocedure</w:t>
      </w:r>
      <w:bookmarkEnd w:id="37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82"/>
        <w:gridCol w:w="1167"/>
        <w:gridCol w:w="3600"/>
        <w:gridCol w:w="3600"/>
        <w:gridCol w:w="682"/>
      </w:tblGrid>
      <w:tr w:rsidR="003871EF" w:rsidRPr="006C1F26" w14:paraId="013428E1" w14:textId="77777777" w:rsidTr="00F92411">
        <w:trPr>
          <w:trHeight w:val="20"/>
        </w:trPr>
        <w:tc>
          <w:tcPr>
            <w:tcW w:w="302" w:type="pct"/>
            <w:shd w:val="clear" w:color="auto" w:fill="D9D9D9"/>
            <w:hideMark/>
          </w:tcPr>
          <w:p w14:paraId="565F4B76" w14:textId="77777777" w:rsidR="003871EF" w:rsidRPr="006C1F26" w:rsidRDefault="003871EF" w:rsidP="00F92411">
            <w:pPr>
              <w:keepNext/>
              <w:keepLines/>
              <w:widowControl w:val="0"/>
              <w:suppressLineNumbers/>
              <w:suppressAutoHyphens/>
              <w:spacing w:before="40" w:after="40"/>
              <w:jc w:val="center"/>
              <w:rPr>
                <w:rFonts w:ascii="Arial" w:eastAsia="SimSun" w:hAnsi="Arial" w:cs="Arial"/>
                <w:b/>
                <w:bCs/>
                <w:lang w:eastAsia="de-DE"/>
              </w:rPr>
            </w:pPr>
            <w:r w:rsidRPr="006C1F26">
              <w:rPr>
                <w:rFonts w:ascii="Arial" w:eastAsia="SimSun" w:hAnsi="Arial" w:cs="Arial"/>
                <w:b/>
                <w:bCs/>
                <w:lang w:eastAsia="de-DE"/>
              </w:rPr>
              <w:t>Step</w:t>
            </w:r>
          </w:p>
        </w:tc>
        <w:tc>
          <w:tcPr>
            <w:tcW w:w="606" w:type="pct"/>
            <w:shd w:val="clear" w:color="auto" w:fill="D9D9D9"/>
            <w:hideMark/>
          </w:tcPr>
          <w:p w14:paraId="20DECDDA" w14:textId="77777777" w:rsidR="003871EF" w:rsidRPr="006C1F26" w:rsidRDefault="003871EF" w:rsidP="00F92411">
            <w:pPr>
              <w:keepNext/>
              <w:keepLines/>
              <w:widowControl w:val="0"/>
              <w:suppressLineNumbers/>
              <w:suppressAutoHyphens/>
              <w:spacing w:before="40" w:after="40"/>
              <w:rPr>
                <w:rFonts w:ascii="Arial" w:eastAsia="SimSun" w:hAnsi="Arial" w:cs="Arial"/>
                <w:b/>
                <w:bCs/>
                <w:lang w:eastAsia="de-DE"/>
              </w:rPr>
            </w:pPr>
            <w:r w:rsidRPr="006C1F26">
              <w:rPr>
                <w:rFonts w:ascii="Arial" w:eastAsia="SimSun" w:hAnsi="Arial" w:cs="Arial"/>
                <w:b/>
                <w:bCs/>
                <w:lang w:eastAsia="de-DE"/>
              </w:rPr>
              <w:t>Direction</w:t>
            </w:r>
          </w:p>
        </w:tc>
        <w:tc>
          <w:tcPr>
            <w:tcW w:w="1869" w:type="pct"/>
            <w:shd w:val="clear" w:color="auto" w:fill="D9D9D9"/>
            <w:hideMark/>
          </w:tcPr>
          <w:p w14:paraId="1E8BF1D3" w14:textId="77777777" w:rsidR="003871EF" w:rsidRPr="006C1F26" w:rsidRDefault="003871EF" w:rsidP="00F92411">
            <w:pPr>
              <w:keepNext/>
              <w:keepLines/>
              <w:widowControl w:val="0"/>
              <w:suppressLineNumbers/>
              <w:suppressAutoHyphens/>
              <w:spacing w:before="40" w:after="40"/>
              <w:rPr>
                <w:rFonts w:ascii="Arial" w:eastAsia="SimSun" w:hAnsi="Arial" w:cs="Arial"/>
                <w:b/>
                <w:bCs/>
                <w:lang w:eastAsia="de-DE"/>
              </w:rPr>
            </w:pPr>
            <w:r w:rsidRPr="006C1F26">
              <w:rPr>
                <w:rFonts w:ascii="Arial" w:eastAsia="SimSun" w:hAnsi="Arial" w:cs="Arial"/>
                <w:b/>
                <w:bCs/>
                <w:lang w:eastAsia="de-DE"/>
              </w:rPr>
              <w:t>Action</w:t>
            </w:r>
          </w:p>
        </w:tc>
        <w:tc>
          <w:tcPr>
            <w:tcW w:w="1869" w:type="pct"/>
            <w:shd w:val="clear" w:color="auto" w:fill="D9D9D9"/>
            <w:hideMark/>
          </w:tcPr>
          <w:p w14:paraId="79C8E605" w14:textId="088F9CEB" w:rsidR="003871EF" w:rsidRPr="006C1F26" w:rsidRDefault="004746E6" w:rsidP="00F92411">
            <w:pPr>
              <w:keepNext/>
              <w:keepLines/>
              <w:widowControl w:val="0"/>
              <w:suppressLineNumbers/>
              <w:suppressAutoHyphens/>
              <w:spacing w:before="40" w:after="40"/>
              <w:rPr>
                <w:rFonts w:ascii="Arial" w:eastAsia="SimSun" w:hAnsi="Arial" w:cs="Arial"/>
                <w:b/>
                <w:bCs/>
                <w:lang w:eastAsia="de-DE"/>
              </w:rPr>
            </w:pPr>
            <w:r>
              <w:rPr>
                <w:rFonts w:ascii="Arial" w:eastAsia="SimSun" w:hAnsi="Arial" w:cs="Arial"/>
                <w:b/>
                <w:bCs/>
                <w:lang w:eastAsia="de-DE"/>
              </w:rPr>
              <w:t>Comment</w:t>
            </w:r>
          </w:p>
        </w:tc>
        <w:tc>
          <w:tcPr>
            <w:tcW w:w="354" w:type="pct"/>
            <w:shd w:val="clear" w:color="auto" w:fill="D9D9D9"/>
          </w:tcPr>
          <w:p w14:paraId="2B2D3AC4" w14:textId="77777777" w:rsidR="003871EF" w:rsidRPr="006C1F26" w:rsidRDefault="003871EF" w:rsidP="00F92411">
            <w:pPr>
              <w:keepNext/>
              <w:keepLines/>
              <w:widowControl w:val="0"/>
              <w:suppressLineNumbers/>
              <w:suppressAutoHyphens/>
              <w:spacing w:before="40" w:after="40"/>
              <w:rPr>
                <w:rFonts w:ascii="Arial" w:eastAsia="SimSun" w:hAnsi="Arial" w:cs="Arial"/>
                <w:b/>
                <w:bCs/>
                <w:lang w:eastAsia="de-DE"/>
              </w:rPr>
            </w:pPr>
            <w:r w:rsidRPr="006C1F26">
              <w:rPr>
                <w:rFonts w:ascii="Arial" w:eastAsia="SimSun" w:hAnsi="Arial" w:cs="Arial"/>
                <w:b/>
                <w:bCs/>
                <w:lang w:eastAsia="de-DE"/>
              </w:rPr>
              <w:t>REQ</w:t>
            </w:r>
          </w:p>
        </w:tc>
      </w:tr>
      <w:tr w:rsidR="003871EF" w:rsidRPr="006C1F26" w14:paraId="1AB6E738" w14:textId="77777777" w:rsidTr="00F92411">
        <w:trPr>
          <w:trHeight w:val="20"/>
        </w:trPr>
        <w:tc>
          <w:tcPr>
            <w:tcW w:w="302" w:type="pct"/>
            <w:tcBorders>
              <w:bottom w:val="single" w:sz="4" w:space="0" w:color="auto"/>
            </w:tcBorders>
          </w:tcPr>
          <w:p w14:paraId="4910F1A4" w14:textId="77777777" w:rsidR="003871EF" w:rsidRPr="006C1F26" w:rsidRDefault="003871EF" w:rsidP="00F92411">
            <w:pPr>
              <w:keepNext/>
              <w:keepLines/>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1</w:t>
            </w:r>
          </w:p>
        </w:tc>
        <w:tc>
          <w:tcPr>
            <w:tcW w:w="606" w:type="pct"/>
            <w:tcBorders>
              <w:bottom w:val="single" w:sz="4" w:space="0" w:color="auto"/>
            </w:tcBorders>
          </w:tcPr>
          <w:p w14:paraId="2A12F95F" w14:textId="77777777" w:rsidR="003871EF" w:rsidRPr="006C1F26" w:rsidRDefault="003871EF" w:rsidP="00F92411">
            <w:pPr>
              <w:keepNext/>
              <w:keepLines/>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TT</w:t>
            </w:r>
          </w:p>
        </w:tc>
        <w:tc>
          <w:tcPr>
            <w:tcW w:w="1869" w:type="pct"/>
            <w:tcBorders>
              <w:bottom w:val="single" w:sz="4" w:space="0" w:color="auto"/>
            </w:tcBorders>
          </w:tcPr>
          <w:p w14:paraId="34F579D2" w14:textId="77777777" w:rsidR="003871EF" w:rsidRPr="006C1F26" w:rsidRDefault="003871EF" w:rsidP="00F92411">
            <w:pPr>
              <w:keepNext/>
              <w:keepLines/>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Activate the RF output on the BCCH with:</w:t>
            </w:r>
          </w:p>
          <w:p w14:paraId="484F2BA1" w14:textId="77777777" w:rsidR="003871EF" w:rsidRPr="006C1F26" w:rsidRDefault="003871EF" w:rsidP="00F92411">
            <w:pPr>
              <w:keepNext/>
              <w:keepLines/>
              <w:widowControl w:val="0"/>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6C1F26">
              <w:rPr>
                <w:rFonts w:ascii="Arial" w:eastAsia="SimSun" w:hAnsi="Arial" w:cs="Arial"/>
                <w:sz w:val="18"/>
                <w:szCs w:val="18"/>
                <w:lang w:eastAsia="de-DE"/>
              </w:rPr>
              <w:t>TAI (MCC/MNC/TAC):</w:t>
            </w:r>
            <w:r w:rsidRPr="006C1F26">
              <w:rPr>
                <w:rFonts w:ascii="Arial" w:eastAsia="SimSun" w:hAnsi="Arial" w:cs="Arial"/>
                <w:sz w:val="18"/>
                <w:szCs w:val="18"/>
                <w:lang w:eastAsia="de-DE"/>
              </w:rPr>
              <w:br/>
              <w:t>234/002/0001</w:t>
            </w:r>
          </w:p>
          <w:p w14:paraId="20499E20" w14:textId="77777777" w:rsidR="003871EF" w:rsidRPr="006C1F26" w:rsidRDefault="003871EF" w:rsidP="00F92411">
            <w:pPr>
              <w:keepNext/>
              <w:keepLines/>
              <w:widowControl w:val="0"/>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6C1F26">
              <w:rPr>
                <w:rFonts w:ascii="Arial" w:eastAsia="SimSun" w:hAnsi="Arial" w:cs="Arial"/>
                <w:sz w:val="18"/>
                <w:szCs w:val="18"/>
                <w:lang w:eastAsia="de-DE"/>
              </w:rPr>
              <w:t>Access control:</w:t>
            </w:r>
            <w:r w:rsidRPr="006C1F26">
              <w:rPr>
                <w:rFonts w:ascii="Arial" w:eastAsia="SimSun" w:hAnsi="Arial" w:cs="Arial"/>
                <w:sz w:val="18"/>
                <w:szCs w:val="18"/>
                <w:lang w:eastAsia="de-DE"/>
              </w:rPr>
              <w:br/>
              <w:t>unrestricted</w:t>
            </w:r>
          </w:p>
        </w:tc>
        <w:tc>
          <w:tcPr>
            <w:tcW w:w="1869" w:type="pct"/>
            <w:tcBorders>
              <w:bottom w:val="single" w:sz="4" w:space="0" w:color="auto"/>
            </w:tcBorders>
          </w:tcPr>
          <w:p w14:paraId="4343F4E9" w14:textId="77777777" w:rsidR="003871EF" w:rsidRPr="006C1F26" w:rsidRDefault="003871EF" w:rsidP="00F92411">
            <w:pPr>
              <w:keepNext/>
              <w:keepLines/>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 xml:space="preserve">The UE does not send an </w:t>
            </w:r>
            <w:proofErr w:type="spellStart"/>
            <w:r w:rsidRPr="006C1F26">
              <w:rPr>
                <w:rFonts w:ascii="Arial" w:eastAsia="SimSun" w:hAnsi="Arial" w:cs="Arial"/>
                <w:i/>
                <w:sz w:val="18"/>
                <w:szCs w:val="18"/>
                <w:lang w:eastAsia="de-DE"/>
              </w:rPr>
              <w:t>AttachRequest</w:t>
            </w:r>
            <w:proofErr w:type="spellEnd"/>
            <w:r w:rsidRPr="006C1F26">
              <w:rPr>
                <w:rFonts w:ascii="Arial" w:eastAsia="SimSun" w:hAnsi="Arial" w:cs="Arial"/>
                <w:sz w:val="18"/>
                <w:szCs w:val="18"/>
                <w:lang w:eastAsia="de-DE"/>
              </w:rPr>
              <w:t xml:space="preserve"> message as the PLMN provided by the TT is listed in EF</w:t>
            </w:r>
            <w:r w:rsidRPr="006C1F26">
              <w:rPr>
                <w:rFonts w:ascii="Arial" w:eastAsia="SimSun" w:hAnsi="Arial" w:cs="Arial"/>
                <w:sz w:val="18"/>
                <w:szCs w:val="18"/>
                <w:vertAlign w:val="subscript"/>
                <w:lang w:eastAsia="de-DE"/>
              </w:rPr>
              <w:t>FPLMN</w:t>
            </w:r>
          </w:p>
        </w:tc>
        <w:tc>
          <w:tcPr>
            <w:tcW w:w="354" w:type="pct"/>
            <w:tcBorders>
              <w:bottom w:val="single" w:sz="4" w:space="0" w:color="auto"/>
            </w:tcBorders>
          </w:tcPr>
          <w:p w14:paraId="21176CD5" w14:textId="77777777" w:rsidR="003871EF" w:rsidRPr="006C1F26" w:rsidRDefault="003871EF" w:rsidP="00F92411">
            <w:pPr>
              <w:keepNext/>
              <w:keepLines/>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CR 1</w:t>
            </w:r>
          </w:p>
        </w:tc>
      </w:tr>
      <w:tr w:rsidR="003871EF" w:rsidRPr="006C1F26" w14:paraId="5A891B49" w14:textId="77777777" w:rsidTr="00F92411">
        <w:trPr>
          <w:trHeight w:val="20"/>
        </w:trPr>
        <w:tc>
          <w:tcPr>
            <w:tcW w:w="302" w:type="pct"/>
            <w:hideMark/>
          </w:tcPr>
          <w:p w14:paraId="75D11FE4"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2</w:t>
            </w:r>
          </w:p>
        </w:tc>
        <w:tc>
          <w:tcPr>
            <w:tcW w:w="606" w:type="pct"/>
          </w:tcPr>
          <w:p w14:paraId="72C151C8"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TT</w:t>
            </w:r>
          </w:p>
        </w:tc>
        <w:tc>
          <w:tcPr>
            <w:tcW w:w="1869" w:type="pct"/>
            <w:hideMark/>
          </w:tcPr>
          <w:p w14:paraId="7D6B4B7B" w14:textId="77777777" w:rsidR="003871EF" w:rsidRPr="006C1F26" w:rsidRDefault="003871EF" w:rsidP="00F92411">
            <w:pPr>
              <w:widowControl w:val="0"/>
              <w:spacing w:before="40" w:after="40"/>
              <w:rPr>
                <w:rFonts w:ascii="Arial" w:eastAsia="SimSun" w:hAnsi="Arial" w:cs="Arial"/>
                <w:sz w:val="18"/>
                <w:szCs w:val="18"/>
                <w:lang w:eastAsia="ja-JP"/>
              </w:rPr>
            </w:pPr>
            <w:r w:rsidRPr="006C1F26">
              <w:rPr>
                <w:rFonts w:ascii="Arial" w:eastAsia="SimSun" w:hAnsi="Arial" w:cs="Arial"/>
                <w:sz w:val="18"/>
                <w:szCs w:val="18"/>
                <w:lang w:eastAsia="de-DE"/>
              </w:rPr>
              <w:t>Stop RF output on the BCCH</w:t>
            </w:r>
          </w:p>
        </w:tc>
        <w:tc>
          <w:tcPr>
            <w:tcW w:w="1869" w:type="pct"/>
          </w:tcPr>
          <w:p w14:paraId="183BA832"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The UE starts a reselection procedure</w:t>
            </w:r>
          </w:p>
        </w:tc>
        <w:tc>
          <w:tcPr>
            <w:tcW w:w="354" w:type="pct"/>
          </w:tcPr>
          <w:p w14:paraId="43B0390A" w14:textId="77777777" w:rsidR="003871EF" w:rsidRPr="006C1F26" w:rsidRDefault="003871EF" w:rsidP="00F92411">
            <w:pPr>
              <w:widowControl w:val="0"/>
              <w:spacing w:before="40" w:after="40"/>
              <w:rPr>
                <w:rFonts w:ascii="Arial" w:eastAsia="SimSun" w:hAnsi="Arial" w:cs="Arial"/>
                <w:sz w:val="18"/>
                <w:szCs w:val="18"/>
                <w:lang w:eastAsia="de-DE"/>
              </w:rPr>
            </w:pPr>
          </w:p>
        </w:tc>
      </w:tr>
      <w:tr w:rsidR="003871EF" w:rsidRPr="006C1F26" w14:paraId="03A684C5" w14:textId="77777777" w:rsidTr="00F92411">
        <w:trPr>
          <w:trHeight w:val="20"/>
        </w:trPr>
        <w:tc>
          <w:tcPr>
            <w:tcW w:w="302" w:type="pct"/>
          </w:tcPr>
          <w:p w14:paraId="58E89383"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3</w:t>
            </w:r>
          </w:p>
        </w:tc>
        <w:tc>
          <w:tcPr>
            <w:tcW w:w="606" w:type="pct"/>
          </w:tcPr>
          <w:p w14:paraId="6D6FFA2E"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TT</w:t>
            </w:r>
          </w:p>
        </w:tc>
        <w:tc>
          <w:tcPr>
            <w:tcW w:w="1869" w:type="pct"/>
          </w:tcPr>
          <w:p w14:paraId="7BDD9EA2"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Resume the RF output on the BCCH with:</w:t>
            </w:r>
          </w:p>
          <w:p w14:paraId="001BAAA9" w14:textId="77777777" w:rsidR="003871EF" w:rsidRPr="006C1F26"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6C1F26">
              <w:rPr>
                <w:rFonts w:ascii="Arial" w:eastAsia="SimSun" w:hAnsi="Arial" w:cs="Arial"/>
                <w:sz w:val="18"/>
                <w:szCs w:val="18"/>
                <w:lang w:eastAsia="de-DE"/>
              </w:rPr>
              <w:t>TAI (MCC/MNC/TAC):</w:t>
            </w:r>
            <w:r w:rsidRPr="006C1F26">
              <w:rPr>
                <w:rFonts w:ascii="Arial" w:eastAsia="SimSun" w:hAnsi="Arial" w:cs="Arial"/>
                <w:sz w:val="18"/>
                <w:szCs w:val="18"/>
                <w:lang w:eastAsia="de-DE"/>
              </w:rPr>
              <w:br/>
              <w:t>234/003/0001</w:t>
            </w:r>
          </w:p>
          <w:p w14:paraId="406EC7F9" w14:textId="77777777" w:rsidR="003871EF" w:rsidRPr="006C1F26"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6C1F26">
              <w:rPr>
                <w:rFonts w:ascii="Arial" w:eastAsia="SimSun" w:hAnsi="Arial" w:cs="Arial"/>
                <w:sz w:val="18"/>
                <w:szCs w:val="18"/>
                <w:lang w:eastAsia="de-DE"/>
              </w:rPr>
              <w:t>Access control:</w:t>
            </w:r>
            <w:r w:rsidRPr="006C1F26">
              <w:rPr>
                <w:rFonts w:ascii="Arial" w:eastAsia="SimSun" w:hAnsi="Arial" w:cs="Arial"/>
                <w:sz w:val="18"/>
                <w:szCs w:val="18"/>
                <w:lang w:eastAsia="de-DE"/>
              </w:rPr>
              <w:br/>
              <w:t>unrestricted</w:t>
            </w:r>
          </w:p>
        </w:tc>
        <w:tc>
          <w:tcPr>
            <w:tcW w:w="1869" w:type="pct"/>
          </w:tcPr>
          <w:p w14:paraId="74FA663C"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 xml:space="preserve">The UE does not send an </w:t>
            </w:r>
            <w:proofErr w:type="spellStart"/>
            <w:r w:rsidRPr="006C1F26">
              <w:rPr>
                <w:rFonts w:ascii="Arial" w:eastAsia="SimSun" w:hAnsi="Arial" w:cs="Arial"/>
                <w:i/>
                <w:sz w:val="18"/>
                <w:szCs w:val="18"/>
                <w:lang w:eastAsia="de-DE"/>
              </w:rPr>
              <w:t>AttachRequest</w:t>
            </w:r>
            <w:proofErr w:type="spellEnd"/>
            <w:r w:rsidRPr="006C1F26">
              <w:rPr>
                <w:rFonts w:ascii="Arial" w:eastAsia="SimSun" w:hAnsi="Arial" w:cs="Arial"/>
                <w:sz w:val="18"/>
                <w:szCs w:val="18"/>
                <w:lang w:eastAsia="de-DE"/>
              </w:rPr>
              <w:t xml:space="preserve"> message as the PLMN provided by the TT is it is listed in EF</w:t>
            </w:r>
            <w:r w:rsidRPr="006C1F26">
              <w:rPr>
                <w:rFonts w:ascii="Arial" w:eastAsia="SimSun" w:hAnsi="Arial" w:cs="Arial"/>
                <w:sz w:val="18"/>
                <w:szCs w:val="18"/>
                <w:vertAlign w:val="subscript"/>
                <w:lang w:eastAsia="de-DE"/>
              </w:rPr>
              <w:t>FPLMN</w:t>
            </w:r>
          </w:p>
        </w:tc>
        <w:tc>
          <w:tcPr>
            <w:tcW w:w="354" w:type="pct"/>
          </w:tcPr>
          <w:p w14:paraId="4530FEA9"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CR 1</w:t>
            </w:r>
          </w:p>
        </w:tc>
      </w:tr>
      <w:tr w:rsidR="003871EF" w:rsidRPr="006C1F26" w14:paraId="73D8AD3F" w14:textId="77777777" w:rsidTr="00F92411">
        <w:trPr>
          <w:cantSplit/>
          <w:trHeight w:val="20"/>
        </w:trPr>
        <w:tc>
          <w:tcPr>
            <w:tcW w:w="302" w:type="pct"/>
            <w:hideMark/>
          </w:tcPr>
          <w:p w14:paraId="26403835"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4</w:t>
            </w:r>
          </w:p>
        </w:tc>
        <w:tc>
          <w:tcPr>
            <w:tcW w:w="606" w:type="pct"/>
          </w:tcPr>
          <w:p w14:paraId="08B91D67"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TT</w:t>
            </w:r>
          </w:p>
        </w:tc>
        <w:tc>
          <w:tcPr>
            <w:tcW w:w="1869" w:type="pct"/>
            <w:hideMark/>
          </w:tcPr>
          <w:p w14:paraId="40A9AB38" w14:textId="77777777" w:rsidR="003871EF" w:rsidRPr="006C1F26" w:rsidRDefault="003871EF" w:rsidP="00F92411">
            <w:pPr>
              <w:widowControl w:val="0"/>
              <w:spacing w:before="40" w:after="40"/>
              <w:rPr>
                <w:rFonts w:ascii="Arial" w:eastAsia="SimSun" w:hAnsi="Arial" w:cs="Arial"/>
                <w:sz w:val="18"/>
                <w:szCs w:val="18"/>
                <w:lang w:eastAsia="ja-JP"/>
              </w:rPr>
            </w:pPr>
            <w:r w:rsidRPr="006C1F26">
              <w:rPr>
                <w:rFonts w:ascii="Arial" w:eastAsia="SimSun" w:hAnsi="Arial" w:cs="Arial"/>
                <w:sz w:val="18"/>
                <w:szCs w:val="18"/>
                <w:lang w:eastAsia="de-DE"/>
              </w:rPr>
              <w:t>Stop RF output on the BCCH</w:t>
            </w:r>
          </w:p>
        </w:tc>
        <w:tc>
          <w:tcPr>
            <w:tcW w:w="1869" w:type="pct"/>
          </w:tcPr>
          <w:p w14:paraId="481A6307"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The UE starts a reselection procedure</w:t>
            </w:r>
          </w:p>
        </w:tc>
        <w:tc>
          <w:tcPr>
            <w:tcW w:w="354" w:type="pct"/>
          </w:tcPr>
          <w:p w14:paraId="3755DBA9" w14:textId="77777777" w:rsidR="003871EF" w:rsidRPr="006C1F26" w:rsidRDefault="003871EF" w:rsidP="00F92411">
            <w:pPr>
              <w:widowControl w:val="0"/>
              <w:spacing w:before="40" w:after="40"/>
              <w:rPr>
                <w:rFonts w:ascii="Arial" w:eastAsia="SimSun" w:hAnsi="Arial" w:cs="Arial"/>
                <w:sz w:val="18"/>
                <w:szCs w:val="18"/>
                <w:lang w:eastAsia="de-DE"/>
              </w:rPr>
            </w:pPr>
          </w:p>
        </w:tc>
      </w:tr>
      <w:tr w:rsidR="003871EF" w:rsidRPr="006C1F26" w14:paraId="4A9DBEE7" w14:textId="77777777" w:rsidTr="00F92411">
        <w:trPr>
          <w:cantSplit/>
          <w:trHeight w:val="20"/>
        </w:trPr>
        <w:tc>
          <w:tcPr>
            <w:tcW w:w="302" w:type="pct"/>
          </w:tcPr>
          <w:p w14:paraId="5A7B3555"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5</w:t>
            </w:r>
          </w:p>
        </w:tc>
        <w:tc>
          <w:tcPr>
            <w:tcW w:w="606" w:type="pct"/>
          </w:tcPr>
          <w:p w14:paraId="43B9EA00"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TT</w:t>
            </w:r>
          </w:p>
        </w:tc>
        <w:tc>
          <w:tcPr>
            <w:tcW w:w="1869" w:type="pct"/>
          </w:tcPr>
          <w:p w14:paraId="4E52DFF6"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Resume the RF output on the BCCH with:</w:t>
            </w:r>
          </w:p>
          <w:p w14:paraId="5C66B1AA" w14:textId="77777777" w:rsidR="003871EF" w:rsidRPr="006C1F26"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6C1F26">
              <w:rPr>
                <w:rFonts w:ascii="Arial" w:eastAsia="SimSun" w:hAnsi="Arial" w:cs="Arial"/>
                <w:sz w:val="18"/>
                <w:szCs w:val="18"/>
                <w:lang w:eastAsia="de-DE"/>
              </w:rPr>
              <w:t>TAI (MCC/MNC/TAC):</w:t>
            </w:r>
            <w:r w:rsidRPr="006C1F26">
              <w:rPr>
                <w:rFonts w:ascii="Arial" w:eastAsia="SimSun" w:hAnsi="Arial" w:cs="Arial"/>
                <w:sz w:val="18"/>
                <w:szCs w:val="18"/>
                <w:lang w:eastAsia="de-DE"/>
              </w:rPr>
              <w:br/>
              <w:t>234/004/0001</w:t>
            </w:r>
          </w:p>
          <w:p w14:paraId="6ABAA3AB" w14:textId="77777777" w:rsidR="003871EF" w:rsidRPr="006C1F26"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6C1F26">
              <w:rPr>
                <w:rFonts w:ascii="Arial" w:eastAsia="SimSun" w:hAnsi="Arial" w:cs="Arial"/>
                <w:sz w:val="18"/>
                <w:szCs w:val="18"/>
                <w:lang w:eastAsia="de-DE"/>
              </w:rPr>
              <w:t>Access control:</w:t>
            </w:r>
            <w:r w:rsidRPr="006C1F26">
              <w:rPr>
                <w:rFonts w:ascii="Arial" w:eastAsia="SimSun" w:hAnsi="Arial" w:cs="Arial"/>
                <w:sz w:val="18"/>
                <w:szCs w:val="18"/>
                <w:lang w:eastAsia="de-DE"/>
              </w:rPr>
              <w:br/>
              <w:t>unrestricted</w:t>
            </w:r>
          </w:p>
        </w:tc>
        <w:tc>
          <w:tcPr>
            <w:tcW w:w="1869" w:type="pct"/>
          </w:tcPr>
          <w:p w14:paraId="1525B9F4"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 xml:space="preserve">The UE does not send an </w:t>
            </w:r>
            <w:proofErr w:type="spellStart"/>
            <w:r w:rsidRPr="006C1F26">
              <w:rPr>
                <w:rFonts w:ascii="Arial" w:eastAsia="SimSun" w:hAnsi="Arial" w:cs="Arial"/>
                <w:i/>
                <w:sz w:val="18"/>
                <w:szCs w:val="18"/>
                <w:lang w:eastAsia="de-DE"/>
              </w:rPr>
              <w:t>AttachRequest</w:t>
            </w:r>
            <w:proofErr w:type="spellEnd"/>
            <w:r w:rsidRPr="006C1F26">
              <w:rPr>
                <w:rFonts w:ascii="Arial" w:eastAsia="SimSun" w:hAnsi="Arial" w:cs="Arial"/>
                <w:sz w:val="18"/>
                <w:szCs w:val="18"/>
                <w:lang w:eastAsia="de-DE"/>
              </w:rPr>
              <w:t xml:space="preserve"> message as the PLMN provided by the TT is it is listed in EF</w:t>
            </w:r>
            <w:r w:rsidRPr="006C1F26">
              <w:rPr>
                <w:rFonts w:ascii="Arial" w:eastAsia="SimSun" w:hAnsi="Arial" w:cs="Arial"/>
                <w:sz w:val="18"/>
                <w:szCs w:val="18"/>
                <w:vertAlign w:val="subscript"/>
                <w:lang w:eastAsia="de-DE"/>
              </w:rPr>
              <w:t>FPLMN</w:t>
            </w:r>
          </w:p>
        </w:tc>
        <w:tc>
          <w:tcPr>
            <w:tcW w:w="354" w:type="pct"/>
          </w:tcPr>
          <w:p w14:paraId="635B8F85"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CR 1</w:t>
            </w:r>
          </w:p>
        </w:tc>
      </w:tr>
      <w:tr w:rsidR="003871EF" w:rsidRPr="006C1F26" w14:paraId="432056E0" w14:textId="77777777" w:rsidTr="00F92411">
        <w:trPr>
          <w:cantSplit/>
          <w:trHeight w:val="20"/>
        </w:trPr>
        <w:tc>
          <w:tcPr>
            <w:tcW w:w="302" w:type="pct"/>
            <w:hideMark/>
          </w:tcPr>
          <w:p w14:paraId="20B178BD"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6</w:t>
            </w:r>
          </w:p>
        </w:tc>
        <w:tc>
          <w:tcPr>
            <w:tcW w:w="606" w:type="pct"/>
          </w:tcPr>
          <w:p w14:paraId="5371B5D0"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TT</w:t>
            </w:r>
          </w:p>
        </w:tc>
        <w:tc>
          <w:tcPr>
            <w:tcW w:w="1869" w:type="pct"/>
            <w:hideMark/>
          </w:tcPr>
          <w:p w14:paraId="4C58CD85" w14:textId="77777777" w:rsidR="003871EF" w:rsidRPr="006C1F26" w:rsidRDefault="003871EF" w:rsidP="00F92411">
            <w:pPr>
              <w:widowControl w:val="0"/>
              <w:spacing w:before="40" w:after="40"/>
              <w:rPr>
                <w:rFonts w:ascii="Arial" w:eastAsia="SimSun" w:hAnsi="Arial" w:cs="Arial"/>
                <w:sz w:val="18"/>
                <w:szCs w:val="18"/>
                <w:lang w:eastAsia="ja-JP"/>
              </w:rPr>
            </w:pPr>
            <w:r w:rsidRPr="006C1F26">
              <w:rPr>
                <w:rFonts w:ascii="Arial" w:eastAsia="SimSun" w:hAnsi="Arial" w:cs="Arial"/>
                <w:sz w:val="18"/>
                <w:szCs w:val="18"/>
                <w:lang w:eastAsia="de-DE"/>
              </w:rPr>
              <w:t>Stop RF output on the BCCH</w:t>
            </w:r>
          </w:p>
        </w:tc>
        <w:tc>
          <w:tcPr>
            <w:tcW w:w="1869" w:type="pct"/>
          </w:tcPr>
          <w:p w14:paraId="05D142CF"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The UE starts a reselection procedure</w:t>
            </w:r>
          </w:p>
        </w:tc>
        <w:tc>
          <w:tcPr>
            <w:tcW w:w="354" w:type="pct"/>
          </w:tcPr>
          <w:p w14:paraId="47FCAA5C" w14:textId="77777777" w:rsidR="003871EF" w:rsidRPr="006C1F26" w:rsidRDefault="003871EF" w:rsidP="00F92411">
            <w:pPr>
              <w:widowControl w:val="0"/>
              <w:spacing w:before="40" w:after="40"/>
              <w:rPr>
                <w:rFonts w:ascii="Arial" w:eastAsia="SimSun" w:hAnsi="Arial" w:cs="Arial"/>
                <w:sz w:val="18"/>
                <w:szCs w:val="18"/>
                <w:lang w:eastAsia="de-DE"/>
              </w:rPr>
            </w:pPr>
          </w:p>
        </w:tc>
      </w:tr>
      <w:tr w:rsidR="003871EF" w:rsidRPr="006C1F26" w14:paraId="0679A262" w14:textId="77777777" w:rsidTr="00F92411">
        <w:trPr>
          <w:cantSplit/>
          <w:trHeight w:val="20"/>
        </w:trPr>
        <w:tc>
          <w:tcPr>
            <w:tcW w:w="302" w:type="pct"/>
          </w:tcPr>
          <w:p w14:paraId="4AB1A5D8"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7</w:t>
            </w:r>
          </w:p>
        </w:tc>
        <w:tc>
          <w:tcPr>
            <w:tcW w:w="606" w:type="pct"/>
          </w:tcPr>
          <w:p w14:paraId="1C341A79"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TT</w:t>
            </w:r>
          </w:p>
        </w:tc>
        <w:tc>
          <w:tcPr>
            <w:tcW w:w="1869" w:type="pct"/>
          </w:tcPr>
          <w:p w14:paraId="15E866FB"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Resume the RF output on the BCCH with:</w:t>
            </w:r>
          </w:p>
          <w:p w14:paraId="0FC3688E" w14:textId="77777777" w:rsidR="003871EF" w:rsidRPr="006C1F26"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6C1F26">
              <w:rPr>
                <w:rFonts w:ascii="Arial" w:eastAsia="SimSun" w:hAnsi="Arial" w:cs="Arial"/>
                <w:sz w:val="18"/>
                <w:szCs w:val="18"/>
                <w:lang w:eastAsia="de-DE"/>
              </w:rPr>
              <w:t>TAI (MCC/MNC/TAC):</w:t>
            </w:r>
            <w:r w:rsidRPr="006C1F26">
              <w:rPr>
                <w:rFonts w:ascii="Arial" w:eastAsia="SimSun" w:hAnsi="Arial" w:cs="Arial"/>
                <w:sz w:val="18"/>
                <w:szCs w:val="18"/>
                <w:lang w:eastAsia="de-DE"/>
              </w:rPr>
              <w:br/>
              <w:t>234/005/0001</w:t>
            </w:r>
          </w:p>
          <w:p w14:paraId="568EB9FF" w14:textId="77777777" w:rsidR="003871EF" w:rsidRPr="006C1F26"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6C1F26">
              <w:rPr>
                <w:rFonts w:ascii="Arial" w:eastAsia="SimSun" w:hAnsi="Arial" w:cs="Arial"/>
                <w:sz w:val="18"/>
                <w:szCs w:val="18"/>
                <w:lang w:eastAsia="de-DE"/>
              </w:rPr>
              <w:t>Access control:</w:t>
            </w:r>
            <w:r w:rsidRPr="006C1F26">
              <w:rPr>
                <w:rFonts w:ascii="Arial" w:eastAsia="SimSun" w:hAnsi="Arial" w:cs="Arial"/>
                <w:sz w:val="18"/>
                <w:szCs w:val="18"/>
                <w:lang w:eastAsia="de-DE"/>
              </w:rPr>
              <w:br/>
              <w:t>unrestricted</w:t>
            </w:r>
          </w:p>
        </w:tc>
        <w:tc>
          <w:tcPr>
            <w:tcW w:w="1869" w:type="pct"/>
          </w:tcPr>
          <w:p w14:paraId="3C823E22"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 xml:space="preserve">The UE does not send an </w:t>
            </w:r>
            <w:proofErr w:type="spellStart"/>
            <w:r w:rsidRPr="006C1F26">
              <w:rPr>
                <w:rFonts w:ascii="Arial" w:eastAsia="SimSun" w:hAnsi="Arial" w:cs="Arial"/>
                <w:i/>
                <w:sz w:val="18"/>
                <w:szCs w:val="18"/>
                <w:lang w:eastAsia="de-DE"/>
              </w:rPr>
              <w:t>AttachRequest</w:t>
            </w:r>
            <w:proofErr w:type="spellEnd"/>
            <w:r w:rsidRPr="006C1F26">
              <w:rPr>
                <w:rFonts w:ascii="Arial" w:eastAsia="SimSun" w:hAnsi="Arial" w:cs="Arial"/>
                <w:sz w:val="18"/>
                <w:szCs w:val="18"/>
                <w:lang w:eastAsia="de-DE"/>
              </w:rPr>
              <w:t xml:space="preserve"> message as the PLMN provided by the TT is it is listed in EF</w:t>
            </w:r>
            <w:r w:rsidRPr="006C1F26">
              <w:rPr>
                <w:rFonts w:ascii="Arial" w:eastAsia="SimSun" w:hAnsi="Arial" w:cs="Arial"/>
                <w:sz w:val="18"/>
                <w:szCs w:val="18"/>
                <w:vertAlign w:val="subscript"/>
                <w:lang w:eastAsia="de-DE"/>
              </w:rPr>
              <w:t>FPLMN</w:t>
            </w:r>
          </w:p>
        </w:tc>
        <w:tc>
          <w:tcPr>
            <w:tcW w:w="354" w:type="pct"/>
          </w:tcPr>
          <w:p w14:paraId="6B9677AA"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CR 1</w:t>
            </w:r>
          </w:p>
        </w:tc>
      </w:tr>
      <w:tr w:rsidR="003871EF" w:rsidRPr="006C1F26" w14:paraId="48D7B0DF" w14:textId="77777777" w:rsidTr="00F92411">
        <w:trPr>
          <w:trHeight w:val="20"/>
        </w:trPr>
        <w:tc>
          <w:tcPr>
            <w:tcW w:w="302" w:type="pct"/>
            <w:hideMark/>
          </w:tcPr>
          <w:p w14:paraId="03573331"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8</w:t>
            </w:r>
          </w:p>
        </w:tc>
        <w:tc>
          <w:tcPr>
            <w:tcW w:w="606" w:type="pct"/>
          </w:tcPr>
          <w:p w14:paraId="43538B02"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TT</w:t>
            </w:r>
          </w:p>
        </w:tc>
        <w:tc>
          <w:tcPr>
            <w:tcW w:w="1869" w:type="pct"/>
            <w:hideMark/>
          </w:tcPr>
          <w:p w14:paraId="7708AC02" w14:textId="77777777" w:rsidR="003871EF" w:rsidRPr="006C1F26" w:rsidRDefault="003871EF" w:rsidP="00F92411">
            <w:pPr>
              <w:widowControl w:val="0"/>
              <w:spacing w:before="40" w:after="40"/>
              <w:rPr>
                <w:rFonts w:ascii="Arial" w:eastAsia="SimSun" w:hAnsi="Arial" w:cs="Arial"/>
                <w:sz w:val="18"/>
                <w:szCs w:val="18"/>
                <w:lang w:eastAsia="ja-JP"/>
              </w:rPr>
            </w:pPr>
            <w:r w:rsidRPr="006C1F26">
              <w:rPr>
                <w:rFonts w:ascii="Arial" w:eastAsia="SimSun" w:hAnsi="Arial" w:cs="Arial"/>
                <w:sz w:val="18"/>
                <w:szCs w:val="18"/>
                <w:lang w:eastAsia="de-DE"/>
              </w:rPr>
              <w:t>Stop RF output on the BCCH</w:t>
            </w:r>
          </w:p>
        </w:tc>
        <w:tc>
          <w:tcPr>
            <w:tcW w:w="1869" w:type="pct"/>
          </w:tcPr>
          <w:p w14:paraId="22BBB23A"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The UE starts a reselection procedure</w:t>
            </w:r>
          </w:p>
        </w:tc>
        <w:tc>
          <w:tcPr>
            <w:tcW w:w="354" w:type="pct"/>
          </w:tcPr>
          <w:p w14:paraId="15B12B52" w14:textId="77777777" w:rsidR="003871EF" w:rsidRPr="006C1F26" w:rsidRDefault="003871EF" w:rsidP="00F92411">
            <w:pPr>
              <w:widowControl w:val="0"/>
              <w:spacing w:before="40" w:after="40"/>
              <w:rPr>
                <w:rFonts w:ascii="Arial" w:eastAsia="SimSun" w:hAnsi="Arial" w:cs="Arial"/>
                <w:sz w:val="18"/>
                <w:szCs w:val="18"/>
                <w:lang w:eastAsia="de-DE"/>
              </w:rPr>
            </w:pPr>
          </w:p>
        </w:tc>
      </w:tr>
      <w:tr w:rsidR="003871EF" w:rsidRPr="006C1F26" w14:paraId="66A411CE" w14:textId="77777777" w:rsidTr="00F92411">
        <w:trPr>
          <w:trHeight w:val="20"/>
        </w:trPr>
        <w:tc>
          <w:tcPr>
            <w:tcW w:w="302" w:type="pct"/>
          </w:tcPr>
          <w:p w14:paraId="15A92AD0"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9</w:t>
            </w:r>
          </w:p>
        </w:tc>
        <w:tc>
          <w:tcPr>
            <w:tcW w:w="606" w:type="pct"/>
          </w:tcPr>
          <w:p w14:paraId="15DC3233"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TT</w:t>
            </w:r>
          </w:p>
        </w:tc>
        <w:tc>
          <w:tcPr>
            <w:tcW w:w="1869" w:type="pct"/>
          </w:tcPr>
          <w:p w14:paraId="3B7E90B1"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Resume the RF output on the BCCH with:</w:t>
            </w:r>
          </w:p>
          <w:p w14:paraId="018198B1" w14:textId="77777777" w:rsidR="003871EF" w:rsidRPr="006C1F26"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6C1F26">
              <w:rPr>
                <w:rFonts w:ascii="Arial" w:eastAsia="SimSun" w:hAnsi="Arial" w:cs="Arial"/>
                <w:sz w:val="18"/>
                <w:szCs w:val="18"/>
                <w:lang w:eastAsia="de-DE"/>
              </w:rPr>
              <w:t>TAI (MCC/MNC/TAC):</w:t>
            </w:r>
            <w:r w:rsidRPr="006C1F26">
              <w:rPr>
                <w:rFonts w:ascii="Arial" w:eastAsia="SimSun" w:hAnsi="Arial" w:cs="Arial"/>
                <w:sz w:val="18"/>
                <w:szCs w:val="18"/>
                <w:lang w:eastAsia="de-DE"/>
              </w:rPr>
              <w:br/>
              <w:t>234/007/0001</w:t>
            </w:r>
          </w:p>
          <w:p w14:paraId="63CB6F3A" w14:textId="77777777" w:rsidR="003871EF" w:rsidRPr="006C1F26"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6C1F26">
              <w:rPr>
                <w:rFonts w:ascii="Arial" w:eastAsia="SimSun" w:hAnsi="Arial" w:cs="Arial"/>
                <w:sz w:val="18"/>
                <w:szCs w:val="18"/>
                <w:lang w:eastAsia="de-DE"/>
              </w:rPr>
              <w:t>Access control:</w:t>
            </w:r>
            <w:r w:rsidRPr="006C1F26">
              <w:rPr>
                <w:rFonts w:ascii="Arial" w:eastAsia="SimSun" w:hAnsi="Arial" w:cs="Arial"/>
                <w:sz w:val="18"/>
                <w:szCs w:val="18"/>
                <w:lang w:eastAsia="de-DE"/>
              </w:rPr>
              <w:br/>
              <w:t>unrestricted</w:t>
            </w:r>
          </w:p>
        </w:tc>
        <w:tc>
          <w:tcPr>
            <w:tcW w:w="1869" w:type="pct"/>
          </w:tcPr>
          <w:p w14:paraId="0E76F55E"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The UE tries to connect to the PLMN provided by the TT</w:t>
            </w:r>
          </w:p>
        </w:tc>
        <w:tc>
          <w:tcPr>
            <w:tcW w:w="354" w:type="pct"/>
          </w:tcPr>
          <w:p w14:paraId="04AFC84E"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CR 1</w:t>
            </w:r>
          </w:p>
        </w:tc>
      </w:tr>
      <w:tr w:rsidR="003871EF" w:rsidRPr="006C1F26" w14:paraId="67F3E9B6" w14:textId="77777777" w:rsidTr="00F92411">
        <w:trPr>
          <w:trHeight w:val="20"/>
        </w:trPr>
        <w:tc>
          <w:tcPr>
            <w:tcW w:w="302" w:type="pct"/>
          </w:tcPr>
          <w:p w14:paraId="4D858210"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10</w:t>
            </w:r>
          </w:p>
        </w:tc>
        <w:tc>
          <w:tcPr>
            <w:tcW w:w="606" w:type="pct"/>
          </w:tcPr>
          <w:p w14:paraId="15DB7F46"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UE &gt; TT</w:t>
            </w:r>
          </w:p>
        </w:tc>
        <w:tc>
          <w:tcPr>
            <w:tcW w:w="1869" w:type="pct"/>
          </w:tcPr>
          <w:p w14:paraId="20AE63A5"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 xml:space="preserve">Send </w:t>
            </w:r>
            <w:proofErr w:type="spellStart"/>
            <w:r w:rsidRPr="006C1F26">
              <w:rPr>
                <w:rFonts w:ascii="Arial" w:eastAsia="SimSun" w:hAnsi="Arial" w:cs="Arial"/>
                <w:i/>
                <w:sz w:val="18"/>
                <w:szCs w:val="18"/>
                <w:lang w:eastAsia="de-DE"/>
              </w:rPr>
              <w:t>RRCConnectionRequest</w:t>
            </w:r>
            <w:proofErr w:type="spellEnd"/>
            <w:r w:rsidRPr="006C1F26">
              <w:rPr>
                <w:rFonts w:ascii="Arial" w:eastAsia="SimSun" w:hAnsi="Arial" w:cs="Arial"/>
                <w:i/>
                <w:sz w:val="18"/>
                <w:szCs w:val="18"/>
                <w:lang w:eastAsia="de-DE"/>
              </w:rPr>
              <w:t xml:space="preserve"> / </w:t>
            </w:r>
            <w:proofErr w:type="spellStart"/>
            <w:r w:rsidRPr="006C1F26">
              <w:rPr>
                <w:rFonts w:ascii="Arial" w:eastAsia="SimSun" w:hAnsi="Arial" w:cs="Arial"/>
                <w:i/>
                <w:sz w:val="18"/>
                <w:szCs w:val="18"/>
                <w:lang w:eastAsia="de-DE"/>
              </w:rPr>
              <w:t>RRCConnectionRequest</w:t>
            </w:r>
            <w:proofErr w:type="spellEnd"/>
            <w:r w:rsidRPr="006C1F26">
              <w:rPr>
                <w:rFonts w:ascii="Arial" w:eastAsia="SimSun" w:hAnsi="Arial" w:cs="Arial"/>
                <w:i/>
                <w:sz w:val="18"/>
                <w:szCs w:val="18"/>
                <w:lang w:eastAsia="de-DE"/>
              </w:rPr>
              <w:t>-NB</w:t>
            </w:r>
          </w:p>
        </w:tc>
        <w:tc>
          <w:tcPr>
            <w:tcW w:w="1869" w:type="pct"/>
          </w:tcPr>
          <w:p w14:paraId="5D3161CB"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 xml:space="preserve">The TT responds with a </w:t>
            </w:r>
            <w:proofErr w:type="spellStart"/>
            <w:r w:rsidRPr="006C1F26">
              <w:rPr>
                <w:rFonts w:ascii="Arial" w:eastAsia="SimSun" w:hAnsi="Arial" w:cs="Arial"/>
                <w:i/>
                <w:sz w:val="18"/>
                <w:szCs w:val="18"/>
                <w:lang w:eastAsia="de-DE"/>
              </w:rPr>
              <w:t>RRCConnectionSetup</w:t>
            </w:r>
            <w:proofErr w:type="spellEnd"/>
            <w:r w:rsidRPr="006C1F26">
              <w:rPr>
                <w:rFonts w:ascii="Arial" w:eastAsia="SimSun" w:hAnsi="Arial" w:cs="Arial"/>
                <w:i/>
                <w:sz w:val="18"/>
                <w:szCs w:val="18"/>
                <w:lang w:eastAsia="de-DE"/>
              </w:rPr>
              <w:t xml:space="preserve"> / </w:t>
            </w:r>
            <w:proofErr w:type="spellStart"/>
            <w:r w:rsidRPr="006C1F26">
              <w:rPr>
                <w:rFonts w:ascii="Arial" w:eastAsia="SimSun" w:hAnsi="Arial" w:cs="Arial"/>
                <w:i/>
                <w:sz w:val="18"/>
                <w:szCs w:val="18"/>
                <w:lang w:eastAsia="de-DE"/>
              </w:rPr>
              <w:t>RRCConnectionSetup</w:t>
            </w:r>
            <w:proofErr w:type="spellEnd"/>
            <w:r w:rsidRPr="006C1F26">
              <w:rPr>
                <w:rFonts w:ascii="Arial" w:eastAsia="SimSun" w:hAnsi="Arial" w:cs="Arial"/>
                <w:i/>
                <w:sz w:val="18"/>
                <w:szCs w:val="18"/>
                <w:lang w:eastAsia="de-DE"/>
              </w:rPr>
              <w:t>-NB</w:t>
            </w:r>
          </w:p>
        </w:tc>
        <w:tc>
          <w:tcPr>
            <w:tcW w:w="354" w:type="pct"/>
          </w:tcPr>
          <w:p w14:paraId="4A819312" w14:textId="77777777" w:rsidR="003871EF" w:rsidRPr="006C1F26" w:rsidRDefault="003871EF" w:rsidP="00F92411">
            <w:pPr>
              <w:widowControl w:val="0"/>
              <w:spacing w:before="40" w:after="40"/>
              <w:rPr>
                <w:rFonts w:ascii="Arial" w:eastAsia="SimSun" w:hAnsi="Arial" w:cs="Arial"/>
                <w:sz w:val="18"/>
                <w:szCs w:val="18"/>
                <w:lang w:eastAsia="de-DE"/>
              </w:rPr>
            </w:pPr>
          </w:p>
        </w:tc>
      </w:tr>
      <w:tr w:rsidR="003871EF" w:rsidRPr="006C1F26" w14:paraId="2E9E128F" w14:textId="77777777" w:rsidTr="00F92411">
        <w:trPr>
          <w:trHeight w:val="20"/>
        </w:trPr>
        <w:tc>
          <w:tcPr>
            <w:tcW w:w="302" w:type="pct"/>
          </w:tcPr>
          <w:p w14:paraId="1359D299"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11</w:t>
            </w:r>
          </w:p>
        </w:tc>
        <w:tc>
          <w:tcPr>
            <w:tcW w:w="606" w:type="pct"/>
          </w:tcPr>
          <w:p w14:paraId="77F0E523"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UE &gt; TT</w:t>
            </w:r>
          </w:p>
        </w:tc>
        <w:tc>
          <w:tcPr>
            <w:tcW w:w="1869" w:type="pct"/>
          </w:tcPr>
          <w:p w14:paraId="6F935A56" w14:textId="77777777" w:rsidR="003871EF" w:rsidRPr="006C1F26" w:rsidRDefault="003871EF" w:rsidP="00F92411">
            <w:pPr>
              <w:widowControl w:val="0"/>
              <w:spacing w:before="40" w:after="40"/>
              <w:rPr>
                <w:rFonts w:ascii="Arial" w:eastAsia="SimSun" w:hAnsi="Arial" w:cs="Arial"/>
                <w:i/>
                <w:sz w:val="18"/>
                <w:szCs w:val="18"/>
                <w:lang w:eastAsia="de-DE"/>
              </w:rPr>
            </w:pPr>
            <w:r w:rsidRPr="006C1F26">
              <w:rPr>
                <w:rFonts w:ascii="Arial" w:eastAsia="SimSun" w:hAnsi="Arial" w:cs="Arial"/>
                <w:sz w:val="18"/>
                <w:szCs w:val="18"/>
                <w:lang w:eastAsia="de-DE"/>
              </w:rPr>
              <w:t xml:space="preserve">Send </w:t>
            </w:r>
            <w:proofErr w:type="spellStart"/>
            <w:r w:rsidRPr="006C1F26">
              <w:rPr>
                <w:rFonts w:ascii="Arial" w:eastAsia="SimSun" w:hAnsi="Arial" w:cs="Arial"/>
                <w:i/>
                <w:sz w:val="18"/>
                <w:szCs w:val="18"/>
                <w:lang w:eastAsia="de-DE"/>
              </w:rPr>
              <w:t>RRCConnectionSetupComplete</w:t>
            </w:r>
            <w:proofErr w:type="spellEnd"/>
            <w:r w:rsidRPr="006C1F26">
              <w:rPr>
                <w:rFonts w:ascii="Arial" w:eastAsia="SimSun" w:hAnsi="Arial" w:cs="Arial"/>
                <w:i/>
                <w:sz w:val="18"/>
                <w:szCs w:val="18"/>
                <w:lang w:eastAsia="de-DE"/>
              </w:rPr>
              <w:t xml:space="preserve"> / </w:t>
            </w:r>
            <w:proofErr w:type="spellStart"/>
            <w:r w:rsidRPr="006C1F26">
              <w:rPr>
                <w:rFonts w:ascii="Arial" w:eastAsia="SimSun" w:hAnsi="Arial" w:cs="Arial"/>
                <w:i/>
                <w:sz w:val="18"/>
                <w:szCs w:val="18"/>
                <w:lang w:eastAsia="de-DE"/>
              </w:rPr>
              <w:t>RRCConnectionSetupComplete</w:t>
            </w:r>
            <w:proofErr w:type="spellEnd"/>
            <w:r w:rsidRPr="006C1F26">
              <w:rPr>
                <w:rFonts w:ascii="Arial" w:eastAsia="SimSun" w:hAnsi="Arial" w:cs="Arial"/>
                <w:sz w:val="18"/>
                <w:szCs w:val="18"/>
                <w:lang w:eastAsia="de-DE"/>
              </w:rPr>
              <w:t>-</w:t>
            </w:r>
            <w:r w:rsidRPr="006C1F26">
              <w:rPr>
                <w:rFonts w:ascii="Arial" w:eastAsia="SimSun" w:hAnsi="Arial" w:cs="Arial"/>
                <w:i/>
                <w:sz w:val="18"/>
                <w:szCs w:val="18"/>
                <w:lang w:eastAsia="de-DE"/>
              </w:rPr>
              <w:t>NB</w:t>
            </w:r>
          </w:p>
        </w:tc>
        <w:tc>
          <w:tcPr>
            <w:tcW w:w="1869" w:type="pct"/>
          </w:tcPr>
          <w:p w14:paraId="02FD815E" w14:textId="77777777" w:rsidR="003871EF" w:rsidRPr="006C1F26" w:rsidRDefault="003871EF" w:rsidP="00F92411">
            <w:pPr>
              <w:widowControl w:val="0"/>
              <w:spacing w:before="40" w:after="40"/>
              <w:rPr>
                <w:rFonts w:ascii="Arial" w:eastAsia="SimSun" w:hAnsi="Arial" w:cs="Arial"/>
                <w:sz w:val="18"/>
                <w:szCs w:val="18"/>
                <w:lang w:eastAsia="de-DE"/>
              </w:rPr>
            </w:pPr>
          </w:p>
        </w:tc>
        <w:tc>
          <w:tcPr>
            <w:tcW w:w="354" w:type="pct"/>
          </w:tcPr>
          <w:p w14:paraId="5258AAD2" w14:textId="77777777" w:rsidR="003871EF" w:rsidRPr="006C1F26" w:rsidRDefault="003871EF" w:rsidP="00F92411">
            <w:pPr>
              <w:widowControl w:val="0"/>
              <w:spacing w:before="40" w:after="40"/>
              <w:rPr>
                <w:rFonts w:ascii="Arial" w:eastAsia="SimSun" w:hAnsi="Arial" w:cs="Arial"/>
                <w:sz w:val="18"/>
                <w:szCs w:val="18"/>
                <w:lang w:eastAsia="de-DE"/>
              </w:rPr>
            </w:pPr>
          </w:p>
        </w:tc>
      </w:tr>
      <w:tr w:rsidR="003871EF" w:rsidRPr="006C1F26" w14:paraId="0CC691C7" w14:textId="77777777" w:rsidTr="00F92411">
        <w:trPr>
          <w:trHeight w:val="20"/>
        </w:trPr>
        <w:tc>
          <w:tcPr>
            <w:tcW w:w="302" w:type="pct"/>
          </w:tcPr>
          <w:p w14:paraId="013AC162"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12</w:t>
            </w:r>
          </w:p>
        </w:tc>
        <w:tc>
          <w:tcPr>
            <w:tcW w:w="606" w:type="pct"/>
          </w:tcPr>
          <w:p w14:paraId="46198061"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UE &gt; TT</w:t>
            </w:r>
          </w:p>
        </w:tc>
        <w:tc>
          <w:tcPr>
            <w:tcW w:w="1869" w:type="pct"/>
          </w:tcPr>
          <w:p w14:paraId="5B5ED06C"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 xml:space="preserve">Send an </w:t>
            </w:r>
            <w:proofErr w:type="spellStart"/>
            <w:r w:rsidRPr="006C1F26">
              <w:rPr>
                <w:rFonts w:ascii="Arial" w:eastAsia="SimSun" w:hAnsi="Arial" w:cs="Arial"/>
                <w:i/>
                <w:sz w:val="18"/>
                <w:szCs w:val="18"/>
                <w:lang w:eastAsia="de-DE"/>
              </w:rPr>
              <w:t>AttachRequest</w:t>
            </w:r>
            <w:proofErr w:type="spellEnd"/>
          </w:p>
        </w:tc>
        <w:tc>
          <w:tcPr>
            <w:tcW w:w="1869" w:type="pct"/>
          </w:tcPr>
          <w:p w14:paraId="5F6E939A"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The TT performs an authentication and starts NAS integrity protection</w:t>
            </w:r>
          </w:p>
        </w:tc>
        <w:tc>
          <w:tcPr>
            <w:tcW w:w="354" w:type="pct"/>
          </w:tcPr>
          <w:p w14:paraId="30216904" w14:textId="77777777" w:rsidR="003871EF" w:rsidRPr="006C1F26" w:rsidRDefault="003871EF" w:rsidP="00F92411">
            <w:pPr>
              <w:widowControl w:val="0"/>
              <w:spacing w:before="40" w:after="40"/>
              <w:rPr>
                <w:rFonts w:ascii="Arial" w:eastAsia="SimSun" w:hAnsi="Arial" w:cs="Arial"/>
                <w:sz w:val="18"/>
                <w:szCs w:val="18"/>
                <w:lang w:eastAsia="de-DE"/>
              </w:rPr>
            </w:pPr>
          </w:p>
        </w:tc>
      </w:tr>
      <w:tr w:rsidR="003871EF" w:rsidRPr="006C1F26" w14:paraId="353A04F2" w14:textId="77777777" w:rsidTr="00F92411">
        <w:trPr>
          <w:trHeight w:val="462"/>
        </w:trPr>
        <w:tc>
          <w:tcPr>
            <w:tcW w:w="302" w:type="pct"/>
          </w:tcPr>
          <w:p w14:paraId="38D3322C" w14:textId="77777777" w:rsidR="003871EF" w:rsidRPr="006C1F26" w:rsidRDefault="003871EF" w:rsidP="00F92411">
            <w:pPr>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13</w:t>
            </w:r>
          </w:p>
        </w:tc>
        <w:tc>
          <w:tcPr>
            <w:tcW w:w="606" w:type="pct"/>
          </w:tcPr>
          <w:p w14:paraId="19388247" w14:textId="77777777" w:rsidR="003871EF" w:rsidRPr="006C1F26" w:rsidRDefault="003871EF" w:rsidP="00F92411">
            <w:pPr>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TT &gt; UE</w:t>
            </w:r>
          </w:p>
        </w:tc>
        <w:tc>
          <w:tcPr>
            <w:tcW w:w="1869" w:type="pct"/>
          </w:tcPr>
          <w:p w14:paraId="27EA8B6D" w14:textId="77777777" w:rsidR="003871EF" w:rsidRPr="006C1F26" w:rsidRDefault="003871EF" w:rsidP="00F92411">
            <w:pPr>
              <w:spacing w:before="40" w:after="40"/>
              <w:rPr>
                <w:rFonts w:ascii="Arial" w:eastAsia="SimSun" w:hAnsi="Arial" w:cs="Arial"/>
                <w:sz w:val="18"/>
                <w:szCs w:val="18"/>
                <w:lang w:eastAsia="de-DE"/>
              </w:rPr>
            </w:pPr>
            <w:r w:rsidRPr="006C1F26">
              <w:rPr>
                <w:rFonts w:ascii="Arial" w:eastAsia="SimSun" w:hAnsi="Arial" w:cs="Arial"/>
                <w:sz w:val="18"/>
                <w:szCs w:val="18"/>
                <w:lang w:eastAsia="de-DE"/>
              </w:rPr>
              <w:t xml:space="preserve">Send </w:t>
            </w:r>
            <w:proofErr w:type="spellStart"/>
            <w:r w:rsidRPr="006C1F26">
              <w:rPr>
                <w:rFonts w:ascii="Arial" w:eastAsia="SimSun" w:hAnsi="Arial" w:cs="Arial"/>
                <w:i/>
                <w:sz w:val="18"/>
                <w:szCs w:val="18"/>
                <w:lang w:eastAsia="de-DE"/>
              </w:rPr>
              <w:t>AttachReject</w:t>
            </w:r>
            <w:proofErr w:type="spellEnd"/>
            <w:r w:rsidRPr="006C1F26">
              <w:rPr>
                <w:rFonts w:ascii="Arial" w:eastAsia="SimSun" w:hAnsi="Arial" w:cs="Arial"/>
                <w:sz w:val="18"/>
                <w:szCs w:val="18"/>
                <w:lang w:eastAsia="de-DE"/>
              </w:rPr>
              <w:t xml:space="preserve"> message with cause ’PLMN not allowed’</w:t>
            </w:r>
          </w:p>
        </w:tc>
        <w:tc>
          <w:tcPr>
            <w:tcW w:w="1869" w:type="pct"/>
          </w:tcPr>
          <w:p w14:paraId="6BF39FD3" w14:textId="77777777" w:rsidR="003871EF" w:rsidRPr="006C1F26" w:rsidRDefault="003871EF" w:rsidP="00F92411">
            <w:pPr>
              <w:spacing w:before="40" w:after="40"/>
              <w:rPr>
                <w:rFonts w:ascii="Arial" w:eastAsia="SimSun" w:hAnsi="Arial" w:cs="Arial"/>
                <w:sz w:val="18"/>
                <w:szCs w:val="18"/>
                <w:vertAlign w:val="subscript"/>
                <w:lang w:eastAsia="de-DE"/>
              </w:rPr>
            </w:pPr>
            <w:r w:rsidRPr="006C1F26">
              <w:rPr>
                <w:rFonts w:ascii="Arial" w:eastAsia="SimSun" w:hAnsi="Arial" w:cs="Arial"/>
                <w:sz w:val="18"/>
                <w:szCs w:val="18"/>
                <w:lang w:eastAsia="de-DE"/>
              </w:rPr>
              <w:t>The UE updates EF</w:t>
            </w:r>
            <w:r w:rsidRPr="006C1F26">
              <w:rPr>
                <w:rFonts w:ascii="Arial" w:eastAsia="SimSun" w:hAnsi="Arial" w:cs="Arial"/>
                <w:sz w:val="18"/>
                <w:szCs w:val="18"/>
                <w:vertAlign w:val="subscript"/>
                <w:lang w:eastAsia="de-DE"/>
              </w:rPr>
              <w:t>FPLMN</w:t>
            </w:r>
          </w:p>
          <w:p w14:paraId="7C474993" w14:textId="77777777" w:rsidR="003871EF" w:rsidRPr="006C1F26" w:rsidRDefault="003871EF" w:rsidP="00F92411">
            <w:pPr>
              <w:spacing w:before="40" w:after="40"/>
              <w:rPr>
                <w:rFonts w:ascii="Arial" w:eastAsia="SimSun" w:hAnsi="Arial" w:cs="Arial"/>
                <w:sz w:val="18"/>
                <w:szCs w:val="18"/>
                <w:lang w:eastAsia="de-DE"/>
              </w:rPr>
            </w:pPr>
            <w:r w:rsidRPr="006C1F26">
              <w:rPr>
                <w:rFonts w:ascii="Arial" w:eastAsia="SimSun" w:hAnsi="Arial" w:cs="Arial"/>
                <w:sz w:val="18"/>
                <w:szCs w:val="18"/>
                <w:lang w:eastAsia="de-DE"/>
              </w:rPr>
              <w:t>The UE updates EF</w:t>
            </w:r>
            <w:r w:rsidRPr="006C1F26">
              <w:rPr>
                <w:rFonts w:ascii="Arial" w:eastAsia="SimSun" w:hAnsi="Arial" w:cs="Arial"/>
                <w:sz w:val="18"/>
                <w:szCs w:val="18"/>
                <w:vertAlign w:val="subscript"/>
                <w:lang w:eastAsia="de-DE"/>
              </w:rPr>
              <w:t>EPSLOCI</w:t>
            </w:r>
          </w:p>
        </w:tc>
        <w:tc>
          <w:tcPr>
            <w:tcW w:w="354" w:type="pct"/>
          </w:tcPr>
          <w:p w14:paraId="5568EC31" w14:textId="66A8A152" w:rsidR="003871EF" w:rsidRPr="006C1F26" w:rsidRDefault="003871EF" w:rsidP="00F92411">
            <w:pPr>
              <w:spacing w:before="40" w:after="40"/>
              <w:rPr>
                <w:rFonts w:ascii="Arial" w:eastAsia="SimSun" w:hAnsi="Arial" w:cs="Arial"/>
                <w:sz w:val="18"/>
                <w:szCs w:val="18"/>
                <w:lang w:eastAsia="de-DE"/>
              </w:rPr>
            </w:pPr>
            <w:r w:rsidRPr="006C1F26">
              <w:rPr>
                <w:rFonts w:ascii="Arial" w:eastAsia="SimSun" w:hAnsi="Arial" w:cs="Arial"/>
                <w:sz w:val="18"/>
                <w:szCs w:val="18"/>
                <w:lang w:eastAsia="de-DE"/>
              </w:rPr>
              <w:t>CR 2</w:t>
            </w:r>
            <w:r w:rsidR="00F54223">
              <w:rPr>
                <w:rFonts w:ascii="Arial" w:eastAsia="SimSun" w:hAnsi="Arial" w:cs="Arial"/>
                <w:sz w:val="18"/>
                <w:szCs w:val="18"/>
                <w:lang w:eastAsia="de-DE"/>
              </w:rPr>
              <w:t xml:space="preserve"> </w:t>
            </w:r>
            <w:r w:rsidRPr="006C1F26">
              <w:rPr>
                <w:rFonts w:ascii="Arial" w:eastAsia="SimSun" w:hAnsi="Arial" w:cs="Arial"/>
                <w:sz w:val="18"/>
                <w:szCs w:val="18"/>
                <w:lang w:eastAsia="de-DE"/>
              </w:rPr>
              <w:t>CR 3</w:t>
            </w:r>
          </w:p>
        </w:tc>
      </w:tr>
      <w:tr w:rsidR="003871EF" w:rsidRPr="006C1F26" w14:paraId="1BF9ED4D" w14:textId="77777777" w:rsidTr="00F92411">
        <w:trPr>
          <w:trHeight w:val="20"/>
        </w:trPr>
        <w:tc>
          <w:tcPr>
            <w:tcW w:w="302" w:type="pct"/>
          </w:tcPr>
          <w:p w14:paraId="0DDC7608" w14:textId="77777777" w:rsidR="003871EF" w:rsidRPr="006C1F26" w:rsidRDefault="003871EF" w:rsidP="00F92411">
            <w:pPr>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lastRenderedPageBreak/>
              <w:t>14</w:t>
            </w:r>
          </w:p>
        </w:tc>
        <w:tc>
          <w:tcPr>
            <w:tcW w:w="606" w:type="pct"/>
          </w:tcPr>
          <w:p w14:paraId="5DA8DAA2" w14:textId="77777777" w:rsidR="003871EF" w:rsidRPr="006C1F26" w:rsidRDefault="003871EF" w:rsidP="00F92411">
            <w:pPr>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TT &gt; UE</w:t>
            </w:r>
          </w:p>
        </w:tc>
        <w:tc>
          <w:tcPr>
            <w:tcW w:w="1869" w:type="pct"/>
          </w:tcPr>
          <w:p w14:paraId="31D86EDD" w14:textId="77777777" w:rsidR="003871EF" w:rsidRPr="006C1F26" w:rsidRDefault="003871EF" w:rsidP="00F92411">
            <w:pPr>
              <w:spacing w:before="40" w:after="40"/>
              <w:rPr>
                <w:rFonts w:ascii="Arial" w:eastAsia="SimSun" w:hAnsi="Arial" w:cs="Arial"/>
                <w:sz w:val="18"/>
                <w:szCs w:val="18"/>
                <w:lang w:eastAsia="de-DE"/>
              </w:rPr>
            </w:pPr>
            <w:r w:rsidRPr="006C1F26">
              <w:rPr>
                <w:rFonts w:ascii="Arial" w:eastAsia="SimSun" w:hAnsi="Arial" w:cs="Arial"/>
                <w:sz w:val="18"/>
                <w:szCs w:val="18"/>
                <w:lang w:eastAsia="de-DE"/>
              </w:rPr>
              <w:t xml:space="preserve">Send </w:t>
            </w:r>
            <w:proofErr w:type="spellStart"/>
            <w:r w:rsidRPr="006C1F26">
              <w:rPr>
                <w:rFonts w:ascii="Arial" w:eastAsia="SimSun" w:hAnsi="Arial" w:cs="Arial"/>
                <w:i/>
                <w:sz w:val="18"/>
                <w:szCs w:val="18"/>
                <w:lang w:eastAsia="de-DE"/>
              </w:rPr>
              <w:t>RRCConnectionRelease</w:t>
            </w:r>
            <w:proofErr w:type="spellEnd"/>
            <w:r w:rsidRPr="006C1F26">
              <w:rPr>
                <w:rFonts w:ascii="Arial" w:eastAsia="SimSun" w:hAnsi="Arial" w:cs="Arial"/>
                <w:i/>
                <w:sz w:val="18"/>
                <w:szCs w:val="18"/>
                <w:lang w:eastAsia="de-DE"/>
              </w:rPr>
              <w:t xml:space="preserve"> / </w:t>
            </w:r>
            <w:proofErr w:type="spellStart"/>
            <w:r w:rsidRPr="006C1F26">
              <w:rPr>
                <w:rFonts w:ascii="Arial" w:eastAsia="SimSun" w:hAnsi="Arial" w:cs="Arial"/>
                <w:i/>
                <w:sz w:val="18"/>
                <w:szCs w:val="18"/>
                <w:lang w:eastAsia="de-DE"/>
              </w:rPr>
              <w:t>RRCConnectionRelease</w:t>
            </w:r>
            <w:proofErr w:type="spellEnd"/>
            <w:r w:rsidRPr="006C1F26">
              <w:rPr>
                <w:rFonts w:ascii="Arial" w:eastAsia="SimSun" w:hAnsi="Arial" w:cs="Arial"/>
                <w:i/>
                <w:sz w:val="18"/>
                <w:szCs w:val="18"/>
                <w:lang w:eastAsia="de-DE"/>
              </w:rPr>
              <w:t>-NB</w:t>
            </w:r>
          </w:p>
        </w:tc>
        <w:tc>
          <w:tcPr>
            <w:tcW w:w="1869" w:type="pct"/>
          </w:tcPr>
          <w:p w14:paraId="5721F158" w14:textId="77777777" w:rsidR="003871EF" w:rsidRPr="006C1F26" w:rsidRDefault="003871EF" w:rsidP="00F92411">
            <w:pPr>
              <w:spacing w:before="40" w:after="40"/>
              <w:rPr>
                <w:rFonts w:ascii="Arial" w:eastAsia="SimSun" w:hAnsi="Arial" w:cs="Arial"/>
                <w:sz w:val="18"/>
                <w:szCs w:val="18"/>
                <w:lang w:eastAsia="de-DE"/>
              </w:rPr>
            </w:pPr>
          </w:p>
        </w:tc>
        <w:tc>
          <w:tcPr>
            <w:tcW w:w="354" w:type="pct"/>
          </w:tcPr>
          <w:p w14:paraId="4C34ADBC" w14:textId="77777777" w:rsidR="003871EF" w:rsidRPr="006C1F26" w:rsidRDefault="003871EF" w:rsidP="00F92411">
            <w:pPr>
              <w:spacing w:before="40" w:after="40"/>
              <w:rPr>
                <w:rFonts w:ascii="Arial" w:eastAsia="SimSun" w:hAnsi="Arial" w:cs="Arial"/>
                <w:sz w:val="18"/>
                <w:szCs w:val="18"/>
                <w:lang w:eastAsia="de-DE"/>
              </w:rPr>
            </w:pPr>
          </w:p>
        </w:tc>
      </w:tr>
      <w:tr w:rsidR="003871EF" w:rsidRPr="006C1F26" w14:paraId="1C071FDC" w14:textId="77777777" w:rsidTr="00F92411">
        <w:trPr>
          <w:trHeight w:val="20"/>
        </w:trPr>
        <w:tc>
          <w:tcPr>
            <w:tcW w:w="302" w:type="pct"/>
          </w:tcPr>
          <w:p w14:paraId="5E115AF1" w14:textId="77777777" w:rsidR="003871EF" w:rsidRPr="006C1F26" w:rsidRDefault="003871EF" w:rsidP="00F92411">
            <w:pPr>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15</w:t>
            </w:r>
          </w:p>
        </w:tc>
        <w:tc>
          <w:tcPr>
            <w:tcW w:w="606" w:type="pct"/>
          </w:tcPr>
          <w:p w14:paraId="5ADAC3B0" w14:textId="77777777" w:rsidR="003871EF" w:rsidRPr="006C1F26" w:rsidRDefault="003871EF" w:rsidP="00F92411">
            <w:pPr>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TT</w:t>
            </w:r>
          </w:p>
        </w:tc>
        <w:tc>
          <w:tcPr>
            <w:tcW w:w="1869" w:type="pct"/>
          </w:tcPr>
          <w:p w14:paraId="1592259C" w14:textId="77777777" w:rsidR="003871EF" w:rsidRPr="006C1F26" w:rsidRDefault="003871EF" w:rsidP="00F92411">
            <w:pPr>
              <w:spacing w:before="40" w:after="40"/>
              <w:rPr>
                <w:rFonts w:ascii="Arial" w:eastAsia="SimSun" w:hAnsi="Arial" w:cs="Arial"/>
                <w:sz w:val="18"/>
                <w:szCs w:val="18"/>
                <w:lang w:eastAsia="de-DE"/>
              </w:rPr>
            </w:pPr>
            <w:r w:rsidRPr="006C1F26">
              <w:rPr>
                <w:rFonts w:ascii="Arial" w:eastAsia="SimSun" w:hAnsi="Arial" w:cs="Arial"/>
                <w:sz w:val="18"/>
                <w:szCs w:val="18"/>
                <w:lang w:eastAsia="de-DE"/>
              </w:rPr>
              <w:t>Stop RF output on the BCCH</w:t>
            </w:r>
          </w:p>
        </w:tc>
        <w:tc>
          <w:tcPr>
            <w:tcW w:w="1869" w:type="pct"/>
          </w:tcPr>
          <w:p w14:paraId="22B99004" w14:textId="77777777" w:rsidR="003871EF" w:rsidRPr="006C1F26" w:rsidRDefault="003871EF" w:rsidP="00F92411">
            <w:pPr>
              <w:spacing w:before="40" w:after="40"/>
              <w:rPr>
                <w:rFonts w:ascii="Arial" w:eastAsia="SimSun" w:hAnsi="Arial" w:cs="Arial"/>
                <w:sz w:val="18"/>
                <w:szCs w:val="18"/>
                <w:lang w:eastAsia="de-DE"/>
              </w:rPr>
            </w:pPr>
          </w:p>
        </w:tc>
        <w:tc>
          <w:tcPr>
            <w:tcW w:w="354" w:type="pct"/>
          </w:tcPr>
          <w:p w14:paraId="43D6A1B9" w14:textId="77777777" w:rsidR="003871EF" w:rsidRPr="006C1F26" w:rsidRDefault="003871EF" w:rsidP="00F92411">
            <w:pPr>
              <w:spacing w:before="40" w:after="40"/>
              <w:rPr>
                <w:rFonts w:ascii="Arial" w:eastAsia="SimSun" w:hAnsi="Arial" w:cs="Arial"/>
                <w:sz w:val="18"/>
                <w:szCs w:val="18"/>
                <w:lang w:eastAsia="de-DE"/>
              </w:rPr>
            </w:pPr>
          </w:p>
        </w:tc>
      </w:tr>
      <w:tr w:rsidR="003871EF" w:rsidRPr="006C1F26" w14:paraId="7DE3BA14" w14:textId="77777777" w:rsidTr="00F92411">
        <w:trPr>
          <w:trHeight w:val="20"/>
        </w:trPr>
        <w:tc>
          <w:tcPr>
            <w:tcW w:w="302" w:type="pct"/>
          </w:tcPr>
          <w:p w14:paraId="585DF2BE" w14:textId="77777777" w:rsidR="003871EF" w:rsidRPr="006C1F26" w:rsidRDefault="003871EF" w:rsidP="00F92411">
            <w:pPr>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16</w:t>
            </w:r>
          </w:p>
        </w:tc>
        <w:tc>
          <w:tcPr>
            <w:tcW w:w="606" w:type="pct"/>
          </w:tcPr>
          <w:p w14:paraId="2736493A" w14:textId="77777777" w:rsidR="003871EF" w:rsidRPr="006C1F26" w:rsidRDefault="003871EF" w:rsidP="00F92411">
            <w:pPr>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UE</w:t>
            </w:r>
          </w:p>
        </w:tc>
        <w:tc>
          <w:tcPr>
            <w:tcW w:w="1869" w:type="pct"/>
          </w:tcPr>
          <w:p w14:paraId="68A4069E" w14:textId="77777777" w:rsidR="003871EF" w:rsidRPr="006C1F26" w:rsidRDefault="003871EF" w:rsidP="00F92411">
            <w:pPr>
              <w:spacing w:before="40" w:after="40"/>
              <w:rPr>
                <w:rFonts w:ascii="Arial" w:eastAsia="SimSun" w:hAnsi="Arial" w:cs="Arial"/>
                <w:sz w:val="18"/>
                <w:szCs w:val="18"/>
                <w:lang w:eastAsia="de-DE"/>
              </w:rPr>
            </w:pPr>
            <w:r w:rsidRPr="006C1F26">
              <w:rPr>
                <w:rFonts w:ascii="Arial" w:eastAsia="SimSun" w:hAnsi="Arial" w:cs="Arial"/>
                <w:sz w:val="18"/>
                <w:szCs w:val="18"/>
                <w:lang w:eastAsia="de-DE"/>
              </w:rPr>
              <w:t>Disable signalling on RAN</w:t>
            </w:r>
          </w:p>
        </w:tc>
        <w:tc>
          <w:tcPr>
            <w:tcW w:w="1869" w:type="pct"/>
          </w:tcPr>
          <w:p w14:paraId="779EBF5A" w14:textId="77777777" w:rsidR="003871EF" w:rsidRPr="006C1F26" w:rsidRDefault="003871EF" w:rsidP="00F92411">
            <w:pPr>
              <w:spacing w:before="40" w:after="40"/>
              <w:rPr>
                <w:rFonts w:ascii="Arial" w:eastAsia="SimSun" w:hAnsi="Arial" w:cs="Arial"/>
                <w:sz w:val="18"/>
                <w:szCs w:val="18"/>
                <w:lang w:eastAsia="de-DE"/>
              </w:rPr>
            </w:pPr>
          </w:p>
        </w:tc>
        <w:tc>
          <w:tcPr>
            <w:tcW w:w="354" w:type="pct"/>
          </w:tcPr>
          <w:p w14:paraId="201FC560" w14:textId="77777777" w:rsidR="003871EF" w:rsidRPr="006C1F26" w:rsidRDefault="003871EF" w:rsidP="00F92411">
            <w:pPr>
              <w:spacing w:before="40" w:after="40"/>
              <w:rPr>
                <w:rFonts w:ascii="Arial" w:eastAsia="SimSun" w:hAnsi="Arial" w:cs="Arial"/>
                <w:sz w:val="18"/>
                <w:szCs w:val="18"/>
                <w:lang w:eastAsia="de-DE"/>
              </w:rPr>
            </w:pPr>
          </w:p>
        </w:tc>
      </w:tr>
      <w:tr w:rsidR="003871EF" w:rsidRPr="006C1F26" w14:paraId="4B0D26A6" w14:textId="77777777" w:rsidTr="00F92411">
        <w:trPr>
          <w:trHeight w:val="20"/>
        </w:trPr>
        <w:tc>
          <w:tcPr>
            <w:tcW w:w="302" w:type="pct"/>
          </w:tcPr>
          <w:p w14:paraId="2466990A" w14:textId="77777777" w:rsidR="003871EF" w:rsidRPr="006C1F26" w:rsidRDefault="003871EF" w:rsidP="00F92411">
            <w:pPr>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17</w:t>
            </w:r>
          </w:p>
        </w:tc>
        <w:tc>
          <w:tcPr>
            <w:tcW w:w="606" w:type="pct"/>
          </w:tcPr>
          <w:p w14:paraId="0F09CD35" w14:textId="77777777" w:rsidR="003871EF" w:rsidRPr="006C1F26" w:rsidRDefault="003871EF" w:rsidP="00F92411">
            <w:pPr>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TT</w:t>
            </w:r>
          </w:p>
        </w:tc>
        <w:tc>
          <w:tcPr>
            <w:tcW w:w="1869" w:type="pct"/>
          </w:tcPr>
          <w:p w14:paraId="0612230E" w14:textId="77777777" w:rsidR="003871EF" w:rsidRPr="006C1F26" w:rsidRDefault="003871EF" w:rsidP="00F92411">
            <w:pPr>
              <w:spacing w:before="40" w:after="40"/>
              <w:rPr>
                <w:rFonts w:ascii="Arial" w:eastAsia="SimSun" w:hAnsi="Arial" w:cs="Arial"/>
                <w:sz w:val="18"/>
                <w:szCs w:val="18"/>
                <w:lang w:eastAsia="de-DE"/>
              </w:rPr>
            </w:pPr>
            <w:r w:rsidRPr="006C1F26">
              <w:rPr>
                <w:rFonts w:ascii="Arial" w:eastAsia="SimSun" w:hAnsi="Arial" w:cs="Arial"/>
                <w:sz w:val="18"/>
                <w:szCs w:val="18"/>
                <w:lang w:eastAsia="de-DE"/>
              </w:rPr>
              <w:t>Read out EF</w:t>
            </w:r>
            <w:r w:rsidRPr="006C1F26">
              <w:rPr>
                <w:rFonts w:ascii="Arial" w:eastAsia="SimSun" w:hAnsi="Arial" w:cs="Arial"/>
                <w:sz w:val="18"/>
                <w:szCs w:val="18"/>
                <w:vertAlign w:val="subscript"/>
                <w:lang w:eastAsia="de-DE"/>
              </w:rPr>
              <w:t>EPSLOCI</w:t>
            </w:r>
          </w:p>
        </w:tc>
        <w:tc>
          <w:tcPr>
            <w:tcW w:w="1869" w:type="pct"/>
          </w:tcPr>
          <w:p w14:paraId="00D7776D" w14:textId="77777777" w:rsidR="003871EF" w:rsidRPr="006C1F26" w:rsidRDefault="003871EF" w:rsidP="00F92411">
            <w:pPr>
              <w:spacing w:before="40" w:after="40"/>
              <w:rPr>
                <w:rFonts w:ascii="Arial" w:eastAsia="SimSun" w:hAnsi="Arial" w:cs="Arial"/>
                <w:sz w:val="18"/>
                <w:szCs w:val="18"/>
                <w:lang w:eastAsia="de-DE"/>
              </w:rPr>
            </w:pPr>
            <w:r w:rsidRPr="006C1F26">
              <w:rPr>
                <w:rFonts w:ascii="Arial" w:eastAsia="SimSun" w:hAnsi="Arial" w:cs="Arial"/>
                <w:sz w:val="18"/>
                <w:szCs w:val="18"/>
                <w:lang w:eastAsia="de-DE"/>
              </w:rPr>
              <w:t>EF</w:t>
            </w:r>
            <w:r w:rsidRPr="006C1F26">
              <w:rPr>
                <w:rFonts w:ascii="Arial" w:eastAsia="SimSun" w:hAnsi="Arial" w:cs="Arial"/>
                <w:sz w:val="18"/>
                <w:szCs w:val="18"/>
                <w:vertAlign w:val="subscript"/>
                <w:lang w:eastAsia="de-DE"/>
              </w:rPr>
              <w:t>EPSLOCI</w:t>
            </w:r>
            <w:r w:rsidRPr="006C1F26">
              <w:rPr>
                <w:rFonts w:ascii="Arial" w:eastAsia="SimSun" w:hAnsi="Arial" w:cs="Arial"/>
                <w:sz w:val="18"/>
                <w:szCs w:val="18"/>
                <w:lang w:eastAsia="de-DE"/>
              </w:rPr>
              <w:t xml:space="preserve"> content can be verified by the TT</w:t>
            </w:r>
          </w:p>
        </w:tc>
        <w:tc>
          <w:tcPr>
            <w:tcW w:w="354" w:type="pct"/>
          </w:tcPr>
          <w:p w14:paraId="650D51EF" w14:textId="77777777" w:rsidR="003871EF" w:rsidRPr="006C1F26" w:rsidRDefault="003871EF" w:rsidP="00F92411">
            <w:pPr>
              <w:spacing w:before="40" w:after="40"/>
              <w:rPr>
                <w:rFonts w:ascii="Arial" w:eastAsia="SimSun" w:hAnsi="Arial" w:cs="Arial"/>
                <w:sz w:val="18"/>
                <w:szCs w:val="18"/>
                <w:lang w:eastAsia="de-DE"/>
              </w:rPr>
            </w:pPr>
          </w:p>
        </w:tc>
      </w:tr>
      <w:tr w:rsidR="003871EF" w:rsidRPr="006C1F26" w14:paraId="53FA936C" w14:textId="77777777" w:rsidTr="00F92411">
        <w:trPr>
          <w:trHeight w:val="20"/>
        </w:trPr>
        <w:tc>
          <w:tcPr>
            <w:tcW w:w="302" w:type="pct"/>
          </w:tcPr>
          <w:p w14:paraId="52909807" w14:textId="77777777" w:rsidR="003871EF" w:rsidRPr="006C1F26" w:rsidRDefault="003871EF" w:rsidP="00F92411">
            <w:pPr>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18</w:t>
            </w:r>
          </w:p>
        </w:tc>
        <w:tc>
          <w:tcPr>
            <w:tcW w:w="606" w:type="pct"/>
          </w:tcPr>
          <w:p w14:paraId="102529B3" w14:textId="77777777" w:rsidR="003871EF" w:rsidRPr="006C1F26" w:rsidRDefault="003871EF" w:rsidP="00F92411">
            <w:pPr>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UE</w:t>
            </w:r>
          </w:p>
        </w:tc>
        <w:tc>
          <w:tcPr>
            <w:tcW w:w="1869" w:type="pct"/>
          </w:tcPr>
          <w:p w14:paraId="7CBD73BE" w14:textId="77777777" w:rsidR="003871EF" w:rsidRPr="006C1F26" w:rsidRDefault="003871EF" w:rsidP="00F92411">
            <w:pPr>
              <w:spacing w:before="40" w:after="40"/>
              <w:rPr>
                <w:rFonts w:ascii="Arial" w:eastAsia="SimSun" w:hAnsi="Arial" w:cs="Arial"/>
                <w:sz w:val="18"/>
                <w:szCs w:val="18"/>
                <w:lang w:eastAsia="de-DE"/>
              </w:rPr>
            </w:pPr>
            <w:r w:rsidRPr="006C1F26">
              <w:rPr>
                <w:rFonts w:ascii="Arial" w:eastAsia="SimSun" w:hAnsi="Arial" w:cs="Arial"/>
                <w:sz w:val="18"/>
                <w:szCs w:val="18"/>
                <w:lang w:eastAsia="de-DE"/>
              </w:rPr>
              <w:t>Enable signalling on RAN</w:t>
            </w:r>
          </w:p>
        </w:tc>
        <w:tc>
          <w:tcPr>
            <w:tcW w:w="1869" w:type="pct"/>
          </w:tcPr>
          <w:p w14:paraId="0B0E3750" w14:textId="77777777" w:rsidR="003871EF" w:rsidRPr="006C1F26" w:rsidRDefault="003871EF" w:rsidP="00F92411">
            <w:pPr>
              <w:spacing w:before="40" w:after="40"/>
              <w:rPr>
                <w:rFonts w:ascii="Arial" w:eastAsia="SimSun" w:hAnsi="Arial" w:cs="Arial"/>
                <w:sz w:val="18"/>
                <w:szCs w:val="18"/>
                <w:lang w:eastAsia="de-DE"/>
              </w:rPr>
            </w:pPr>
            <w:r w:rsidRPr="006C1F26">
              <w:rPr>
                <w:rFonts w:ascii="Arial" w:eastAsia="SimSun" w:hAnsi="Arial" w:cs="Arial"/>
                <w:sz w:val="18"/>
                <w:szCs w:val="18"/>
                <w:lang w:eastAsia="de-DE"/>
              </w:rPr>
              <w:t>The UE starts a reselection procedure</w:t>
            </w:r>
          </w:p>
        </w:tc>
        <w:tc>
          <w:tcPr>
            <w:tcW w:w="354" w:type="pct"/>
          </w:tcPr>
          <w:p w14:paraId="3B6CB222" w14:textId="77777777" w:rsidR="003871EF" w:rsidRPr="006C1F26" w:rsidRDefault="003871EF" w:rsidP="00F92411">
            <w:pPr>
              <w:spacing w:before="40" w:after="40"/>
              <w:rPr>
                <w:rFonts w:ascii="Arial" w:eastAsia="SimSun" w:hAnsi="Arial" w:cs="Arial"/>
                <w:sz w:val="18"/>
                <w:szCs w:val="18"/>
                <w:lang w:eastAsia="de-DE"/>
              </w:rPr>
            </w:pPr>
          </w:p>
        </w:tc>
      </w:tr>
      <w:tr w:rsidR="003871EF" w:rsidRPr="006C1F26" w14:paraId="4C0450F8" w14:textId="77777777" w:rsidTr="00F92411">
        <w:trPr>
          <w:trHeight w:val="20"/>
        </w:trPr>
        <w:tc>
          <w:tcPr>
            <w:tcW w:w="302" w:type="pct"/>
          </w:tcPr>
          <w:p w14:paraId="4EF6849A"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19</w:t>
            </w:r>
          </w:p>
        </w:tc>
        <w:tc>
          <w:tcPr>
            <w:tcW w:w="606" w:type="pct"/>
          </w:tcPr>
          <w:p w14:paraId="6249F723"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TT</w:t>
            </w:r>
          </w:p>
        </w:tc>
        <w:tc>
          <w:tcPr>
            <w:tcW w:w="1869" w:type="pct"/>
          </w:tcPr>
          <w:p w14:paraId="4A9AE8D5"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Resume the RF output on the BCCH with:</w:t>
            </w:r>
          </w:p>
          <w:p w14:paraId="33E31B88" w14:textId="77777777" w:rsidR="003871EF" w:rsidRPr="006C1F26"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6C1F26">
              <w:rPr>
                <w:rFonts w:ascii="Arial" w:eastAsia="SimSun" w:hAnsi="Arial" w:cs="Arial"/>
                <w:sz w:val="18"/>
                <w:szCs w:val="18"/>
                <w:lang w:eastAsia="de-DE"/>
              </w:rPr>
              <w:t>TAI (MCC/MNC/TAC):</w:t>
            </w:r>
            <w:r w:rsidRPr="006C1F26">
              <w:rPr>
                <w:rFonts w:ascii="Arial" w:eastAsia="SimSun" w:hAnsi="Arial" w:cs="Arial"/>
                <w:sz w:val="18"/>
                <w:szCs w:val="18"/>
                <w:lang w:eastAsia="de-DE"/>
              </w:rPr>
              <w:br/>
              <w:t>234/008/0001</w:t>
            </w:r>
          </w:p>
          <w:p w14:paraId="2AA3F651" w14:textId="77777777" w:rsidR="003871EF" w:rsidRPr="006C1F26"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6C1F26">
              <w:rPr>
                <w:rFonts w:ascii="Arial" w:eastAsia="SimSun" w:hAnsi="Arial" w:cs="Arial"/>
                <w:sz w:val="18"/>
                <w:szCs w:val="18"/>
                <w:lang w:eastAsia="de-DE"/>
              </w:rPr>
              <w:t>Access control:</w:t>
            </w:r>
            <w:r w:rsidRPr="006C1F26">
              <w:rPr>
                <w:rFonts w:ascii="Arial" w:eastAsia="SimSun" w:hAnsi="Arial" w:cs="Arial"/>
                <w:sz w:val="18"/>
                <w:szCs w:val="18"/>
                <w:lang w:eastAsia="de-DE"/>
              </w:rPr>
              <w:br/>
              <w:t>unrestricted</w:t>
            </w:r>
          </w:p>
        </w:tc>
        <w:tc>
          <w:tcPr>
            <w:tcW w:w="1869" w:type="pct"/>
          </w:tcPr>
          <w:p w14:paraId="6F2D46F5"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The UE tries to connect to the PLMN provided by the TT</w:t>
            </w:r>
          </w:p>
        </w:tc>
        <w:tc>
          <w:tcPr>
            <w:tcW w:w="354" w:type="pct"/>
          </w:tcPr>
          <w:p w14:paraId="3708146C"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CR 1</w:t>
            </w:r>
          </w:p>
        </w:tc>
      </w:tr>
      <w:tr w:rsidR="003871EF" w:rsidRPr="006C1F26" w14:paraId="45F40722" w14:textId="77777777" w:rsidTr="00F92411">
        <w:trPr>
          <w:trHeight w:val="20"/>
        </w:trPr>
        <w:tc>
          <w:tcPr>
            <w:tcW w:w="302" w:type="pct"/>
          </w:tcPr>
          <w:p w14:paraId="5CA31CD9"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20</w:t>
            </w:r>
          </w:p>
        </w:tc>
        <w:tc>
          <w:tcPr>
            <w:tcW w:w="606" w:type="pct"/>
          </w:tcPr>
          <w:p w14:paraId="78969A1A"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UE &gt; TT</w:t>
            </w:r>
          </w:p>
        </w:tc>
        <w:tc>
          <w:tcPr>
            <w:tcW w:w="1869" w:type="pct"/>
          </w:tcPr>
          <w:p w14:paraId="44A2DF84"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 xml:space="preserve">Send </w:t>
            </w:r>
            <w:proofErr w:type="spellStart"/>
            <w:r w:rsidRPr="006C1F26">
              <w:rPr>
                <w:rFonts w:ascii="Arial" w:eastAsia="SimSun" w:hAnsi="Arial" w:cs="Arial"/>
                <w:i/>
                <w:sz w:val="18"/>
                <w:szCs w:val="18"/>
                <w:lang w:eastAsia="de-DE"/>
              </w:rPr>
              <w:t>RRCConnectionRequest</w:t>
            </w:r>
            <w:proofErr w:type="spellEnd"/>
            <w:r w:rsidRPr="006C1F26">
              <w:rPr>
                <w:rFonts w:ascii="Arial" w:eastAsia="SimSun" w:hAnsi="Arial" w:cs="Arial"/>
                <w:i/>
                <w:sz w:val="18"/>
                <w:szCs w:val="18"/>
                <w:lang w:eastAsia="de-DE"/>
              </w:rPr>
              <w:t xml:space="preserve"> / </w:t>
            </w:r>
            <w:proofErr w:type="spellStart"/>
            <w:r w:rsidRPr="006C1F26">
              <w:rPr>
                <w:rFonts w:ascii="Arial" w:eastAsia="SimSun" w:hAnsi="Arial" w:cs="Arial"/>
                <w:i/>
                <w:sz w:val="18"/>
                <w:szCs w:val="18"/>
                <w:lang w:eastAsia="de-DE"/>
              </w:rPr>
              <w:t>RRCConnectionRequest</w:t>
            </w:r>
            <w:proofErr w:type="spellEnd"/>
            <w:r w:rsidRPr="006C1F26">
              <w:rPr>
                <w:rFonts w:ascii="Arial" w:eastAsia="SimSun" w:hAnsi="Arial" w:cs="Arial"/>
                <w:i/>
                <w:sz w:val="18"/>
                <w:szCs w:val="18"/>
                <w:lang w:eastAsia="de-DE"/>
              </w:rPr>
              <w:t>-NB</w:t>
            </w:r>
          </w:p>
        </w:tc>
        <w:tc>
          <w:tcPr>
            <w:tcW w:w="1869" w:type="pct"/>
          </w:tcPr>
          <w:p w14:paraId="37659F66"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 xml:space="preserve">The TT responds with a </w:t>
            </w:r>
            <w:proofErr w:type="spellStart"/>
            <w:r w:rsidRPr="006C1F26">
              <w:rPr>
                <w:rFonts w:ascii="Arial" w:eastAsia="SimSun" w:hAnsi="Arial" w:cs="Arial"/>
                <w:i/>
                <w:sz w:val="18"/>
                <w:szCs w:val="18"/>
                <w:lang w:eastAsia="de-DE"/>
              </w:rPr>
              <w:t>RRCConnectionSetup</w:t>
            </w:r>
            <w:proofErr w:type="spellEnd"/>
            <w:r w:rsidRPr="006C1F26">
              <w:rPr>
                <w:rFonts w:ascii="Arial" w:eastAsia="SimSun" w:hAnsi="Arial" w:cs="Arial"/>
                <w:i/>
                <w:sz w:val="18"/>
                <w:szCs w:val="18"/>
                <w:lang w:eastAsia="de-DE"/>
              </w:rPr>
              <w:t xml:space="preserve"> / </w:t>
            </w:r>
            <w:proofErr w:type="spellStart"/>
            <w:r w:rsidRPr="006C1F26">
              <w:rPr>
                <w:rFonts w:ascii="Arial" w:eastAsia="SimSun" w:hAnsi="Arial" w:cs="Arial"/>
                <w:i/>
                <w:sz w:val="18"/>
                <w:szCs w:val="18"/>
                <w:lang w:eastAsia="de-DE"/>
              </w:rPr>
              <w:t>RRCConnectionSetup</w:t>
            </w:r>
            <w:proofErr w:type="spellEnd"/>
            <w:r w:rsidRPr="006C1F26">
              <w:rPr>
                <w:rFonts w:ascii="Arial" w:eastAsia="SimSun" w:hAnsi="Arial" w:cs="Arial"/>
                <w:i/>
                <w:sz w:val="18"/>
                <w:szCs w:val="18"/>
                <w:lang w:eastAsia="de-DE"/>
              </w:rPr>
              <w:t>-NB</w:t>
            </w:r>
          </w:p>
        </w:tc>
        <w:tc>
          <w:tcPr>
            <w:tcW w:w="354" w:type="pct"/>
          </w:tcPr>
          <w:p w14:paraId="50A0DABB" w14:textId="77777777" w:rsidR="003871EF" w:rsidRPr="006C1F26" w:rsidRDefault="003871EF" w:rsidP="00F92411">
            <w:pPr>
              <w:widowControl w:val="0"/>
              <w:spacing w:before="40" w:after="40"/>
              <w:rPr>
                <w:rFonts w:ascii="Arial" w:eastAsia="SimSun" w:hAnsi="Arial" w:cs="Arial"/>
                <w:sz w:val="18"/>
                <w:szCs w:val="18"/>
                <w:lang w:eastAsia="de-DE"/>
              </w:rPr>
            </w:pPr>
          </w:p>
        </w:tc>
      </w:tr>
      <w:tr w:rsidR="003871EF" w:rsidRPr="006C1F26" w14:paraId="0D77EE99" w14:textId="77777777" w:rsidTr="00F92411">
        <w:trPr>
          <w:trHeight w:val="20"/>
        </w:trPr>
        <w:tc>
          <w:tcPr>
            <w:tcW w:w="302" w:type="pct"/>
          </w:tcPr>
          <w:p w14:paraId="3DC27CF7"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21</w:t>
            </w:r>
          </w:p>
        </w:tc>
        <w:tc>
          <w:tcPr>
            <w:tcW w:w="606" w:type="pct"/>
          </w:tcPr>
          <w:p w14:paraId="6940F2DC"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UE &gt; TT</w:t>
            </w:r>
          </w:p>
        </w:tc>
        <w:tc>
          <w:tcPr>
            <w:tcW w:w="1869" w:type="pct"/>
          </w:tcPr>
          <w:p w14:paraId="7BB1C7AC" w14:textId="77777777" w:rsidR="003871EF" w:rsidRPr="006C1F26" w:rsidRDefault="003871EF" w:rsidP="00F92411">
            <w:pPr>
              <w:widowControl w:val="0"/>
              <w:spacing w:before="40" w:after="40"/>
              <w:rPr>
                <w:rFonts w:ascii="Arial" w:eastAsia="SimSun" w:hAnsi="Arial" w:cs="Arial"/>
                <w:i/>
                <w:sz w:val="18"/>
                <w:szCs w:val="18"/>
                <w:lang w:eastAsia="de-DE"/>
              </w:rPr>
            </w:pPr>
            <w:r w:rsidRPr="006C1F26">
              <w:rPr>
                <w:rFonts w:ascii="Arial" w:eastAsia="SimSun" w:hAnsi="Arial" w:cs="Arial"/>
                <w:sz w:val="18"/>
                <w:szCs w:val="18"/>
                <w:lang w:eastAsia="de-DE"/>
              </w:rPr>
              <w:t xml:space="preserve">Send </w:t>
            </w:r>
            <w:proofErr w:type="spellStart"/>
            <w:r w:rsidRPr="006C1F26">
              <w:rPr>
                <w:rFonts w:ascii="Arial" w:eastAsia="SimSun" w:hAnsi="Arial" w:cs="Arial"/>
                <w:i/>
                <w:sz w:val="18"/>
                <w:szCs w:val="18"/>
                <w:lang w:eastAsia="de-DE"/>
              </w:rPr>
              <w:t>RRCConnectionSetupComplete</w:t>
            </w:r>
            <w:proofErr w:type="spellEnd"/>
            <w:r w:rsidRPr="006C1F26">
              <w:rPr>
                <w:rFonts w:ascii="Arial" w:eastAsia="SimSun" w:hAnsi="Arial" w:cs="Arial"/>
                <w:i/>
                <w:sz w:val="18"/>
                <w:szCs w:val="18"/>
                <w:lang w:eastAsia="de-DE"/>
              </w:rPr>
              <w:t xml:space="preserve"> / </w:t>
            </w:r>
            <w:proofErr w:type="spellStart"/>
            <w:r w:rsidRPr="006C1F26">
              <w:rPr>
                <w:rFonts w:ascii="Arial" w:eastAsia="SimSun" w:hAnsi="Arial" w:cs="Arial"/>
                <w:i/>
                <w:sz w:val="18"/>
                <w:szCs w:val="18"/>
                <w:lang w:eastAsia="de-DE"/>
              </w:rPr>
              <w:t>RRCConnectionSetupComplete</w:t>
            </w:r>
            <w:proofErr w:type="spellEnd"/>
            <w:r w:rsidRPr="006C1F26">
              <w:rPr>
                <w:rFonts w:ascii="Arial" w:eastAsia="SimSun" w:hAnsi="Arial" w:cs="Arial"/>
                <w:sz w:val="18"/>
                <w:szCs w:val="18"/>
                <w:lang w:eastAsia="de-DE"/>
              </w:rPr>
              <w:t>-</w:t>
            </w:r>
            <w:r w:rsidRPr="006C1F26">
              <w:rPr>
                <w:rFonts w:ascii="Arial" w:eastAsia="SimSun" w:hAnsi="Arial" w:cs="Arial"/>
                <w:i/>
                <w:sz w:val="18"/>
                <w:szCs w:val="18"/>
                <w:lang w:eastAsia="de-DE"/>
              </w:rPr>
              <w:t>NB</w:t>
            </w:r>
          </w:p>
        </w:tc>
        <w:tc>
          <w:tcPr>
            <w:tcW w:w="1869" w:type="pct"/>
          </w:tcPr>
          <w:p w14:paraId="6E4604F2" w14:textId="77777777" w:rsidR="003871EF" w:rsidRPr="006C1F26" w:rsidRDefault="003871EF" w:rsidP="00F92411">
            <w:pPr>
              <w:widowControl w:val="0"/>
              <w:spacing w:before="40" w:after="40"/>
              <w:rPr>
                <w:rFonts w:ascii="Arial" w:eastAsia="SimSun" w:hAnsi="Arial" w:cs="Arial"/>
                <w:sz w:val="18"/>
                <w:szCs w:val="18"/>
                <w:lang w:eastAsia="de-DE"/>
              </w:rPr>
            </w:pPr>
          </w:p>
        </w:tc>
        <w:tc>
          <w:tcPr>
            <w:tcW w:w="354" w:type="pct"/>
          </w:tcPr>
          <w:p w14:paraId="0F38B4AC" w14:textId="77777777" w:rsidR="003871EF" w:rsidRPr="006C1F26" w:rsidRDefault="003871EF" w:rsidP="00F92411">
            <w:pPr>
              <w:widowControl w:val="0"/>
              <w:spacing w:before="40" w:after="40"/>
              <w:rPr>
                <w:rFonts w:ascii="Arial" w:eastAsia="SimSun" w:hAnsi="Arial" w:cs="Arial"/>
                <w:sz w:val="18"/>
                <w:szCs w:val="18"/>
                <w:lang w:eastAsia="de-DE"/>
              </w:rPr>
            </w:pPr>
          </w:p>
        </w:tc>
      </w:tr>
      <w:tr w:rsidR="003871EF" w:rsidRPr="006C1F26" w14:paraId="52390B57" w14:textId="77777777" w:rsidTr="00F92411">
        <w:trPr>
          <w:trHeight w:val="20"/>
        </w:trPr>
        <w:tc>
          <w:tcPr>
            <w:tcW w:w="302" w:type="pct"/>
          </w:tcPr>
          <w:p w14:paraId="4D091B54"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22</w:t>
            </w:r>
          </w:p>
        </w:tc>
        <w:tc>
          <w:tcPr>
            <w:tcW w:w="606" w:type="pct"/>
          </w:tcPr>
          <w:p w14:paraId="716A44BF" w14:textId="77777777" w:rsidR="003871EF" w:rsidRPr="006C1F26" w:rsidRDefault="003871EF" w:rsidP="00F92411">
            <w:pPr>
              <w:widowControl w:val="0"/>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UE &gt; TT</w:t>
            </w:r>
          </w:p>
        </w:tc>
        <w:tc>
          <w:tcPr>
            <w:tcW w:w="1869" w:type="pct"/>
          </w:tcPr>
          <w:p w14:paraId="14DC4E6C"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 xml:space="preserve">Send </w:t>
            </w:r>
            <w:proofErr w:type="spellStart"/>
            <w:r w:rsidRPr="006C1F26">
              <w:rPr>
                <w:rFonts w:ascii="Arial" w:eastAsia="SimSun" w:hAnsi="Arial" w:cs="Arial"/>
                <w:i/>
                <w:sz w:val="18"/>
                <w:szCs w:val="18"/>
                <w:lang w:eastAsia="de-DE"/>
              </w:rPr>
              <w:t>AttachRequest</w:t>
            </w:r>
            <w:proofErr w:type="spellEnd"/>
          </w:p>
        </w:tc>
        <w:tc>
          <w:tcPr>
            <w:tcW w:w="1869" w:type="pct"/>
          </w:tcPr>
          <w:p w14:paraId="62B94299"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The TT performs an authentication and starts NAS integrity protection</w:t>
            </w:r>
          </w:p>
        </w:tc>
        <w:tc>
          <w:tcPr>
            <w:tcW w:w="354" w:type="pct"/>
          </w:tcPr>
          <w:p w14:paraId="783CDEB7" w14:textId="77777777" w:rsidR="003871EF" w:rsidRPr="006C1F26" w:rsidRDefault="003871EF" w:rsidP="00F92411">
            <w:pPr>
              <w:widowControl w:val="0"/>
              <w:spacing w:before="40" w:after="40"/>
              <w:rPr>
                <w:rFonts w:ascii="Arial" w:eastAsia="SimSun" w:hAnsi="Arial" w:cs="Arial"/>
                <w:sz w:val="18"/>
                <w:szCs w:val="18"/>
                <w:lang w:eastAsia="de-DE"/>
              </w:rPr>
            </w:pPr>
          </w:p>
        </w:tc>
      </w:tr>
      <w:tr w:rsidR="003871EF" w:rsidRPr="006C1F26" w14:paraId="5D11FB55" w14:textId="77777777" w:rsidTr="00F92411">
        <w:trPr>
          <w:trHeight w:val="20"/>
        </w:trPr>
        <w:tc>
          <w:tcPr>
            <w:tcW w:w="302" w:type="pct"/>
          </w:tcPr>
          <w:p w14:paraId="7174E1FE" w14:textId="77777777" w:rsidR="003871EF" w:rsidRPr="006C1F26" w:rsidRDefault="003871EF" w:rsidP="00F92411">
            <w:pPr>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23</w:t>
            </w:r>
          </w:p>
        </w:tc>
        <w:tc>
          <w:tcPr>
            <w:tcW w:w="606" w:type="pct"/>
          </w:tcPr>
          <w:p w14:paraId="2C0EC1DD" w14:textId="77777777" w:rsidR="003871EF" w:rsidRPr="006C1F26" w:rsidRDefault="003871EF" w:rsidP="00F92411">
            <w:pPr>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TT &gt; UE</w:t>
            </w:r>
          </w:p>
        </w:tc>
        <w:tc>
          <w:tcPr>
            <w:tcW w:w="1869" w:type="pct"/>
          </w:tcPr>
          <w:p w14:paraId="4D30070A" w14:textId="77777777" w:rsidR="003871EF" w:rsidRPr="006C1F26" w:rsidRDefault="003871EF" w:rsidP="00F92411">
            <w:pPr>
              <w:widowControl w:val="0"/>
              <w:spacing w:before="40" w:after="40"/>
              <w:rPr>
                <w:rFonts w:ascii="Arial" w:eastAsia="SimSun" w:hAnsi="Arial" w:cs="Arial"/>
                <w:sz w:val="18"/>
                <w:szCs w:val="18"/>
                <w:lang w:eastAsia="de-DE"/>
              </w:rPr>
            </w:pPr>
            <w:r w:rsidRPr="006C1F26">
              <w:rPr>
                <w:rFonts w:ascii="Arial" w:eastAsia="SimSun" w:hAnsi="Arial" w:cs="Arial"/>
                <w:sz w:val="18"/>
                <w:szCs w:val="18"/>
                <w:lang w:eastAsia="de-DE"/>
              </w:rPr>
              <w:t xml:space="preserve">Send </w:t>
            </w:r>
            <w:proofErr w:type="spellStart"/>
            <w:r w:rsidRPr="006C1F26">
              <w:rPr>
                <w:rFonts w:ascii="Arial" w:eastAsia="SimSun" w:hAnsi="Arial" w:cs="Arial"/>
                <w:i/>
                <w:sz w:val="18"/>
                <w:szCs w:val="18"/>
                <w:lang w:eastAsia="de-DE"/>
              </w:rPr>
              <w:t>AttachAccept</w:t>
            </w:r>
            <w:proofErr w:type="spellEnd"/>
            <w:r w:rsidRPr="006C1F26">
              <w:rPr>
                <w:rFonts w:ascii="Arial" w:eastAsia="SimSun" w:hAnsi="Arial" w:cs="Arial"/>
                <w:sz w:val="18"/>
                <w:szCs w:val="18"/>
                <w:lang w:eastAsia="de-DE"/>
              </w:rPr>
              <w:t xml:space="preserve"> message with:</w:t>
            </w:r>
          </w:p>
          <w:p w14:paraId="468AD69C" w14:textId="77777777" w:rsidR="003871EF" w:rsidRPr="006C1F26"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6C1F26">
              <w:rPr>
                <w:rFonts w:ascii="Arial" w:eastAsia="SimSun" w:hAnsi="Arial" w:cs="Arial"/>
                <w:sz w:val="18"/>
                <w:szCs w:val="18"/>
                <w:lang w:eastAsia="de-DE"/>
              </w:rPr>
              <w:t>TAI (MCC/MNC/TAC):</w:t>
            </w:r>
            <w:r w:rsidRPr="006C1F26">
              <w:rPr>
                <w:rFonts w:ascii="Arial" w:eastAsia="SimSun" w:hAnsi="Arial" w:cs="Arial"/>
                <w:sz w:val="18"/>
                <w:szCs w:val="18"/>
                <w:lang w:eastAsia="de-DE"/>
              </w:rPr>
              <w:br/>
              <w:t>234/008/0001</w:t>
            </w:r>
          </w:p>
          <w:p w14:paraId="5757FF8E" w14:textId="77777777" w:rsidR="003871EF" w:rsidRPr="006C1F26" w:rsidRDefault="003871EF" w:rsidP="00F92411">
            <w:pPr>
              <w:numPr>
                <w:ilvl w:val="0"/>
                <w:numId w:val="10"/>
              </w:numPr>
              <w:tabs>
                <w:tab w:val="left" w:pos="2825"/>
              </w:tabs>
              <w:spacing w:after="0" w:line="259" w:lineRule="auto"/>
              <w:ind w:left="415" w:hanging="284"/>
              <w:contextualSpacing/>
              <w:rPr>
                <w:rFonts w:ascii="Arial" w:eastAsia="SimSun" w:hAnsi="Arial" w:cs="Arial"/>
                <w:sz w:val="18"/>
                <w:szCs w:val="18"/>
                <w:lang w:eastAsia="de-DE"/>
              </w:rPr>
            </w:pPr>
            <w:r w:rsidRPr="006C1F26">
              <w:rPr>
                <w:rFonts w:ascii="Arial" w:eastAsia="SimSun" w:hAnsi="Arial" w:cs="Arial"/>
                <w:sz w:val="18"/>
                <w:szCs w:val="18"/>
                <w:lang w:eastAsia="de-DE"/>
              </w:rPr>
              <w:t>GUTI (as generated from TT)</w:t>
            </w:r>
          </w:p>
        </w:tc>
        <w:tc>
          <w:tcPr>
            <w:tcW w:w="1869" w:type="pct"/>
          </w:tcPr>
          <w:p w14:paraId="65F3BF1A" w14:textId="77777777" w:rsidR="003871EF" w:rsidRPr="006C1F26" w:rsidRDefault="003871EF" w:rsidP="00F92411">
            <w:pPr>
              <w:spacing w:before="40" w:after="40"/>
              <w:rPr>
                <w:rFonts w:ascii="Arial" w:eastAsia="SimSun" w:hAnsi="Arial" w:cs="Arial"/>
                <w:sz w:val="18"/>
                <w:szCs w:val="18"/>
                <w:lang w:eastAsia="de-DE"/>
              </w:rPr>
            </w:pPr>
            <w:r w:rsidRPr="006C1F26">
              <w:rPr>
                <w:rFonts w:ascii="Arial" w:eastAsia="SimSun" w:hAnsi="Arial" w:cs="Arial"/>
                <w:sz w:val="18"/>
                <w:szCs w:val="18"/>
                <w:lang w:eastAsia="de-DE"/>
              </w:rPr>
              <w:t xml:space="preserve">The UE responds with an </w:t>
            </w:r>
            <w:proofErr w:type="spellStart"/>
            <w:r w:rsidRPr="006C1F26">
              <w:rPr>
                <w:rFonts w:ascii="Arial" w:eastAsia="SimSun" w:hAnsi="Arial" w:cs="Arial"/>
                <w:i/>
                <w:sz w:val="18"/>
                <w:szCs w:val="18"/>
                <w:lang w:eastAsia="de-DE"/>
              </w:rPr>
              <w:t>AttachComplete</w:t>
            </w:r>
            <w:proofErr w:type="spellEnd"/>
            <w:r w:rsidRPr="006C1F26">
              <w:rPr>
                <w:rFonts w:ascii="Arial" w:eastAsia="SimSun" w:hAnsi="Arial" w:cs="Arial"/>
                <w:sz w:val="18"/>
                <w:szCs w:val="18"/>
                <w:lang w:eastAsia="de-DE"/>
              </w:rPr>
              <w:t xml:space="preserve"> message</w:t>
            </w:r>
          </w:p>
          <w:p w14:paraId="52F74473" w14:textId="77777777" w:rsidR="003871EF" w:rsidRPr="006C1F26" w:rsidRDefault="003871EF" w:rsidP="00F92411">
            <w:pPr>
              <w:spacing w:before="40" w:after="40"/>
              <w:rPr>
                <w:rFonts w:ascii="Arial" w:eastAsia="SimSun" w:hAnsi="Arial" w:cs="Arial"/>
                <w:sz w:val="18"/>
                <w:szCs w:val="18"/>
                <w:vertAlign w:val="subscript"/>
                <w:lang w:eastAsia="de-DE"/>
              </w:rPr>
            </w:pPr>
            <w:r w:rsidRPr="006C1F26">
              <w:rPr>
                <w:rFonts w:ascii="Arial" w:eastAsia="SimSun" w:hAnsi="Arial" w:cs="Arial"/>
                <w:sz w:val="18"/>
                <w:szCs w:val="18"/>
                <w:lang w:eastAsia="de-DE"/>
              </w:rPr>
              <w:t>The UE updates EF</w:t>
            </w:r>
            <w:r w:rsidRPr="006C1F26">
              <w:rPr>
                <w:rFonts w:ascii="Arial" w:eastAsia="SimSun" w:hAnsi="Arial" w:cs="Arial"/>
                <w:sz w:val="18"/>
                <w:szCs w:val="18"/>
                <w:vertAlign w:val="subscript"/>
                <w:lang w:eastAsia="de-DE"/>
              </w:rPr>
              <w:t>EPSLOCI</w:t>
            </w:r>
          </w:p>
        </w:tc>
        <w:tc>
          <w:tcPr>
            <w:tcW w:w="354" w:type="pct"/>
          </w:tcPr>
          <w:p w14:paraId="7309E137" w14:textId="7E7C4F6C" w:rsidR="003871EF" w:rsidRPr="006C1F26" w:rsidRDefault="00F54223" w:rsidP="00F92411">
            <w:pPr>
              <w:spacing w:before="40" w:after="40"/>
              <w:rPr>
                <w:rFonts w:ascii="Arial" w:eastAsia="SimSun" w:hAnsi="Arial" w:cs="Arial"/>
                <w:sz w:val="18"/>
                <w:szCs w:val="18"/>
                <w:lang w:eastAsia="de-DE"/>
              </w:rPr>
            </w:pPr>
            <w:r>
              <w:rPr>
                <w:rFonts w:ascii="Arial" w:eastAsia="SimSun" w:hAnsi="Arial" w:cs="Arial"/>
                <w:sz w:val="18"/>
                <w:szCs w:val="18"/>
                <w:lang w:eastAsia="de-DE"/>
              </w:rPr>
              <w:t>CR 4</w:t>
            </w:r>
          </w:p>
        </w:tc>
      </w:tr>
      <w:tr w:rsidR="003871EF" w:rsidRPr="006C1F26" w14:paraId="10A5830E" w14:textId="77777777" w:rsidTr="00F92411">
        <w:trPr>
          <w:trHeight w:val="20"/>
        </w:trPr>
        <w:tc>
          <w:tcPr>
            <w:tcW w:w="302" w:type="pct"/>
          </w:tcPr>
          <w:p w14:paraId="15E3CB91" w14:textId="77777777" w:rsidR="003871EF" w:rsidRPr="006C1F26" w:rsidRDefault="003871EF" w:rsidP="00F92411">
            <w:pPr>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24</w:t>
            </w:r>
          </w:p>
        </w:tc>
        <w:tc>
          <w:tcPr>
            <w:tcW w:w="606" w:type="pct"/>
          </w:tcPr>
          <w:p w14:paraId="5F052B6D" w14:textId="77777777" w:rsidR="003871EF" w:rsidRPr="006C1F26" w:rsidRDefault="003871EF" w:rsidP="00F92411">
            <w:pPr>
              <w:spacing w:before="40" w:after="40"/>
              <w:jc w:val="center"/>
              <w:rPr>
                <w:rFonts w:ascii="Arial" w:eastAsia="SimSun" w:hAnsi="Arial" w:cs="Arial"/>
                <w:sz w:val="18"/>
                <w:szCs w:val="18"/>
                <w:lang w:eastAsia="ja-JP"/>
              </w:rPr>
            </w:pPr>
            <w:r w:rsidRPr="006C1F26">
              <w:rPr>
                <w:rFonts w:ascii="Arial" w:eastAsia="SimSun" w:hAnsi="Arial" w:cs="Arial"/>
                <w:sz w:val="18"/>
                <w:szCs w:val="18"/>
                <w:lang w:eastAsia="ja-JP"/>
              </w:rPr>
              <w:t>TT &gt; UE</w:t>
            </w:r>
          </w:p>
        </w:tc>
        <w:tc>
          <w:tcPr>
            <w:tcW w:w="1869" w:type="pct"/>
          </w:tcPr>
          <w:p w14:paraId="645FE5D0" w14:textId="77777777" w:rsidR="003871EF" w:rsidRPr="006C1F26" w:rsidRDefault="003871EF" w:rsidP="00F92411">
            <w:pPr>
              <w:spacing w:before="40" w:after="40"/>
              <w:rPr>
                <w:rFonts w:ascii="Arial" w:eastAsia="SimSun" w:hAnsi="Arial" w:cs="Arial"/>
                <w:sz w:val="18"/>
                <w:szCs w:val="18"/>
                <w:lang w:eastAsia="de-DE"/>
              </w:rPr>
            </w:pPr>
            <w:r w:rsidRPr="006C1F26">
              <w:rPr>
                <w:rFonts w:ascii="Arial" w:eastAsia="SimSun" w:hAnsi="Arial" w:cs="Arial"/>
                <w:sz w:val="18"/>
                <w:szCs w:val="18"/>
                <w:lang w:eastAsia="de-DE"/>
              </w:rPr>
              <w:t xml:space="preserve">Send a </w:t>
            </w:r>
            <w:proofErr w:type="spellStart"/>
            <w:r w:rsidRPr="006C1F26">
              <w:rPr>
                <w:rFonts w:ascii="Arial" w:eastAsia="SimSun" w:hAnsi="Arial" w:cs="Arial"/>
                <w:i/>
                <w:sz w:val="18"/>
                <w:szCs w:val="18"/>
                <w:lang w:eastAsia="de-DE"/>
              </w:rPr>
              <w:t>RRCConnectionRelease</w:t>
            </w:r>
            <w:proofErr w:type="spellEnd"/>
            <w:r w:rsidRPr="006C1F26">
              <w:rPr>
                <w:rFonts w:ascii="Arial" w:eastAsia="SimSun" w:hAnsi="Arial" w:cs="Arial"/>
                <w:i/>
                <w:sz w:val="18"/>
                <w:szCs w:val="18"/>
                <w:lang w:eastAsia="de-DE"/>
              </w:rPr>
              <w:t xml:space="preserve"> / </w:t>
            </w:r>
            <w:proofErr w:type="spellStart"/>
            <w:r w:rsidRPr="006C1F26">
              <w:rPr>
                <w:rFonts w:ascii="Arial" w:eastAsia="SimSun" w:hAnsi="Arial" w:cs="Arial"/>
                <w:i/>
                <w:sz w:val="18"/>
                <w:szCs w:val="18"/>
                <w:lang w:eastAsia="de-DE"/>
              </w:rPr>
              <w:t>RRCConnectionRelease</w:t>
            </w:r>
            <w:proofErr w:type="spellEnd"/>
            <w:r w:rsidRPr="006C1F26">
              <w:rPr>
                <w:rFonts w:ascii="Arial" w:eastAsia="SimSun" w:hAnsi="Arial" w:cs="Arial"/>
                <w:i/>
                <w:sz w:val="18"/>
                <w:szCs w:val="18"/>
                <w:lang w:eastAsia="de-DE"/>
              </w:rPr>
              <w:t>-NB</w:t>
            </w:r>
          </w:p>
        </w:tc>
        <w:tc>
          <w:tcPr>
            <w:tcW w:w="1869" w:type="pct"/>
          </w:tcPr>
          <w:p w14:paraId="4E004802" w14:textId="77777777" w:rsidR="003871EF" w:rsidRPr="006C1F26" w:rsidRDefault="003871EF" w:rsidP="00F92411">
            <w:pPr>
              <w:spacing w:before="40" w:after="40"/>
              <w:rPr>
                <w:rFonts w:ascii="Arial" w:eastAsia="SimSun" w:hAnsi="Arial" w:cs="Arial"/>
                <w:sz w:val="18"/>
                <w:szCs w:val="18"/>
                <w:lang w:eastAsia="de-DE"/>
              </w:rPr>
            </w:pPr>
          </w:p>
        </w:tc>
        <w:tc>
          <w:tcPr>
            <w:tcW w:w="354" w:type="pct"/>
          </w:tcPr>
          <w:p w14:paraId="7BD760B2" w14:textId="77777777" w:rsidR="003871EF" w:rsidRPr="006C1F26" w:rsidRDefault="003871EF" w:rsidP="00F92411">
            <w:pPr>
              <w:spacing w:before="40" w:after="40"/>
              <w:rPr>
                <w:rFonts w:ascii="Arial" w:eastAsia="SimSun" w:hAnsi="Arial" w:cs="Arial"/>
                <w:sz w:val="18"/>
                <w:szCs w:val="18"/>
                <w:lang w:eastAsia="de-DE"/>
              </w:rPr>
            </w:pPr>
          </w:p>
        </w:tc>
      </w:tr>
    </w:tbl>
    <w:p w14:paraId="518573DA" w14:textId="77777777" w:rsidR="00F92411" w:rsidRDefault="00F92411" w:rsidP="00F92411">
      <w:bookmarkStart w:id="376" w:name="_Toc10738698"/>
      <w:bookmarkStart w:id="377" w:name="_Toc20396550"/>
      <w:bookmarkStart w:id="378" w:name="_Toc29398203"/>
      <w:bookmarkStart w:id="379" w:name="_Toc29399325"/>
      <w:bookmarkStart w:id="380" w:name="_Toc36649335"/>
      <w:bookmarkStart w:id="381" w:name="_Toc36655177"/>
      <w:bookmarkStart w:id="382" w:name="_Toc44961480"/>
    </w:p>
    <w:p w14:paraId="09831501" w14:textId="0225A750" w:rsidR="003871EF" w:rsidRPr="006C1F26" w:rsidRDefault="003871EF" w:rsidP="007B100B">
      <w:pPr>
        <w:spacing w:before="120"/>
        <w:ind w:left="1276" w:hanging="1276"/>
        <w:outlineLvl w:val="3"/>
        <w:rPr>
          <w:rFonts w:ascii="Arial" w:hAnsi="Arial"/>
          <w:sz w:val="24"/>
        </w:rPr>
      </w:pPr>
      <w:r w:rsidRPr="006C1F26">
        <w:rPr>
          <w:rFonts w:ascii="Arial" w:hAnsi="Arial"/>
          <w:sz w:val="24"/>
        </w:rPr>
        <w:t>7.1.4.4</w:t>
      </w:r>
      <w:r w:rsidRPr="006C1F26">
        <w:rPr>
          <w:rFonts w:ascii="Arial" w:hAnsi="Arial"/>
          <w:sz w:val="24"/>
        </w:rPr>
        <w:tab/>
        <w:t>Acceptance criteria</w:t>
      </w:r>
      <w:bookmarkEnd w:id="376"/>
      <w:bookmarkEnd w:id="377"/>
      <w:bookmarkEnd w:id="378"/>
      <w:bookmarkEnd w:id="379"/>
      <w:bookmarkEnd w:id="380"/>
      <w:bookmarkEnd w:id="381"/>
      <w:bookmarkEnd w:id="382"/>
    </w:p>
    <w:p w14:paraId="0FF5FA67" w14:textId="73047CF2" w:rsidR="009C518F" w:rsidRDefault="009C518F" w:rsidP="003871EF">
      <w:r>
        <w:t>CR</w:t>
      </w:r>
      <w:r w:rsidR="00F54223">
        <w:t xml:space="preserve"> </w:t>
      </w:r>
      <w:r>
        <w:t>1 is met if</w:t>
      </w:r>
      <w:r w:rsidRPr="009C518F">
        <w:t xml:space="preserve"> the UE </w:t>
      </w:r>
      <w:r>
        <w:t xml:space="preserve">is not </w:t>
      </w:r>
      <w:r w:rsidR="00EC0BD8">
        <w:t>sending an</w:t>
      </w:r>
      <w:r w:rsidRPr="009C518F">
        <w:t xml:space="preserve"> </w:t>
      </w:r>
      <w:proofErr w:type="spellStart"/>
      <w:r w:rsidRPr="009C518F">
        <w:t>AttachRequest</w:t>
      </w:r>
      <w:proofErr w:type="spellEnd"/>
      <w:r w:rsidRPr="009C518F">
        <w:t xml:space="preserve"> </w:t>
      </w:r>
      <w:r w:rsidR="00EC0BD8">
        <w:t>in steps 1), 3),</w:t>
      </w:r>
      <w:r w:rsidR="00B146D7">
        <w:t xml:space="preserve"> </w:t>
      </w:r>
      <w:r w:rsidR="00EC0BD8">
        <w:t>5) and 7) but in step 9) and 19) as</w:t>
      </w:r>
      <w:r w:rsidRPr="009C518F">
        <w:t xml:space="preserve"> </w:t>
      </w:r>
      <w:r w:rsidR="00CB0496">
        <w:t xml:space="preserve">indicated by correctly interpreted </w:t>
      </w:r>
      <w:r w:rsidRPr="009C518F">
        <w:t>EF</w:t>
      </w:r>
      <w:r w:rsidRPr="00EC0BD8">
        <w:rPr>
          <w:vertAlign w:val="subscript"/>
        </w:rPr>
        <w:t>FPLMN</w:t>
      </w:r>
      <w:r w:rsidRPr="009C518F">
        <w:t xml:space="preserve"> </w:t>
      </w:r>
      <w:r w:rsidR="00CB0496">
        <w:t>content</w:t>
      </w:r>
      <w:r>
        <w:t>.</w:t>
      </w:r>
      <w:r w:rsidR="00F54223">
        <w:t xml:space="preserve"> During test execution the TT shall </w:t>
      </w:r>
      <w:commentRangeStart w:id="383"/>
      <w:r w:rsidR="00F54223">
        <w:t xml:space="preserve">provide status information related </w:t>
      </w:r>
      <w:commentRangeEnd w:id="383"/>
      <w:r w:rsidR="00F54223">
        <w:rPr>
          <w:rStyle w:val="CommentReference"/>
          <w:rFonts w:ascii="CG Times (WN)" w:hAnsi="CG Times (WN)"/>
        </w:rPr>
        <w:commentReference w:id="383"/>
      </w:r>
      <w:r w:rsidR="00F54223">
        <w:t xml:space="preserve">to the </w:t>
      </w:r>
      <w:proofErr w:type="spellStart"/>
      <w:r w:rsidR="00F54223">
        <w:t>AttachRequests</w:t>
      </w:r>
      <w:proofErr w:type="spellEnd"/>
      <w:r w:rsidR="00F54223">
        <w:t xml:space="preserve">. </w:t>
      </w:r>
    </w:p>
    <w:p w14:paraId="04C98170" w14:textId="035077BF" w:rsidR="003871EF" w:rsidRPr="006C1F26" w:rsidRDefault="00CB0496" w:rsidP="003871EF">
      <w:r>
        <w:t>CR</w:t>
      </w:r>
      <w:r w:rsidR="00F54223">
        <w:t xml:space="preserve"> </w:t>
      </w:r>
      <w:r>
        <w:t>2 requirements shall be verified in step 13). Test environments not capable of evaluating the content of EF</w:t>
      </w:r>
      <w:r w:rsidRPr="00CB0496">
        <w:rPr>
          <w:vertAlign w:val="subscript"/>
        </w:rPr>
        <w:t>FPLMN</w:t>
      </w:r>
      <w:r>
        <w:t xml:space="preserve"> while the common test procedure is executed, </w:t>
      </w:r>
      <w:r w:rsidRPr="006C1F26">
        <w:t>may verif</w:t>
      </w:r>
      <w:r>
        <w:t>y the correct update of</w:t>
      </w:r>
      <w:r w:rsidRPr="006C1F26">
        <w:t xml:space="preserve"> </w:t>
      </w:r>
      <w:r w:rsidRPr="00CB0496">
        <w:rPr>
          <w:rFonts w:eastAsia="SimSun"/>
          <w:sz w:val="18"/>
          <w:szCs w:val="18"/>
          <w:lang w:eastAsia="de-DE"/>
        </w:rPr>
        <w:t>EF</w:t>
      </w:r>
      <w:r w:rsidRPr="00CB0496">
        <w:rPr>
          <w:rFonts w:eastAsia="SimSun"/>
          <w:sz w:val="18"/>
          <w:szCs w:val="18"/>
          <w:vertAlign w:val="subscript"/>
          <w:lang w:eastAsia="de-DE"/>
        </w:rPr>
        <w:t>FPLMN</w:t>
      </w:r>
      <w:r w:rsidRPr="006C1F26">
        <w:t xml:space="preserve"> </w:t>
      </w:r>
      <w:r>
        <w:t xml:space="preserve">by </w:t>
      </w:r>
      <w:r w:rsidRPr="006C1F26">
        <w:t>read</w:t>
      </w:r>
      <w:r>
        <w:t>ing</w:t>
      </w:r>
      <w:r w:rsidRPr="006C1F26">
        <w:t xml:space="preserve"> out </w:t>
      </w:r>
      <w:r>
        <w:t xml:space="preserve">the file </w:t>
      </w:r>
      <w:r w:rsidRPr="006C1F26">
        <w:t xml:space="preserve">at the end of the </w:t>
      </w:r>
      <w:r>
        <w:t xml:space="preserve">test execution. </w:t>
      </w:r>
      <w:r w:rsidR="003871EF" w:rsidRPr="006C1F26">
        <w:t>All entries generated during test execution shall be available</w:t>
      </w:r>
      <w:r>
        <w:t xml:space="preserve"> and comply to the EF listings below</w:t>
      </w:r>
      <w:r w:rsidR="003871EF" w:rsidRPr="006C1F26">
        <w:t>, else the conformance requirement is not met.</w:t>
      </w:r>
    </w:p>
    <w:p w14:paraId="3DCBCE40" w14:textId="747F70FD" w:rsidR="00CB0496" w:rsidRDefault="003871EF" w:rsidP="00CB0496">
      <w:r w:rsidRPr="006C1F26">
        <w:t xml:space="preserve">The requirement CR 3 </w:t>
      </w:r>
      <w:r w:rsidR="00CB0496">
        <w:t>shall be</w:t>
      </w:r>
      <w:r w:rsidRPr="006C1F26">
        <w:t xml:space="preserve"> verified </w:t>
      </w:r>
      <w:r w:rsidR="00CB0496">
        <w:t>in step 17).</w:t>
      </w:r>
      <w:r w:rsidRPr="006C1F26">
        <w:t xml:space="preserve"> </w:t>
      </w:r>
      <w:r w:rsidR="00CB0496">
        <w:t xml:space="preserve">Test environments not capable of evaluating the content of </w:t>
      </w:r>
      <w:r w:rsidRPr="006C1F26">
        <w:t>EF</w:t>
      </w:r>
      <w:r w:rsidRPr="006C1F26">
        <w:rPr>
          <w:vertAlign w:val="subscript"/>
        </w:rPr>
        <w:t>EPSLOCI</w:t>
      </w:r>
      <w:r w:rsidRPr="006C1F26">
        <w:t xml:space="preserve"> </w:t>
      </w:r>
      <w:r w:rsidR="00CB0496">
        <w:t xml:space="preserve">while the common test procedure is executed, </w:t>
      </w:r>
      <w:r w:rsidR="00CB0496" w:rsidRPr="006C1F26">
        <w:t>may verif</w:t>
      </w:r>
      <w:r w:rsidR="00CB0496">
        <w:t>y the correct update of</w:t>
      </w:r>
      <w:r w:rsidR="00CB0496" w:rsidRPr="006C1F26">
        <w:t xml:space="preserve"> EF</w:t>
      </w:r>
      <w:r w:rsidR="00CB0496" w:rsidRPr="006C1F26">
        <w:rPr>
          <w:vertAlign w:val="subscript"/>
        </w:rPr>
        <w:t>EPSLOCI</w:t>
      </w:r>
      <w:r w:rsidR="00CB0496" w:rsidRPr="006C1F26">
        <w:t xml:space="preserve"> </w:t>
      </w:r>
      <w:r w:rsidR="00CB0496">
        <w:t xml:space="preserve">by </w:t>
      </w:r>
      <w:r w:rsidR="00CB0496" w:rsidRPr="006C1F26">
        <w:t>read</w:t>
      </w:r>
      <w:r w:rsidR="00CB0496">
        <w:t>ing</w:t>
      </w:r>
      <w:r w:rsidR="00CB0496" w:rsidRPr="006C1F26">
        <w:t xml:space="preserve"> out </w:t>
      </w:r>
      <w:r w:rsidR="00CB0496">
        <w:t xml:space="preserve">the file </w:t>
      </w:r>
      <w:r w:rsidR="00CB0496" w:rsidRPr="006C1F26">
        <w:t xml:space="preserve">at the end of the </w:t>
      </w:r>
      <w:r w:rsidR="00CB0496">
        <w:t xml:space="preserve">test execution. </w:t>
      </w:r>
      <w:r w:rsidR="00CB0496" w:rsidRPr="006C1F26">
        <w:t>All entries generated during test executi</w:t>
      </w:r>
      <w:r w:rsidR="00CB0496">
        <w:t>on</w:t>
      </w:r>
      <w:r w:rsidR="00CB0496" w:rsidRPr="006C1F26">
        <w:t xml:space="preserve"> shall be available</w:t>
      </w:r>
      <w:r w:rsidR="00CB0496">
        <w:t xml:space="preserve"> and comply to the EF listings below</w:t>
      </w:r>
      <w:r w:rsidR="00CB0496" w:rsidRPr="006C1F26">
        <w:t>, else the conformance requirement is not met.</w:t>
      </w:r>
    </w:p>
    <w:p w14:paraId="581E9F18" w14:textId="32535E98" w:rsidR="00CB0496" w:rsidRPr="006C1F26" w:rsidRDefault="00F54223" w:rsidP="00CB0496">
      <w:r w:rsidRPr="00F54223">
        <w:t>CR 4 is met if the GUTI derived from EF</w:t>
      </w:r>
      <w:r w:rsidRPr="00F54223">
        <w:rPr>
          <w:vertAlign w:val="subscript"/>
        </w:rPr>
        <w:t>EPSLOCI</w:t>
      </w:r>
      <w:r w:rsidRPr="00F54223">
        <w:t xml:space="preserve"> matches the GUTI generated from the TT in step 13).</w:t>
      </w:r>
    </w:p>
    <w:p w14:paraId="19542110" w14:textId="77777777" w:rsidR="003871EF" w:rsidRPr="006C1F26" w:rsidRDefault="003871EF" w:rsidP="003871EF">
      <w:pPr>
        <w:keepNext/>
        <w:keepLines/>
        <w:ind w:firstLine="284"/>
        <w:rPr>
          <w:b/>
        </w:rPr>
      </w:pPr>
      <w:r w:rsidRPr="006C1F26">
        <w:rPr>
          <w:b/>
        </w:rPr>
        <w:t>EF</w:t>
      </w:r>
      <w:r w:rsidRPr="006C1F26">
        <w:rPr>
          <w:b/>
          <w:vertAlign w:val="subscript"/>
        </w:rPr>
        <w:t>EPSLOCI</w:t>
      </w:r>
      <w:r w:rsidRPr="006C1F26">
        <w:rPr>
          <w:b/>
        </w:rPr>
        <w:t xml:space="preserve"> (EPS Information)</w:t>
      </w:r>
    </w:p>
    <w:p w14:paraId="4B852BA4" w14:textId="77777777" w:rsidR="003871EF" w:rsidRPr="006C1F26" w:rsidRDefault="003871EF" w:rsidP="003871EF">
      <w:pPr>
        <w:keepLines/>
        <w:tabs>
          <w:tab w:val="left" w:pos="4111"/>
        </w:tabs>
        <w:spacing w:after="0"/>
        <w:ind w:left="1702" w:hanging="1418"/>
      </w:pPr>
      <w:r w:rsidRPr="006C1F26">
        <w:t>Logically:</w:t>
      </w:r>
    </w:p>
    <w:p w14:paraId="4EE821B2" w14:textId="77777777" w:rsidR="003871EF" w:rsidRPr="006C1F26" w:rsidRDefault="003871EF" w:rsidP="003871EF">
      <w:pPr>
        <w:keepLines/>
        <w:tabs>
          <w:tab w:val="left" w:pos="3119"/>
        </w:tabs>
        <w:spacing w:after="0"/>
        <w:ind w:left="709" w:hanging="425"/>
      </w:pPr>
      <w:r w:rsidRPr="006C1F26">
        <w:tab/>
        <w:t>GUTI:</w:t>
      </w:r>
      <w:r w:rsidRPr="006C1F26">
        <w:tab/>
        <w:t>as generated from TT in step 13)</w:t>
      </w:r>
    </w:p>
    <w:p w14:paraId="3A6191D1" w14:textId="77777777" w:rsidR="003871EF" w:rsidRPr="006C1F26" w:rsidRDefault="003871EF" w:rsidP="003871EF">
      <w:pPr>
        <w:keepLines/>
        <w:tabs>
          <w:tab w:val="left" w:pos="3119"/>
        </w:tabs>
        <w:spacing w:after="0"/>
        <w:ind w:left="709" w:hanging="425"/>
      </w:pPr>
      <w:r w:rsidRPr="006C1F26">
        <w:tab/>
        <w:t>Last visited registered TAI:</w:t>
      </w:r>
      <w:r w:rsidRPr="006C1F26">
        <w:tab/>
        <w:t>234/007/0001</w:t>
      </w:r>
    </w:p>
    <w:p w14:paraId="4C23C4D5" w14:textId="77777777" w:rsidR="003871EF" w:rsidRPr="006C1F26" w:rsidRDefault="003871EF" w:rsidP="003871EF">
      <w:pPr>
        <w:tabs>
          <w:tab w:val="left" w:pos="3119"/>
        </w:tabs>
        <w:ind w:left="709" w:hanging="425"/>
      </w:pPr>
      <w:r w:rsidRPr="006C1F26">
        <w:tab/>
        <w:t>EPS update status:</w:t>
      </w:r>
      <w:r w:rsidRPr="006C1F26">
        <w:tab/>
        <w:t>updated</w:t>
      </w:r>
    </w:p>
    <w:p w14:paraId="13430B47" w14:textId="77777777" w:rsidR="003871EF" w:rsidRPr="006C1F26" w:rsidRDefault="003871EF" w:rsidP="003871EF">
      <w:pPr>
        <w:tabs>
          <w:tab w:val="left" w:pos="3119"/>
        </w:tabs>
        <w:ind w:left="709" w:hanging="425"/>
      </w:pPr>
    </w:p>
    <w:p w14:paraId="0E146BDA" w14:textId="77777777" w:rsidR="003871EF" w:rsidRPr="006C1F26" w:rsidRDefault="003871EF" w:rsidP="00BD3312">
      <w:pPr>
        <w:keepNext/>
        <w:keepLines/>
        <w:tabs>
          <w:tab w:val="left" w:pos="1843"/>
        </w:tabs>
        <w:spacing w:after="120"/>
        <w:ind w:left="709" w:hanging="425"/>
      </w:pPr>
      <w:r w:rsidRPr="006C1F26">
        <w:t>Coding in Hex:</w:t>
      </w:r>
    </w:p>
    <w:tbl>
      <w:tblPr>
        <w:tblW w:w="8160" w:type="dxa"/>
        <w:tblInd w:w="680" w:type="dxa"/>
        <w:tblLayout w:type="fixed"/>
        <w:tblCellMar>
          <w:left w:w="57" w:type="dxa"/>
          <w:right w:w="57" w:type="dxa"/>
        </w:tblCellMar>
        <w:tblLook w:val="0000" w:firstRow="0" w:lastRow="0" w:firstColumn="0" w:lastColumn="0" w:noHBand="0" w:noVBand="0"/>
      </w:tblPr>
      <w:tblGrid>
        <w:gridCol w:w="510"/>
        <w:gridCol w:w="510"/>
        <w:gridCol w:w="510"/>
        <w:gridCol w:w="510"/>
        <w:gridCol w:w="510"/>
        <w:gridCol w:w="510"/>
        <w:gridCol w:w="510"/>
        <w:gridCol w:w="510"/>
        <w:gridCol w:w="510"/>
        <w:gridCol w:w="510"/>
        <w:gridCol w:w="510"/>
        <w:gridCol w:w="510"/>
        <w:gridCol w:w="510"/>
        <w:gridCol w:w="510"/>
        <w:gridCol w:w="510"/>
        <w:gridCol w:w="510"/>
      </w:tblGrid>
      <w:tr w:rsidR="003871EF" w:rsidRPr="006C1F26" w14:paraId="5E6E608C" w14:textId="77777777" w:rsidTr="003871EF">
        <w:tc>
          <w:tcPr>
            <w:tcW w:w="510" w:type="dxa"/>
            <w:tcBorders>
              <w:top w:val="single" w:sz="4" w:space="0" w:color="auto"/>
              <w:left w:val="single" w:sz="4" w:space="0" w:color="auto"/>
              <w:bottom w:val="single" w:sz="4" w:space="0" w:color="auto"/>
              <w:right w:val="single" w:sz="4" w:space="0" w:color="auto"/>
            </w:tcBorders>
          </w:tcPr>
          <w:p w14:paraId="407A417E"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w:t>
            </w:r>
          </w:p>
        </w:tc>
        <w:tc>
          <w:tcPr>
            <w:tcW w:w="510" w:type="dxa"/>
            <w:tcBorders>
              <w:top w:val="single" w:sz="4" w:space="0" w:color="auto"/>
              <w:left w:val="single" w:sz="4" w:space="0" w:color="auto"/>
              <w:bottom w:val="single" w:sz="4" w:space="0" w:color="auto"/>
              <w:right w:val="single" w:sz="4" w:space="0" w:color="auto"/>
            </w:tcBorders>
          </w:tcPr>
          <w:p w14:paraId="2D2F5A90"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B2</w:t>
            </w:r>
          </w:p>
        </w:tc>
        <w:tc>
          <w:tcPr>
            <w:tcW w:w="510" w:type="dxa"/>
            <w:tcBorders>
              <w:top w:val="single" w:sz="4" w:space="0" w:color="auto"/>
              <w:left w:val="single" w:sz="4" w:space="0" w:color="auto"/>
              <w:bottom w:val="single" w:sz="4" w:space="0" w:color="auto"/>
              <w:right w:val="single" w:sz="4" w:space="0" w:color="auto"/>
            </w:tcBorders>
          </w:tcPr>
          <w:p w14:paraId="0CB20D59"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B3</w:t>
            </w:r>
          </w:p>
        </w:tc>
        <w:tc>
          <w:tcPr>
            <w:tcW w:w="510" w:type="dxa"/>
            <w:tcBorders>
              <w:top w:val="single" w:sz="4" w:space="0" w:color="auto"/>
              <w:left w:val="single" w:sz="4" w:space="0" w:color="auto"/>
              <w:bottom w:val="single" w:sz="4" w:space="0" w:color="auto"/>
              <w:right w:val="single" w:sz="4" w:space="0" w:color="auto"/>
            </w:tcBorders>
          </w:tcPr>
          <w:p w14:paraId="25B6CA4D"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B4</w:t>
            </w:r>
          </w:p>
        </w:tc>
        <w:tc>
          <w:tcPr>
            <w:tcW w:w="510" w:type="dxa"/>
            <w:tcBorders>
              <w:top w:val="single" w:sz="4" w:space="0" w:color="auto"/>
              <w:left w:val="single" w:sz="4" w:space="0" w:color="auto"/>
              <w:bottom w:val="single" w:sz="4" w:space="0" w:color="auto"/>
              <w:right w:val="single" w:sz="4" w:space="0" w:color="auto"/>
            </w:tcBorders>
          </w:tcPr>
          <w:p w14:paraId="707BC3F0"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B5</w:t>
            </w:r>
          </w:p>
        </w:tc>
        <w:tc>
          <w:tcPr>
            <w:tcW w:w="510" w:type="dxa"/>
            <w:tcBorders>
              <w:top w:val="single" w:sz="4" w:space="0" w:color="auto"/>
              <w:left w:val="single" w:sz="4" w:space="0" w:color="auto"/>
              <w:bottom w:val="single" w:sz="4" w:space="0" w:color="auto"/>
              <w:right w:val="single" w:sz="4" w:space="0" w:color="auto"/>
            </w:tcBorders>
          </w:tcPr>
          <w:p w14:paraId="5718B177"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B6</w:t>
            </w:r>
          </w:p>
        </w:tc>
        <w:tc>
          <w:tcPr>
            <w:tcW w:w="510" w:type="dxa"/>
            <w:tcBorders>
              <w:top w:val="single" w:sz="4" w:space="0" w:color="auto"/>
              <w:left w:val="single" w:sz="4" w:space="0" w:color="auto"/>
              <w:bottom w:val="single" w:sz="4" w:space="0" w:color="auto"/>
              <w:right w:val="single" w:sz="4" w:space="0" w:color="auto"/>
            </w:tcBorders>
          </w:tcPr>
          <w:p w14:paraId="695D15FE"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B7</w:t>
            </w:r>
          </w:p>
        </w:tc>
        <w:tc>
          <w:tcPr>
            <w:tcW w:w="510" w:type="dxa"/>
            <w:tcBorders>
              <w:top w:val="single" w:sz="4" w:space="0" w:color="auto"/>
              <w:left w:val="single" w:sz="4" w:space="0" w:color="auto"/>
              <w:bottom w:val="single" w:sz="4" w:space="0" w:color="auto"/>
              <w:right w:val="single" w:sz="4" w:space="0" w:color="auto"/>
            </w:tcBorders>
          </w:tcPr>
          <w:p w14:paraId="3321A377"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B8</w:t>
            </w:r>
          </w:p>
        </w:tc>
        <w:tc>
          <w:tcPr>
            <w:tcW w:w="510" w:type="dxa"/>
            <w:tcBorders>
              <w:top w:val="single" w:sz="4" w:space="0" w:color="auto"/>
              <w:left w:val="single" w:sz="4" w:space="0" w:color="auto"/>
              <w:bottom w:val="single" w:sz="4" w:space="0" w:color="auto"/>
              <w:right w:val="single" w:sz="4" w:space="0" w:color="auto"/>
            </w:tcBorders>
          </w:tcPr>
          <w:p w14:paraId="2C88DF2D"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B9</w:t>
            </w:r>
          </w:p>
        </w:tc>
        <w:tc>
          <w:tcPr>
            <w:tcW w:w="510" w:type="dxa"/>
            <w:tcBorders>
              <w:top w:val="single" w:sz="4" w:space="0" w:color="auto"/>
              <w:left w:val="single" w:sz="4" w:space="0" w:color="auto"/>
              <w:bottom w:val="single" w:sz="4" w:space="0" w:color="auto"/>
              <w:right w:val="single" w:sz="4" w:space="0" w:color="auto"/>
            </w:tcBorders>
          </w:tcPr>
          <w:p w14:paraId="19E69E1D"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B10</w:t>
            </w:r>
          </w:p>
        </w:tc>
        <w:tc>
          <w:tcPr>
            <w:tcW w:w="510" w:type="dxa"/>
            <w:tcBorders>
              <w:top w:val="single" w:sz="4" w:space="0" w:color="auto"/>
              <w:left w:val="single" w:sz="4" w:space="0" w:color="auto"/>
              <w:bottom w:val="single" w:sz="4" w:space="0" w:color="auto"/>
              <w:right w:val="single" w:sz="4" w:space="0" w:color="auto"/>
            </w:tcBorders>
          </w:tcPr>
          <w:p w14:paraId="3F4C6D11"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B11</w:t>
            </w:r>
          </w:p>
        </w:tc>
        <w:tc>
          <w:tcPr>
            <w:tcW w:w="510" w:type="dxa"/>
            <w:tcBorders>
              <w:top w:val="single" w:sz="4" w:space="0" w:color="auto"/>
              <w:left w:val="single" w:sz="4" w:space="0" w:color="auto"/>
              <w:bottom w:val="single" w:sz="4" w:space="0" w:color="auto"/>
              <w:right w:val="single" w:sz="4" w:space="0" w:color="auto"/>
            </w:tcBorders>
          </w:tcPr>
          <w:p w14:paraId="7200F74B"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B12</w:t>
            </w:r>
          </w:p>
        </w:tc>
        <w:tc>
          <w:tcPr>
            <w:tcW w:w="510" w:type="dxa"/>
            <w:tcBorders>
              <w:top w:val="single" w:sz="4" w:space="0" w:color="auto"/>
              <w:left w:val="single" w:sz="4" w:space="0" w:color="auto"/>
              <w:bottom w:val="single" w:sz="4" w:space="0" w:color="auto"/>
              <w:right w:val="single" w:sz="4" w:space="0" w:color="auto"/>
            </w:tcBorders>
          </w:tcPr>
          <w:p w14:paraId="2A1BFB72"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B13</w:t>
            </w:r>
          </w:p>
        </w:tc>
        <w:tc>
          <w:tcPr>
            <w:tcW w:w="510" w:type="dxa"/>
            <w:tcBorders>
              <w:top w:val="single" w:sz="4" w:space="0" w:color="auto"/>
              <w:left w:val="single" w:sz="4" w:space="0" w:color="auto"/>
              <w:bottom w:val="single" w:sz="4" w:space="0" w:color="auto"/>
              <w:right w:val="single" w:sz="4" w:space="0" w:color="auto"/>
            </w:tcBorders>
          </w:tcPr>
          <w:p w14:paraId="0E8A205B"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B14</w:t>
            </w:r>
          </w:p>
        </w:tc>
        <w:tc>
          <w:tcPr>
            <w:tcW w:w="510" w:type="dxa"/>
            <w:tcBorders>
              <w:top w:val="single" w:sz="4" w:space="0" w:color="auto"/>
              <w:left w:val="single" w:sz="4" w:space="0" w:color="auto"/>
              <w:bottom w:val="single" w:sz="4" w:space="0" w:color="auto"/>
              <w:right w:val="single" w:sz="4" w:space="0" w:color="auto"/>
            </w:tcBorders>
          </w:tcPr>
          <w:p w14:paraId="6407F1AA"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B15</w:t>
            </w:r>
          </w:p>
        </w:tc>
        <w:tc>
          <w:tcPr>
            <w:tcW w:w="510" w:type="dxa"/>
            <w:tcBorders>
              <w:top w:val="single" w:sz="4" w:space="0" w:color="auto"/>
              <w:left w:val="single" w:sz="4" w:space="0" w:color="auto"/>
              <w:bottom w:val="single" w:sz="4" w:space="0" w:color="auto"/>
              <w:right w:val="single" w:sz="4" w:space="0" w:color="auto"/>
            </w:tcBorders>
          </w:tcPr>
          <w:p w14:paraId="1FCEDFDA"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B16</w:t>
            </w:r>
          </w:p>
        </w:tc>
      </w:tr>
      <w:tr w:rsidR="003871EF" w:rsidRPr="006C1F26" w14:paraId="081C2928" w14:textId="77777777" w:rsidTr="003871EF">
        <w:tc>
          <w:tcPr>
            <w:tcW w:w="510" w:type="dxa"/>
            <w:tcBorders>
              <w:top w:val="single" w:sz="4" w:space="0" w:color="auto"/>
              <w:left w:val="single" w:sz="4" w:space="0" w:color="auto"/>
              <w:bottom w:val="single" w:sz="4" w:space="0" w:color="auto"/>
              <w:right w:val="single" w:sz="4" w:space="0" w:color="auto"/>
            </w:tcBorders>
          </w:tcPr>
          <w:p w14:paraId="4B7AB719" w14:textId="77777777" w:rsidR="003871EF" w:rsidRPr="006C1F26" w:rsidRDefault="003871EF" w:rsidP="003871EF">
            <w:pPr>
              <w:keepNext/>
              <w:keepLines/>
              <w:spacing w:after="0"/>
              <w:jc w:val="center"/>
              <w:rPr>
                <w:rFonts w:ascii="Arial" w:hAnsi="Arial"/>
                <w:sz w:val="18"/>
              </w:rPr>
            </w:pPr>
            <w:r w:rsidRPr="006C1F26">
              <w:rPr>
                <w:rFonts w:ascii="Arial" w:hAnsi="Arial"/>
                <w:sz w:val="18"/>
              </w:rPr>
              <w:t>0B</w:t>
            </w:r>
          </w:p>
        </w:tc>
        <w:tc>
          <w:tcPr>
            <w:tcW w:w="510" w:type="dxa"/>
            <w:tcBorders>
              <w:top w:val="single" w:sz="4" w:space="0" w:color="auto"/>
              <w:left w:val="single" w:sz="4" w:space="0" w:color="auto"/>
              <w:bottom w:val="single" w:sz="4" w:space="0" w:color="auto"/>
              <w:right w:val="single" w:sz="4" w:space="0" w:color="auto"/>
            </w:tcBorders>
          </w:tcPr>
          <w:p w14:paraId="3DCF0490" w14:textId="77777777" w:rsidR="003871EF" w:rsidRPr="006C1F26" w:rsidRDefault="003871EF" w:rsidP="003871EF">
            <w:pPr>
              <w:keepNext/>
              <w:keepLines/>
              <w:spacing w:after="0"/>
              <w:jc w:val="center"/>
              <w:rPr>
                <w:rFonts w:ascii="Arial" w:hAnsi="Arial"/>
                <w:sz w:val="18"/>
              </w:rPr>
            </w:pPr>
            <w:r w:rsidRPr="006C1F26">
              <w:rPr>
                <w:rFonts w:ascii="Arial" w:hAnsi="Arial"/>
                <w:sz w:val="18"/>
              </w:rPr>
              <w:t>F6</w:t>
            </w:r>
          </w:p>
        </w:tc>
        <w:tc>
          <w:tcPr>
            <w:tcW w:w="510" w:type="dxa"/>
            <w:tcBorders>
              <w:top w:val="single" w:sz="4" w:space="0" w:color="auto"/>
              <w:left w:val="single" w:sz="4" w:space="0" w:color="auto"/>
              <w:bottom w:val="single" w:sz="4" w:space="0" w:color="auto"/>
              <w:right w:val="single" w:sz="4" w:space="0" w:color="auto"/>
            </w:tcBorders>
          </w:tcPr>
          <w:p w14:paraId="49EED0EB"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69D1A195"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A30C5A5"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C1B0FBA"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53722AC"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4F39DAA1"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79852A87"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04BD674C"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71307199"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6A82F41D"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3CDBEE5A" w14:textId="77777777" w:rsidR="003871EF" w:rsidRPr="006C1F26" w:rsidRDefault="003871EF" w:rsidP="003871EF">
            <w:pPr>
              <w:keepNext/>
              <w:keepLines/>
              <w:spacing w:after="0"/>
              <w:jc w:val="center"/>
              <w:rPr>
                <w:rFonts w:ascii="Arial" w:hAnsi="Arial"/>
                <w:sz w:val="18"/>
              </w:rPr>
            </w:pPr>
            <w:r w:rsidRPr="006C1F26">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5C53C929" w14:textId="77777777" w:rsidR="003871EF" w:rsidRPr="006C1F26" w:rsidRDefault="003871EF" w:rsidP="003871EF">
            <w:pPr>
              <w:keepNext/>
              <w:keepLines/>
              <w:spacing w:after="0"/>
              <w:jc w:val="center"/>
              <w:rPr>
                <w:rFonts w:ascii="Arial" w:hAnsi="Arial"/>
                <w:sz w:val="18"/>
              </w:rPr>
            </w:pPr>
            <w:r w:rsidRPr="006C1F26">
              <w:rPr>
                <w:rFonts w:ascii="Arial" w:hAnsi="Arial"/>
                <w:sz w:val="18"/>
              </w:rPr>
              <w:t>74</w:t>
            </w:r>
          </w:p>
        </w:tc>
        <w:tc>
          <w:tcPr>
            <w:tcW w:w="510" w:type="dxa"/>
            <w:tcBorders>
              <w:top w:val="single" w:sz="4" w:space="0" w:color="auto"/>
              <w:left w:val="single" w:sz="4" w:space="0" w:color="auto"/>
              <w:bottom w:val="single" w:sz="4" w:space="0" w:color="auto"/>
              <w:right w:val="single" w:sz="4" w:space="0" w:color="auto"/>
            </w:tcBorders>
          </w:tcPr>
          <w:p w14:paraId="15591B44" w14:textId="77777777" w:rsidR="003871EF" w:rsidRPr="006C1F26" w:rsidRDefault="003871EF" w:rsidP="003871EF">
            <w:pPr>
              <w:keepNext/>
              <w:keepLines/>
              <w:spacing w:after="0"/>
              <w:jc w:val="center"/>
              <w:rPr>
                <w:rFonts w:ascii="Arial" w:hAnsi="Arial"/>
                <w:sz w:val="18"/>
              </w:rPr>
            </w:pPr>
            <w:r w:rsidRPr="006C1F26">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1677AC5D" w14:textId="77777777" w:rsidR="003871EF" w:rsidRPr="006C1F26" w:rsidRDefault="003871EF" w:rsidP="003871EF">
            <w:pPr>
              <w:keepNext/>
              <w:keepLines/>
              <w:spacing w:after="0"/>
              <w:jc w:val="center"/>
              <w:rPr>
                <w:rFonts w:ascii="Arial" w:hAnsi="Arial"/>
                <w:sz w:val="18"/>
              </w:rPr>
            </w:pPr>
            <w:r w:rsidRPr="006C1F26">
              <w:rPr>
                <w:rFonts w:ascii="Arial" w:hAnsi="Arial"/>
                <w:sz w:val="18"/>
              </w:rPr>
              <w:t>00</w:t>
            </w:r>
          </w:p>
        </w:tc>
      </w:tr>
      <w:tr w:rsidR="003871EF" w:rsidRPr="006C1F26" w14:paraId="12B88AAD" w14:textId="77777777" w:rsidTr="003871EF">
        <w:trPr>
          <w:gridAfter w:val="14"/>
          <w:wAfter w:w="7140" w:type="dxa"/>
        </w:trPr>
        <w:tc>
          <w:tcPr>
            <w:tcW w:w="510" w:type="dxa"/>
            <w:tcBorders>
              <w:top w:val="single" w:sz="4" w:space="0" w:color="auto"/>
              <w:bottom w:val="single" w:sz="4" w:space="0" w:color="auto"/>
            </w:tcBorders>
          </w:tcPr>
          <w:p w14:paraId="3B638DF1" w14:textId="77777777" w:rsidR="003871EF" w:rsidRPr="006C1F26" w:rsidRDefault="003871EF" w:rsidP="003871EF">
            <w:pPr>
              <w:keepNext/>
              <w:keepLines/>
              <w:spacing w:after="0"/>
              <w:jc w:val="center"/>
              <w:rPr>
                <w:rFonts w:ascii="Arial" w:hAnsi="Arial"/>
                <w:sz w:val="6"/>
                <w:szCs w:val="6"/>
              </w:rPr>
            </w:pPr>
          </w:p>
        </w:tc>
        <w:tc>
          <w:tcPr>
            <w:tcW w:w="510" w:type="dxa"/>
            <w:tcBorders>
              <w:top w:val="single" w:sz="4" w:space="0" w:color="auto"/>
              <w:bottom w:val="single" w:sz="4" w:space="0" w:color="auto"/>
            </w:tcBorders>
          </w:tcPr>
          <w:p w14:paraId="7549290B" w14:textId="77777777" w:rsidR="003871EF" w:rsidRPr="006C1F26" w:rsidRDefault="003871EF" w:rsidP="003871EF">
            <w:pPr>
              <w:keepNext/>
              <w:keepLines/>
              <w:spacing w:after="0"/>
              <w:jc w:val="center"/>
              <w:rPr>
                <w:rFonts w:ascii="Arial" w:hAnsi="Arial"/>
                <w:sz w:val="6"/>
                <w:szCs w:val="6"/>
              </w:rPr>
            </w:pPr>
          </w:p>
        </w:tc>
      </w:tr>
      <w:tr w:rsidR="003871EF" w:rsidRPr="006C1F26" w14:paraId="687A9A2D" w14:textId="77777777" w:rsidTr="003871EF">
        <w:trPr>
          <w:gridAfter w:val="14"/>
          <w:wAfter w:w="7140" w:type="dxa"/>
          <w:trHeight w:val="47"/>
        </w:trPr>
        <w:tc>
          <w:tcPr>
            <w:tcW w:w="510" w:type="dxa"/>
            <w:tcBorders>
              <w:top w:val="single" w:sz="4" w:space="0" w:color="auto"/>
              <w:left w:val="single" w:sz="4" w:space="0" w:color="auto"/>
              <w:right w:val="single" w:sz="4" w:space="0" w:color="auto"/>
            </w:tcBorders>
          </w:tcPr>
          <w:p w14:paraId="4CACD61B"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B17</w:t>
            </w:r>
          </w:p>
        </w:tc>
        <w:tc>
          <w:tcPr>
            <w:tcW w:w="510" w:type="dxa"/>
            <w:tcBorders>
              <w:top w:val="single" w:sz="4" w:space="0" w:color="auto"/>
              <w:left w:val="single" w:sz="4" w:space="0" w:color="auto"/>
              <w:right w:val="single" w:sz="4" w:space="0" w:color="auto"/>
            </w:tcBorders>
          </w:tcPr>
          <w:p w14:paraId="1D9E99AF"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B18</w:t>
            </w:r>
          </w:p>
        </w:tc>
      </w:tr>
      <w:tr w:rsidR="003871EF" w:rsidRPr="006C1F26" w14:paraId="08DFCF26" w14:textId="77777777" w:rsidTr="003871EF">
        <w:trPr>
          <w:gridAfter w:val="14"/>
          <w:wAfter w:w="7140" w:type="dxa"/>
        </w:trPr>
        <w:tc>
          <w:tcPr>
            <w:tcW w:w="510" w:type="dxa"/>
            <w:tcBorders>
              <w:left w:val="single" w:sz="4" w:space="0" w:color="auto"/>
              <w:bottom w:val="single" w:sz="4" w:space="0" w:color="auto"/>
              <w:right w:val="single" w:sz="4" w:space="0" w:color="auto"/>
            </w:tcBorders>
          </w:tcPr>
          <w:p w14:paraId="427994C0" w14:textId="77777777" w:rsidR="003871EF" w:rsidRPr="006C1F26" w:rsidRDefault="003871EF" w:rsidP="00BD3312">
            <w:pPr>
              <w:spacing w:after="0"/>
              <w:jc w:val="center"/>
              <w:rPr>
                <w:rFonts w:ascii="Arial" w:hAnsi="Arial"/>
                <w:sz w:val="18"/>
              </w:rPr>
            </w:pPr>
            <w:r w:rsidRPr="006C1F26">
              <w:rPr>
                <w:rFonts w:ascii="Arial" w:hAnsi="Arial"/>
                <w:sz w:val="18"/>
              </w:rPr>
              <w:t>01</w:t>
            </w:r>
          </w:p>
        </w:tc>
        <w:tc>
          <w:tcPr>
            <w:tcW w:w="510" w:type="dxa"/>
            <w:tcBorders>
              <w:left w:val="single" w:sz="4" w:space="0" w:color="auto"/>
              <w:bottom w:val="single" w:sz="4" w:space="0" w:color="auto"/>
              <w:right w:val="single" w:sz="4" w:space="0" w:color="auto"/>
            </w:tcBorders>
          </w:tcPr>
          <w:p w14:paraId="4D4C72E0" w14:textId="77777777" w:rsidR="003871EF" w:rsidRPr="006C1F26" w:rsidRDefault="003871EF" w:rsidP="00BD3312">
            <w:pPr>
              <w:spacing w:after="0"/>
              <w:jc w:val="center"/>
              <w:rPr>
                <w:rFonts w:ascii="Arial" w:hAnsi="Arial"/>
                <w:sz w:val="18"/>
              </w:rPr>
            </w:pPr>
            <w:r w:rsidRPr="006C1F26">
              <w:rPr>
                <w:rFonts w:ascii="Arial" w:hAnsi="Arial"/>
                <w:sz w:val="18"/>
              </w:rPr>
              <w:t>00</w:t>
            </w:r>
          </w:p>
        </w:tc>
      </w:tr>
    </w:tbl>
    <w:p w14:paraId="0D1A9B22" w14:textId="77777777" w:rsidR="003871EF" w:rsidRPr="006C1F26" w:rsidRDefault="003871EF" w:rsidP="003871EF"/>
    <w:p w14:paraId="50BE0EEA" w14:textId="5CC8C95F" w:rsidR="003871EF" w:rsidRPr="006C1F26" w:rsidRDefault="003871EF" w:rsidP="003871EF">
      <w:r w:rsidRPr="006C1F26">
        <w:lastRenderedPageBreak/>
        <w:t xml:space="preserve">The EFs of the USIM read </w:t>
      </w:r>
      <w:r w:rsidR="00CB0496">
        <w:t>after finishing the common test procedure</w:t>
      </w:r>
      <w:r w:rsidRPr="006C1F26">
        <w:t xml:space="preserve"> shall contain the following values:</w:t>
      </w:r>
    </w:p>
    <w:p w14:paraId="264EFD41" w14:textId="77777777" w:rsidR="003871EF" w:rsidRPr="006C1F26" w:rsidRDefault="003871EF" w:rsidP="004B048F">
      <w:pPr>
        <w:keepNext/>
        <w:keepLines/>
        <w:rPr>
          <w:b/>
        </w:rPr>
      </w:pPr>
      <w:r w:rsidRPr="006C1F26">
        <w:rPr>
          <w:b/>
        </w:rPr>
        <w:t>EF</w:t>
      </w:r>
      <w:r w:rsidRPr="006C1F26">
        <w:rPr>
          <w:b/>
          <w:vertAlign w:val="subscript"/>
        </w:rPr>
        <w:t>FPLMN</w:t>
      </w:r>
      <w:r w:rsidRPr="006C1F26">
        <w:rPr>
          <w:b/>
        </w:rPr>
        <w:t xml:space="preserve"> (Forbidden PLMNs)</w:t>
      </w:r>
    </w:p>
    <w:p w14:paraId="03417750" w14:textId="77777777" w:rsidR="004B048F" w:rsidRDefault="004B048F" w:rsidP="004B048F">
      <w:pPr>
        <w:pStyle w:val="NoSpaceNormal"/>
      </w:pPr>
      <w:r>
        <w:tab/>
      </w:r>
      <w:r w:rsidR="003871EF" w:rsidRPr="006C1F26">
        <w:t>Logically:</w:t>
      </w:r>
    </w:p>
    <w:p w14:paraId="0B5E8AE4" w14:textId="77777777" w:rsidR="004B048F" w:rsidRDefault="004B048F" w:rsidP="004B048F">
      <w:pPr>
        <w:pStyle w:val="NoSpaceNormal"/>
      </w:pPr>
      <w:r>
        <w:tab/>
      </w:r>
      <w:r w:rsidR="003871EF" w:rsidRPr="006C1F26">
        <w:tab/>
        <w:t>PLMN1:</w:t>
      </w:r>
      <w:r w:rsidR="003871EF" w:rsidRPr="006C1F26">
        <w:tab/>
        <w:t>234 002 (MCC MNC)</w:t>
      </w:r>
    </w:p>
    <w:p w14:paraId="3404F1D3" w14:textId="77777777" w:rsidR="004B048F" w:rsidRDefault="004B048F" w:rsidP="004B048F">
      <w:pPr>
        <w:pStyle w:val="NoSpaceNormal"/>
      </w:pPr>
      <w:r>
        <w:tab/>
      </w:r>
      <w:r w:rsidR="003871EF" w:rsidRPr="006C1F26">
        <w:tab/>
        <w:t>PLMN2:</w:t>
      </w:r>
      <w:r w:rsidR="003871EF" w:rsidRPr="006C1F26">
        <w:tab/>
        <w:t>234 003</w:t>
      </w:r>
    </w:p>
    <w:p w14:paraId="0ABDC7E6" w14:textId="77777777" w:rsidR="004B048F" w:rsidRDefault="004B048F" w:rsidP="004B048F">
      <w:pPr>
        <w:pStyle w:val="NoSpaceNormal"/>
      </w:pPr>
      <w:r>
        <w:tab/>
      </w:r>
      <w:r w:rsidR="003871EF" w:rsidRPr="006C1F26">
        <w:tab/>
        <w:t>PLMN3:</w:t>
      </w:r>
      <w:r w:rsidR="003871EF" w:rsidRPr="006C1F26">
        <w:tab/>
        <w:t>234 004</w:t>
      </w:r>
    </w:p>
    <w:p w14:paraId="045D07EC" w14:textId="77777777" w:rsidR="004B048F" w:rsidRDefault="004B048F" w:rsidP="004B048F">
      <w:pPr>
        <w:pStyle w:val="NoSpaceNormal"/>
      </w:pPr>
      <w:r>
        <w:tab/>
      </w:r>
      <w:r w:rsidR="003871EF" w:rsidRPr="006C1F26">
        <w:tab/>
        <w:t>PLMN4:</w:t>
      </w:r>
      <w:r w:rsidR="003871EF" w:rsidRPr="006C1F26">
        <w:tab/>
        <w:t>234 005</w:t>
      </w:r>
    </w:p>
    <w:p w14:paraId="6ED7F223" w14:textId="77777777" w:rsidR="004B048F" w:rsidRDefault="004B048F" w:rsidP="004B048F">
      <w:pPr>
        <w:pStyle w:val="NoSpaceNormal"/>
      </w:pPr>
      <w:r>
        <w:tab/>
      </w:r>
      <w:r w:rsidR="003871EF" w:rsidRPr="006C1F26">
        <w:tab/>
        <w:t>PLMN5:</w:t>
      </w:r>
      <w:r w:rsidR="003871EF" w:rsidRPr="006C1F26">
        <w:tab/>
        <w:t>234 006</w:t>
      </w:r>
    </w:p>
    <w:p w14:paraId="7A3DC9F8" w14:textId="6B33472A" w:rsidR="003871EF" w:rsidRPr="006C1F26" w:rsidRDefault="004B048F" w:rsidP="004B048F">
      <w:r>
        <w:tab/>
      </w:r>
      <w:r w:rsidR="003871EF" w:rsidRPr="006C1F26">
        <w:tab/>
        <w:t>PLMN6:</w:t>
      </w:r>
      <w:r w:rsidR="003871EF" w:rsidRPr="006C1F26">
        <w:tab/>
        <w:t>234 007</w:t>
      </w:r>
    </w:p>
    <w:p w14:paraId="2F7A2E79" w14:textId="297B47E1" w:rsidR="003871EF" w:rsidRPr="006C1F26" w:rsidRDefault="003871EF" w:rsidP="004B048F">
      <w:pPr>
        <w:keepNext/>
        <w:keepLines/>
        <w:tabs>
          <w:tab w:val="left" w:pos="1843"/>
        </w:tabs>
        <w:spacing w:after="120"/>
        <w:ind w:left="709" w:hanging="425"/>
      </w:pPr>
      <w:r w:rsidRPr="006C1F26">
        <w:t>Coding:</w:t>
      </w:r>
    </w:p>
    <w:tbl>
      <w:tblPr>
        <w:tblW w:w="8160" w:type="dxa"/>
        <w:tblInd w:w="680" w:type="dxa"/>
        <w:tblLayout w:type="fixed"/>
        <w:tblCellMar>
          <w:left w:w="57" w:type="dxa"/>
          <w:right w:w="57" w:type="dxa"/>
        </w:tblCellMar>
        <w:tblLook w:val="0000" w:firstRow="0" w:lastRow="0" w:firstColumn="0" w:lastColumn="0" w:noHBand="0" w:noVBand="0"/>
      </w:tblPr>
      <w:tblGrid>
        <w:gridCol w:w="510"/>
        <w:gridCol w:w="510"/>
        <w:gridCol w:w="510"/>
        <w:gridCol w:w="510"/>
        <w:gridCol w:w="510"/>
        <w:gridCol w:w="510"/>
        <w:gridCol w:w="510"/>
        <w:gridCol w:w="510"/>
        <w:gridCol w:w="510"/>
        <w:gridCol w:w="510"/>
        <w:gridCol w:w="510"/>
        <w:gridCol w:w="510"/>
        <w:gridCol w:w="510"/>
        <w:gridCol w:w="510"/>
        <w:gridCol w:w="510"/>
        <w:gridCol w:w="510"/>
      </w:tblGrid>
      <w:tr w:rsidR="003871EF" w:rsidRPr="006C1F26" w14:paraId="195B2FAA" w14:textId="77777777" w:rsidTr="003871EF">
        <w:tc>
          <w:tcPr>
            <w:tcW w:w="510" w:type="dxa"/>
            <w:tcBorders>
              <w:top w:val="single" w:sz="4" w:space="0" w:color="auto"/>
              <w:left w:val="single" w:sz="4" w:space="0" w:color="auto"/>
              <w:bottom w:val="single" w:sz="4" w:space="0" w:color="auto"/>
              <w:right w:val="single" w:sz="4" w:space="0" w:color="auto"/>
            </w:tcBorders>
          </w:tcPr>
          <w:p w14:paraId="7D55A9B3"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w:t>
            </w:r>
          </w:p>
        </w:tc>
        <w:tc>
          <w:tcPr>
            <w:tcW w:w="510" w:type="dxa"/>
            <w:tcBorders>
              <w:top w:val="single" w:sz="4" w:space="0" w:color="auto"/>
              <w:left w:val="single" w:sz="4" w:space="0" w:color="auto"/>
              <w:bottom w:val="single" w:sz="4" w:space="0" w:color="auto"/>
              <w:right w:val="single" w:sz="4" w:space="0" w:color="auto"/>
            </w:tcBorders>
          </w:tcPr>
          <w:p w14:paraId="5A5C3EBF"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B2</w:t>
            </w:r>
          </w:p>
        </w:tc>
        <w:tc>
          <w:tcPr>
            <w:tcW w:w="510" w:type="dxa"/>
            <w:tcBorders>
              <w:top w:val="single" w:sz="4" w:space="0" w:color="auto"/>
              <w:left w:val="single" w:sz="4" w:space="0" w:color="auto"/>
              <w:bottom w:val="single" w:sz="4" w:space="0" w:color="auto"/>
              <w:right w:val="single" w:sz="4" w:space="0" w:color="auto"/>
            </w:tcBorders>
          </w:tcPr>
          <w:p w14:paraId="1FE01602"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B3</w:t>
            </w:r>
          </w:p>
        </w:tc>
        <w:tc>
          <w:tcPr>
            <w:tcW w:w="510" w:type="dxa"/>
            <w:tcBorders>
              <w:top w:val="single" w:sz="4" w:space="0" w:color="auto"/>
              <w:left w:val="single" w:sz="4" w:space="0" w:color="auto"/>
              <w:bottom w:val="single" w:sz="4" w:space="0" w:color="auto"/>
              <w:right w:val="single" w:sz="4" w:space="0" w:color="auto"/>
            </w:tcBorders>
          </w:tcPr>
          <w:p w14:paraId="72B8FE6D"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B4</w:t>
            </w:r>
          </w:p>
        </w:tc>
        <w:tc>
          <w:tcPr>
            <w:tcW w:w="510" w:type="dxa"/>
            <w:tcBorders>
              <w:top w:val="single" w:sz="4" w:space="0" w:color="auto"/>
              <w:left w:val="single" w:sz="4" w:space="0" w:color="auto"/>
              <w:bottom w:val="single" w:sz="4" w:space="0" w:color="auto"/>
              <w:right w:val="single" w:sz="4" w:space="0" w:color="auto"/>
            </w:tcBorders>
          </w:tcPr>
          <w:p w14:paraId="3E05822D"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B5</w:t>
            </w:r>
          </w:p>
        </w:tc>
        <w:tc>
          <w:tcPr>
            <w:tcW w:w="510" w:type="dxa"/>
            <w:tcBorders>
              <w:top w:val="single" w:sz="4" w:space="0" w:color="auto"/>
              <w:left w:val="single" w:sz="4" w:space="0" w:color="auto"/>
              <w:bottom w:val="single" w:sz="4" w:space="0" w:color="auto"/>
              <w:right w:val="single" w:sz="4" w:space="0" w:color="auto"/>
            </w:tcBorders>
          </w:tcPr>
          <w:p w14:paraId="745FC572"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B6</w:t>
            </w:r>
          </w:p>
        </w:tc>
        <w:tc>
          <w:tcPr>
            <w:tcW w:w="510" w:type="dxa"/>
            <w:tcBorders>
              <w:top w:val="single" w:sz="4" w:space="0" w:color="auto"/>
              <w:left w:val="single" w:sz="4" w:space="0" w:color="auto"/>
              <w:bottom w:val="single" w:sz="4" w:space="0" w:color="auto"/>
              <w:right w:val="single" w:sz="4" w:space="0" w:color="auto"/>
            </w:tcBorders>
          </w:tcPr>
          <w:p w14:paraId="1926A319"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B7</w:t>
            </w:r>
          </w:p>
        </w:tc>
        <w:tc>
          <w:tcPr>
            <w:tcW w:w="510" w:type="dxa"/>
            <w:tcBorders>
              <w:top w:val="single" w:sz="4" w:space="0" w:color="auto"/>
              <w:left w:val="single" w:sz="4" w:space="0" w:color="auto"/>
              <w:bottom w:val="single" w:sz="4" w:space="0" w:color="auto"/>
              <w:right w:val="single" w:sz="4" w:space="0" w:color="auto"/>
            </w:tcBorders>
          </w:tcPr>
          <w:p w14:paraId="7A4BB325"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B8</w:t>
            </w:r>
          </w:p>
        </w:tc>
        <w:tc>
          <w:tcPr>
            <w:tcW w:w="510" w:type="dxa"/>
            <w:tcBorders>
              <w:top w:val="single" w:sz="4" w:space="0" w:color="auto"/>
              <w:left w:val="single" w:sz="4" w:space="0" w:color="auto"/>
              <w:bottom w:val="single" w:sz="4" w:space="0" w:color="auto"/>
              <w:right w:val="single" w:sz="4" w:space="0" w:color="auto"/>
            </w:tcBorders>
          </w:tcPr>
          <w:p w14:paraId="45249411"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B9</w:t>
            </w:r>
          </w:p>
        </w:tc>
        <w:tc>
          <w:tcPr>
            <w:tcW w:w="510" w:type="dxa"/>
            <w:tcBorders>
              <w:top w:val="single" w:sz="4" w:space="0" w:color="auto"/>
              <w:left w:val="single" w:sz="4" w:space="0" w:color="auto"/>
              <w:bottom w:val="single" w:sz="4" w:space="0" w:color="auto"/>
              <w:right w:val="single" w:sz="4" w:space="0" w:color="auto"/>
            </w:tcBorders>
          </w:tcPr>
          <w:p w14:paraId="2751334F"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B10</w:t>
            </w:r>
          </w:p>
        </w:tc>
        <w:tc>
          <w:tcPr>
            <w:tcW w:w="510" w:type="dxa"/>
            <w:tcBorders>
              <w:top w:val="single" w:sz="4" w:space="0" w:color="auto"/>
              <w:left w:val="single" w:sz="4" w:space="0" w:color="auto"/>
              <w:bottom w:val="single" w:sz="4" w:space="0" w:color="auto"/>
              <w:right w:val="single" w:sz="4" w:space="0" w:color="auto"/>
            </w:tcBorders>
          </w:tcPr>
          <w:p w14:paraId="712A1D16"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B11</w:t>
            </w:r>
          </w:p>
        </w:tc>
        <w:tc>
          <w:tcPr>
            <w:tcW w:w="510" w:type="dxa"/>
            <w:tcBorders>
              <w:top w:val="single" w:sz="4" w:space="0" w:color="auto"/>
              <w:left w:val="single" w:sz="4" w:space="0" w:color="auto"/>
              <w:bottom w:val="single" w:sz="4" w:space="0" w:color="auto"/>
              <w:right w:val="single" w:sz="4" w:space="0" w:color="auto"/>
            </w:tcBorders>
          </w:tcPr>
          <w:p w14:paraId="77AAC874"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B12</w:t>
            </w:r>
          </w:p>
        </w:tc>
        <w:tc>
          <w:tcPr>
            <w:tcW w:w="510" w:type="dxa"/>
            <w:tcBorders>
              <w:top w:val="single" w:sz="4" w:space="0" w:color="auto"/>
              <w:left w:val="single" w:sz="4" w:space="0" w:color="auto"/>
              <w:bottom w:val="single" w:sz="4" w:space="0" w:color="auto"/>
              <w:right w:val="single" w:sz="4" w:space="0" w:color="auto"/>
            </w:tcBorders>
          </w:tcPr>
          <w:p w14:paraId="6DD906E5"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B13</w:t>
            </w:r>
          </w:p>
        </w:tc>
        <w:tc>
          <w:tcPr>
            <w:tcW w:w="510" w:type="dxa"/>
            <w:tcBorders>
              <w:top w:val="single" w:sz="4" w:space="0" w:color="auto"/>
              <w:left w:val="single" w:sz="4" w:space="0" w:color="auto"/>
              <w:bottom w:val="single" w:sz="4" w:space="0" w:color="auto"/>
              <w:right w:val="single" w:sz="4" w:space="0" w:color="auto"/>
            </w:tcBorders>
          </w:tcPr>
          <w:p w14:paraId="39EA69AA"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B14</w:t>
            </w:r>
          </w:p>
        </w:tc>
        <w:tc>
          <w:tcPr>
            <w:tcW w:w="510" w:type="dxa"/>
            <w:tcBorders>
              <w:top w:val="single" w:sz="4" w:space="0" w:color="auto"/>
              <w:left w:val="single" w:sz="4" w:space="0" w:color="auto"/>
              <w:bottom w:val="single" w:sz="4" w:space="0" w:color="auto"/>
              <w:right w:val="single" w:sz="4" w:space="0" w:color="auto"/>
            </w:tcBorders>
          </w:tcPr>
          <w:p w14:paraId="70E47CF1"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B15</w:t>
            </w:r>
          </w:p>
        </w:tc>
        <w:tc>
          <w:tcPr>
            <w:tcW w:w="510" w:type="dxa"/>
            <w:tcBorders>
              <w:top w:val="single" w:sz="4" w:space="0" w:color="auto"/>
              <w:left w:val="single" w:sz="4" w:space="0" w:color="auto"/>
              <w:bottom w:val="single" w:sz="4" w:space="0" w:color="auto"/>
              <w:right w:val="single" w:sz="4" w:space="0" w:color="auto"/>
            </w:tcBorders>
          </w:tcPr>
          <w:p w14:paraId="089A0FC2"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B16</w:t>
            </w:r>
          </w:p>
        </w:tc>
      </w:tr>
      <w:tr w:rsidR="003871EF" w:rsidRPr="006C1F26" w14:paraId="5095506E" w14:textId="77777777" w:rsidTr="003871EF">
        <w:tc>
          <w:tcPr>
            <w:tcW w:w="510" w:type="dxa"/>
            <w:tcBorders>
              <w:top w:val="single" w:sz="4" w:space="0" w:color="auto"/>
              <w:left w:val="single" w:sz="4" w:space="0" w:color="auto"/>
              <w:bottom w:val="single" w:sz="4" w:space="0" w:color="auto"/>
              <w:right w:val="single" w:sz="4" w:space="0" w:color="auto"/>
            </w:tcBorders>
          </w:tcPr>
          <w:p w14:paraId="5A404A59" w14:textId="77777777" w:rsidR="003871EF" w:rsidRPr="006C1F26" w:rsidRDefault="003871EF" w:rsidP="003871EF">
            <w:pPr>
              <w:keepNext/>
              <w:keepLines/>
              <w:spacing w:after="0"/>
              <w:jc w:val="center"/>
              <w:rPr>
                <w:rFonts w:ascii="Arial" w:hAnsi="Arial"/>
                <w:sz w:val="18"/>
              </w:rPr>
            </w:pPr>
            <w:r w:rsidRPr="006C1F26">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F711E02" w14:textId="77777777" w:rsidR="003871EF" w:rsidRPr="006C1F26" w:rsidRDefault="003871EF" w:rsidP="003871EF">
            <w:pPr>
              <w:keepNext/>
              <w:keepLines/>
              <w:spacing w:after="0"/>
              <w:jc w:val="center"/>
              <w:rPr>
                <w:rFonts w:ascii="Arial" w:hAnsi="Arial"/>
                <w:sz w:val="18"/>
              </w:rPr>
            </w:pPr>
            <w:r w:rsidRPr="006C1F26">
              <w:rPr>
                <w:rFonts w:ascii="Arial" w:hAnsi="Arial"/>
                <w:sz w:val="18"/>
              </w:rPr>
              <w:t>24</w:t>
            </w:r>
          </w:p>
        </w:tc>
        <w:tc>
          <w:tcPr>
            <w:tcW w:w="510" w:type="dxa"/>
            <w:tcBorders>
              <w:top w:val="single" w:sz="4" w:space="0" w:color="auto"/>
              <w:left w:val="single" w:sz="4" w:space="0" w:color="auto"/>
              <w:bottom w:val="single" w:sz="4" w:space="0" w:color="auto"/>
              <w:right w:val="single" w:sz="4" w:space="0" w:color="auto"/>
            </w:tcBorders>
          </w:tcPr>
          <w:p w14:paraId="61991F39" w14:textId="77777777" w:rsidR="003871EF" w:rsidRPr="006C1F26" w:rsidRDefault="003871EF" w:rsidP="003871EF">
            <w:pPr>
              <w:keepNext/>
              <w:keepLines/>
              <w:spacing w:after="0"/>
              <w:jc w:val="center"/>
              <w:rPr>
                <w:rFonts w:ascii="Arial" w:hAnsi="Arial"/>
                <w:sz w:val="18"/>
              </w:rPr>
            </w:pPr>
            <w:r w:rsidRPr="006C1F26">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4A4FA825" w14:textId="77777777" w:rsidR="003871EF" w:rsidRPr="006C1F26" w:rsidRDefault="003871EF" w:rsidP="003871EF">
            <w:pPr>
              <w:keepNext/>
              <w:keepLines/>
              <w:spacing w:after="0"/>
              <w:jc w:val="center"/>
              <w:rPr>
                <w:rFonts w:ascii="Arial" w:hAnsi="Arial"/>
                <w:sz w:val="18"/>
              </w:rPr>
            </w:pPr>
            <w:r w:rsidRPr="006C1F26">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CF2767F" w14:textId="77777777" w:rsidR="003871EF" w:rsidRPr="006C1F26" w:rsidRDefault="003871EF" w:rsidP="003871EF">
            <w:pPr>
              <w:keepNext/>
              <w:keepLines/>
              <w:spacing w:after="0"/>
              <w:jc w:val="center"/>
              <w:rPr>
                <w:rFonts w:ascii="Arial" w:hAnsi="Arial"/>
                <w:sz w:val="18"/>
              </w:rPr>
            </w:pPr>
            <w:r w:rsidRPr="006C1F26">
              <w:rPr>
                <w:rFonts w:ascii="Arial" w:hAnsi="Arial"/>
                <w:sz w:val="18"/>
              </w:rPr>
              <w:t>34</w:t>
            </w:r>
          </w:p>
        </w:tc>
        <w:tc>
          <w:tcPr>
            <w:tcW w:w="510" w:type="dxa"/>
            <w:tcBorders>
              <w:top w:val="single" w:sz="4" w:space="0" w:color="auto"/>
              <w:left w:val="single" w:sz="4" w:space="0" w:color="auto"/>
              <w:bottom w:val="single" w:sz="4" w:space="0" w:color="auto"/>
              <w:right w:val="single" w:sz="4" w:space="0" w:color="auto"/>
            </w:tcBorders>
          </w:tcPr>
          <w:p w14:paraId="2CB8C4EC" w14:textId="77777777" w:rsidR="003871EF" w:rsidRPr="006C1F26" w:rsidRDefault="003871EF" w:rsidP="003871EF">
            <w:pPr>
              <w:keepNext/>
              <w:keepLines/>
              <w:spacing w:after="0"/>
              <w:jc w:val="center"/>
              <w:rPr>
                <w:rFonts w:ascii="Arial" w:hAnsi="Arial"/>
                <w:sz w:val="18"/>
              </w:rPr>
            </w:pPr>
            <w:r w:rsidRPr="006C1F26">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47676308" w14:textId="77777777" w:rsidR="003871EF" w:rsidRPr="006C1F26" w:rsidRDefault="003871EF" w:rsidP="003871EF">
            <w:pPr>
              <w:keepNext/>
              <w:keepLines/>
              <w:spacing w:after="0"/>
              <w:jc w:val="center"/>
              <w:rPr>
                <w:rFonts w:ascii="Arial" w:hAnsi="Arial"/>
                <w:sz w:val="18"/>
              </w:rPr>
            </w:pPr>
            <w:r w:rsidRPr="006C1F26">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644F06D1" w14:textId="77777777" w:rsidR="003871EF" w:rsidRPr="006C1F26" w:rsidRDefault="003871EF" w:rsidP="003871EF">
            <w:pPr>
              <w:keepNext/>
              <w:keepLines/>
              <w:spacing w:after="0"/>
              <w:jc w:val="center"/>
              <w:rPr>
                <w:rFonts w:ascii="Arial" w:hAnsi="Arial"/>
                <w:sz w:val="18"/>
              </w:rPr>
            </w:pPr>
            <w:r w:rsidRPr="006C1F26">
              <w:rPr>
                <w:rFonts w:ascii="Arial" w:hAnsi="Arial"/>
                <w:sz w:val="18"/>
              </w:rPr>
              <w:t>44</w:t>
            </w:r>
          </w:p>
        </w:tc>
        <w:tc>
          <w:tcPr>
            <w:tcW w:w="510" w:type="dxa"/>
            <w:tcBorders>
              <w:top w:val="single" w:sz="4" w:space="0" w:color="auto"/>
              <w:left w:val="single" w:sz="4" w:space="0" w:color="auto"/>
              <w:bottom w:val="single" w:sz="4" w:space="0" w:color="auto"/>
              <w:right w:val="single" w:sz="4" w:space="0" w:color="auto"/>
            </w:tcBorders>
          </w:tcPr>
          <w:p w14:paraId="46C562C2" w14:textId="77777777" w:rsidR="003871EF" w:rsidRPr="006C1F26" w:rsidRDefault="003871EF" w:rsidP="003871EF">
            <w:pPr>
              <w:keepNext/>
              <w:keepLines/>
              <w:spacing w:after="0"/>
              <w:jc w:val="center"/>
              <w:rPr>
                <w:rFonts w:ascii="Arial" w:hAnsi="Arial"/>
                <w:sz w:val="18"/>
              </w:rPr>
            </w:pPr>
            <w:r w:rsidRPr="006C1F26">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1D6A765C" w14:textId="77777777" w:rsidR="003871EF" w:rsidRPr="006C1F26" w:rsidRDefault="003871EF" w:rsidP="003871EF">
            <w:pPr>
              <w:keepNext/>
              <w:keepLines/>
              <w:spacing w:after="0"/>
              <w:jc w:val="center"/>
              <w:rPr>
                <w:rFonts w:ascii="Arial" w:hAnsi="Arial"/>
                <w:sz w:val="18"/>
              </w:rPr>
            </w:pPr>
            <w:r w:rsidRPr="006C1F26">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184B5EA6" w14:textId="77777777" w:rsidR="003871EF" w:rsidRPr="006C1F26" w:rsidRDefault="003871EF" w:rsidP="003871EF">
            <w:pPr>
              <w:keepNext/>
              <w:keepLines/>
              <w:spacing w:after="0"/>
              <w:jc w:val="center"/>
              <w:rPr>
                <w:rFonts w:ascii="Arial" w:hAnsi="Arial"/>
                <w:sz w:val="18"/>
              </w:rPr>
            </w:pPr>
            <w:r w:rsidRPr="006C1F26">
              <w:rPr>
                <w:rFonts w:ascii="Arial" w:hAnsi="Arial"/>
                <w:sz w:val="18"/>
              </w:rPr>
              <w:t>54</w:t>
            </w:r>
          </w:p>
        </w:tc>
        <w:tc>
          <w:tcPr>
            <w:tcW w:w="510" w:type="dxa"/>
            <w:tcBorders>
              <w:top w:val="single" w:sz="4" w:space="0" w:color="auto"/>
              <w:left w:val="single" w:sz="4" w:space="0" w:color="auto"/>
              <w:bottom w:val="single" w:sz="4" w:space="0" w:color="auto"/>
              <w:right w:val="single" w:sz="4" w:space="0" w:color="auto"/>
            </w:tcBorders>
          </w:tcPr>
          <w:p w14:paraId="1E7AB4C3" w14:textId="77777777" w:rsidR="003871EF" w:rsidRPr="006C1F26" w:rsidRDefault="003871EF" w:rsidP="003871EF">
            <w:pPr>
              <w:keepNext/>
              <w:keepLines/>
              <w:spacing w:after="0"/>
              <w:jc w:val="center"/>
              <w:rPr>
                <w:rFonts w:ascii="Arial" w:hAnsi="Arial"/>
                <w:sz w:val="18"/>
              </w:rPr>
            </w:pPr>
            <w:r w:rsidRPr="006C1F26">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647567FE" w14:textId="77777777" w:rsidR="003871EF" w:rsidRPr="006C1F26" w:rsidRDefault="003871EF" w:rsidP="003871EF">
            <w:pPr>
              <w:keepNext/>
              <w:keepLines/>
              <w:spacing w:after="0"/>
              <w:jc w:val="center"/>
              <w:rPr>
                <w:rFonts w:ascii="Arial" w:hAnsi="Arial"/>
                <w:sz w:val="18"/>
              </w:rPr>
            </w:pPr>
            <w:r w:rsidRPr="006C1F26">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07235C3C" w14:textId="77777777" w:rsidR="003871EF" w:rsidRPr="006C1F26" w:rsidRDefault="003871EF" w:rsidP="003871EF">
            <w:pPr>
              <w:keepNext/>
              <w:keepLines/>
              <w:spacing w:after="0"/>
              <w:jc w:val="center"/>
              <w:rPr>
                <w:rFonts w:ascii="Arial" w:hAnsi="Arial"/>
                <w:sz w:val="18"/>
              </w:rPr>
            </w:pPr>
            <w:r w:rsidRPr="006C1F26">
              <w:rPr>
                <w:rFonts w:ascii="Arial" w:hAnsi="Arial"/>
                <w:sz w:val="18"/>
              </w:rPr>
              <w:t>64</w:t>
            </w:r>
          </w:p>
        </w:tc>
        <w:tc>
          <w:tcPr>
            <w:tcW w:w="510" w:type="dxa"/>
            <w:tcBorders>
              <w:top w:val="single" w:sz="4" w:space="0" w:color="auto"/>
              <w:left w:val="single" w:sz="4" w:space="0" w:color="auto"/>
              <w:bottom w:val="single" w:sz="4" w:space="0" w:color="auto"/>
              <w:right w:val="single" w:sz="4" w:space="0" w:color="auto"/>
            </w:tcBorders>
          </w:tcPr>
          <w:p w14:paraId="72961EEB" w14:textId="77777777" w:rsidR="003871EF" w:rsidRPr="006C1F26" w:rsidRDefault="003871EF" w:rsidP="003871EF">
            <w:pPr>
              <w:keepNext/>
              <w:keepLines/>
              <w:spacing w:after="0"/>
              <w:jc w:val="center"/>
              <w:rPr>
                <w:rFonts w:ascii="Arial" w:hAnsi="Arial"/>
                <w:sz w:val="18"/>
              </w:rPr>
            </w:pPr>
            <w:r w:rsidRPr="006C1F26">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042D1543" w14:textId="77777777" w:rsidR="003871EF" w:rsidRPr="006C1F26" w:rsidRDefault="003871EF" w:rsidP="003871EF">
            <w:pPr>
              <w:keepNext/>
              <w:keepLines/>
              <w:spacing w:after="0"/>
              <w:jc w:val="center"/>
              <w:rPr>
                <w:rFonts w:ascii="Arial" w:hAnsi="Arial"/>
                <w:sz w:val="18"/>
              </w:rPr>
            </w:pPr>
            <w:r w:rsidRPr="006C1F26">
              <w:rPr>
                <w:rFonts w:ascii="Arial" w:hAnsi="Arial"/>
                <w:sz w:val="18"/>
              </w:rPr>
              <w:t>32</w:t>
            </w:r>
          </w:p>
        </w:tc>
      </w:tr>
      <w:tr w:rsidR="003871EF" w:rsidRPr="006C1F26" w14:paraId="143236C1" w14:textId="77777777" w:rsidTr="003871EF">
        <w:trPr>
          <w:gridAfter w:val="14"/>
          <w:wAfter w:w="7140" w:type="dxa"/>
        </w:trPr>
        <w:tc>
          <w:tcPr>
            <w:tcW w:w="510" w:type="dxa"/>
            <w:tcBorders>
              <w:top w:val="single" w:sz="4" w:space="0" w:color="auto"/>
              <w:bottom w:val="single" w:sz="4" w:space="0" w:color="auto"/>
            </w:tcBorders>
          </w:tcPr>
          <w:p w14:paraId="0B3B626F" w14:textId="77777777" w:rsidR="003871EF" w:rsidRPr="006C1F26" w:rsidRDefault="003871EF" w:rsidP="003871EF">
            <w:pPr>
              <w:keepNext/>
              <w:keepLines/>
              <w:spacing w:after="0"/>
              <w:jc w:val="center"/>
              <w:rPr>
                <w:rFonts w:ascii="Arial" w:hAnsi="Arial"/>
                <w:sz w:val="6"/>
                <w:szCs w:val="6"/>
              </w:rPr>
            </w:pPr>
          </w:p>
        </w:tc>
        <w:tc>
          <w:tcPr>
            <w:tcW w:w="510" w:type="dxa"/>
            <w:tcBorders>
              <w:top w:val="single" w:sz="4" w:space="0" w:color="auto"/>
              <w:bottom w:val="single" w:sz="4" w:space="0" w:color="auto"/>
            </w:tcBorders>
          </w:tcPr>
          <w:p w14:paraId="003BE0F8" w14:textId="77777777" w:rsidR="003871EF" w:rsidRPr="006C1F26" w:rsidRDefault="003871EF" w:rsidP="003871EF">
            <w:pPr>
              <w:keepNext/>
              <w:keepLines/>
              <w:spacing w:after="0"/>
              <w:jc w:val="center"/>
              <w:rPr>
                <w:rFonts w:ascii="Arial" w:hAnsi="Arial"/>
                <w:sz w:val="6"/>
                <w:szCs w:val="6"/>
              </w:rPr>
            </w:pPr>
          </w:p>
        </w:tc>
      </w:tr>
      <w:tr w:rsidR="003871EF" w:rsidRPr="006C1F26" w14:paraId="689F2C38" w14:textId="77777777" w:rsidTr="003871EF">
        <w:trPr>
          <w:gridAfter w:val="14"/>
          <w:wAfter w:w="7140" w:type="dxa"/>
        </w:trPr>
        <w:tc>
          <w:tcPr>
            <w:tcW w:w="510" w:type="dxa"/>
            <w:tcBorders>
              <w:top w:val="single" w:sz="4" w:space="0" w:color="auto"/>
              <w:left w:val="single" w:sz="4" w:space="0" w:color="auto"/>
              <w:bottom w:val="single" w:sz="4" w:space="0" w:color="auto"/>
              <w:right w:val="single" w:sz="4" w:space="0" w:color="auto"/>
            </w:tcBorders>
          </w:tcPr>
          <w:p w14:paraId="656B477B"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B17</w:t>
            </w:r>
          </w:p>
        </w:tc>
        <w:tc>
          <w:tcPr>
            <w:tcW w:w="510" w:type="dxa"/>
            <w:tcBorders>
              <w:top w:val="single" w:sz="4" w:space="0" w:color="auto"/>
              <w:left w:val="single" w:sz="4" w:space="0" w:color="auto"/>
              <w:bottom w:val="single" w:sz="4" w:space="0" w:color="auto"/>
              <w:right w:val="single" w:sz="4" w:space="0" w:color="auto"/>
            </w:tcBorders>
          </w:tcPr>
          <w:p w14:paraId="5FA218D2"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B18</w:t>
            </w:r>
          </w:p>
        </w:tc>
      </w:tr>
      <w:tr w:rsidR="003871EF" w:rsidRPr="006C1F26" w14:paraId="6307C280" w14:textId="77777777" w:rsidTr="003871EF">
        <w:trPr>
          <w:gridAfter w:val="14"/>
          <w:wAfter w:w="7140" w:type="dxa"/>
        </w:trPr>
        <w:tc>
          <w:tcPr>
            <w:tcW w:w="510" w:type="dxa"/>
            <w:tcBorders>
              <w:top w:val="single" w:sz="4" w:space="0" w:color="auto"/>
              <w:left w:val="single" w:sz="4" w:space="0" w:color="auto"/>
              <w:bottom w:val="single" w:sz="4" w:space="0" w:color="auto"/>
              <w:right w:val="single" w:sz="4" w:space="0" w:color="auto"/>
            </w:tcBorders>
          </w:tcPr>
          <w:p w14:paraId="3D704AD1" w14:textId="77777777" w:rsidR="003871EF" w:rsidRPr="006C1F26" w:rsidRDefault="003871EF" w:rsidP="003871EF">
            <w:pPr>
              <w:keepNext/>
              <w:keepLines/>
              <w:spacing w:after="0"/>
              <w:jc w:val="center"/>
              <w:rPr>
                <w:rFonts w:ascii="Arial" w:hAnsi="Arial"/>
                <w:sz w:val="18"/>
              </w:rPr>
            </w:pPr>
            <w:r w:rsidRPr="006C1F26">
              <w:rPr>
                <w:rFonts w:ascii="Arial" w:hAnsi="Arial"/>
                <w:sz w:val="18"/>
              </w:rPr>
              <w:t>74</w:t>
            </w:r>
          </w:p>
        </w:tc>
        <w:tc>
          <w:tcPr>
            <w:tcW w:w="510" w:type="dxa"/>
            <w:tcBorders>
              <w:top w:val="single" w:sz="4" w:space="0" w:color="auto"/>
              <w:left w:val="single" w:sz="4" w:space="0" w:color="auto"/>
              <w:bottom w:val="single" w:sz="4" w:space="0" w:color="auto"/>
              <w:right w:val="single" w:sz="4" w:space="0" w:color="auto"/>
            </w:tcBorders>
          </w:tcPr>
          <w:p w14:paraId="17F3120A" w14:textId="77777777" w:rsidR="003871EF" w:rsidRPr="006C1F26" w:rsidRDefault="003871EF" w:rsidP="003871EF">
            <w:pPr>
              <w:keepNext/>
              <w:keepLines/>
              <w:spacing w:after="0"/>
              <w:jc w:val="center"/>
              <w:rPr>
                <w:rFonts w:ascii="Arial" w:hAnsi="Arial"/>
                <w:sz w:val="18"/>
              </w:rPr>
            </w:pPr>
            <w:r w:rsidRPr="006C1F26">
              <w:rPr>
                <w:rFonts w:ascii="Arial" w:hAnsi="Arial"/>
                <w:sz w:val="18"/>
              </w:rPr>
              <w:t>00</w:t>
            </w:r>
          </w:p>
        </w:tc>
      </w:tr>
    </w:tbl>
    <w:p w14:paraId="3BBDA388" w14:textId="77777777" w:rsidR="003871EF" w:rsidRPr="006C1F26" w:rsidRDefault="003871EF" w:rsidP="003871EF"/>
    <w:p w14:paraId="75377BFC" w14:textId="77777777" w:rsidR="003871EF" w:rsidRPr="006C1F26" w:rsidRDefault="003871EF" w:rsidP="004B048F">
      <w:pPr>
        <w:pStyle w:val="Bold"/>
      </w:pPr>
      <w:r w:rsidRPr="006C1F26">
        <w:t>EF</w:t>
      </w:r>
      <w:r w:rsidRPr="006C1F26">
        <w:rPr>
          <w:vertAlign w:val="subscript"/>
        </w:rPr>
        <w:t>EPSLOCI</w:t>
      </w:r>
      <w:r w:rsidRPr="006C1F26">
        <w:t xml:space="preserve"> (EPS Information)</w:t>
      </w:r>
    </w:p>
    <w:p w14:paraId="511072EC" w14:textId="77777777" w:rsidR="004B048F" w:rsidRDefault="004B048F" w:rsidP="004B048F">
      <w:pPr>
        <w:pStyle w:val="NoSpaceNormal"/>
      </w:pPr>
      <w:r>
        <w:tab/>
      </w:r>
      <w:r w:rsidR="003871EF" w:rsidRPr="006C1F26">
        <w:t>Logically:</w:t>
      </w:r>
    </w:p>
    <w:p w14:paraId="367814E1" w14:textId="77777777" w:rsidR="004B048F" w:rsidRDefault="004B048F" w:rsidP="004B048F">
      <w:pPr>
        <w:pStyle w:val="NoSpaceNormal"/>
      </w:pPr>
      <w:r>
        <w:tab/>
      </w:r>
      <w:r w:rsidR="003871EF" w:rsidRPr="006C1F26">
        <w:tab/>
        <w:t>GUTI:</w:t>
      </w:r>
      <w:r w:rsidR="003871EF" w:rsidRPr="006C1F26">
        <w:tab/>
        <w:t xml:space="preserve">as generated from TT in step </w:t>
      </w:r>
      <w:r w:rsidR="00CB0496">
        <w:t>13</w:t>
      </w:r>
      <w:r w:rsidR="003871EF" w:rsidRPr="006C1F26">
        <w:t>)</w:t>
      </w:r>
    </w:p>
    <w:p w14:paraId="61212A89" w14:textId="77777777" w:rsidR="004B048F" w:rsidRDefault="004B048F" w:rsidP="004B048F">
      <w:pPr>
        <w:pStyle w:val="NoSpaceNormal"/>
      </w:pPr>
      <w:r>
        <w:tab/>
      </w:r>
      <w:r w:rsidR="003871EF" w:rsidRPr="006C1F26">
        <w:tab/>
        <w:t>Last visited registered TAI:</w:t>
      </w:r>
      <w:r w:rsidR="003871EF" w:rsidRPr="006C1F26">
        <w:tab/>
        <w:t>234/008/0001</w:t>
      </w:r>
    </w:p>
    <w:p w14:paraId="451AAE82" w14:textId="77777777" w:rsidR="004B048F" w:rsidRDefault="004B048F" w:rsidP="004B048F">
      <w:r>
        <w:tab/>
      </w:r>
      <w:r w:rsidR="003871EF" w:rsidRPr="006C1F26">
        <w:tab/>
        <w:t>EPS update status:</w:t>
      </w:r>
      <w:r w:rsidR="003871EF" w:rsidRPr="006C1F26">
        <w:tab/>
        <w:t>updated</w:t>
      </w:r>
    </w:p>
    <w:p w14:paraId="719D610E" w14:textId="665C2638" w:rsidR="003871EF" w:rsidRPr="006C1F26" w:rsidRDefault="004B048F" w:rsidP="004B048F">
      <w:r>
        <w:tab/>
      </w:r>
      <w:r w:rsidR="003871EF" w:rsidRPr="006C1F26">
        <w:t>Coding:</w:t>
      </w:r>
    </w:p>
    <w:tbl>
      <w:tblPr>
        <w:tblW w:w="8160" w:type="dxa"/>
        <w:tblInd w:w="680" w:type="dxa"/>
        <w:tblLayout w:type="fixed"/>
        <w:tblCellMar>
          <w:left w:w="57" w:type="dxa"/>
          <w:right w:w="57" w:type="dxa"/>
        </w:tblCellMar>
        <w:tblLook w:val="0000" w:firstRow="0" w:lastRow="0" w:firstColumn="0" w:lastColumn="0" w:noHBand="0" w:noVBand="0"/>
      </w:tblPr>
      <w:tblGrid>
        <w:gridCol w:w="510"/>
        <w:gridCol w:w="510"/>
        <w:gridCol w:w="510"/>
        <w:gridCol w:w="510"/>
        <w:gridCol w:w="510"/>
        <w:gridCol w:w="510"/>
        <w:gridCol w:w="510"/>
        <w:gridCol w:w="510"/>
        <w:gridCol w:w="510"/>
        <w:gridCol w:w="510"/>
        <w:gridCol w:w="510"/>
        <w:gridCol w:w="510"/>
        <w:gridCol w:w="510"/>
        <w:gridCol w:w="510"/>
        <w:gridCol w:w="510"/>
        <w:gridCol w:w="510"/>
      </w:tblGrid>
      <w:tr w:rsidR="003871EF" w:rsidRPr="006C1F26" w14:paraId="0F83EC86" w14:textId="77777777" w:rsidTr="003871EF">
        <w:tc>
          <w:tcPr>
            <w:tcW w:w="510" w:type="dxa"/>
            <w:tcBorders>
              <w:top w:val="single" w:sz="4" w:space="0" w:color="auto"/>
              <w:left w:val="single" w:sz="4" w:space="0" w:color="auto"/>
              <w:bottom w:val="single" w:sz="4" w:space="0" w:color="auto"/>
              <w:right w:val="single" w:sz="4" w:space="0" w:color="auto"/>
            </w:tcBorders>
          </w:tcPr>
          <w:p w14:paraId="3DA144AE"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w:t>
            </w:r>
          </w:p>
        </w:tc>
        <w:tc>
          <w:tcPr>
            <w:tcW w:w="510" w:type="dxa"/>
            <w:tcBorders>
              <w:top w:val="single" w:sz="4" w:space="0" w:color="auto"/>
              <w:left w:val="single" w:sz="4" w:space="0" w:color="auto"/>
              <w:bottom w:val="single" w:sz="4" w:space="0" w:color="auto"/>
              <w:right w:val="single" w:sz="4" w:space="0" w:color="auto"/>
            </w:tcBorders>
          </w:tcPr>
          <w:p w14:paraId="6ED4A4F2"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B2</w:t>
            </w:r>
          </w:p>
        </w:tc>
        <w:tc>
          <w:tcPr>
            <w:tcW w:w="510" w:type="dxa"/>
            <w:tcBorders>
              <w:top w:val="single" w:sz="4" w:space="0" w:color="auto"/>
              <w:left w:val="single" w:sz="4" w:space="0" w:color="auto"/>
              <w:bottom w:val="single" w:sz="4" w:space="0" w:color="auto"/>
              <w:right w:val="single" w:sz="4" w:space="0" w:color="auto"/>
            </w:tcBorders>
          </w:tcPr>
          <w:p w14:paraId="6EC8BAAB"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B3</w:t>
            </w:r>
          </w:p>
        </w:tc>
        <w:tc>
          <w:tcPr>
            <w:tcW w:w="510" w:type="dxa"/>
            <w:tcBorders>
              <w:top w:val="single" w:sz="4" w:space="0" w:color="auto"/>
              <w:left w:val="single" w:sz="4" w:space="0" w:color="auto"/>
              <w:bottom w:val="single" w:sz="4" w:space="0" w:color="auto"/>
              <w:right w:val="single" w:sz="4" w:space="0" w:color="auto"/>
            </w:tcBorders>
          </w:tcPr>
          <w:p w14:paraId="25AE1B8C"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B4</w:t>
            </w:r>
          </w:p>
        </w:tc>
        <w:tc>
          <w:tcPr>
            <w:tcW w:w="510" w:type="dxa"/>
            <w:tcBorders>
              <w:top w:val="single" w:sz="4" w:space="0" w:color="auto"/>
              <w:left w:val="single" w:sz="4" w:space="0" w:color="auto"/>
              <w:bottom w:val="single" w:sz="4" w:space="0" w:color="auto"/>
              <w:right w:val="single" w:sz="4" w:space="0" w:color="auto"/>
            </w:tcBorders>
          </w:tcPr>
          <w:p w14:paraId="23639337"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B5</w:t>
            </w:r>
          </w:p>
        </w:tc>
        <w:tc>
          <w:tcPr>
            <w:tcW w:w="510" w:type="dxa"/>
            <w:tcBorders>
              <w:top w:val="single" w:sz="4" w:space="0" w:color="auto"/>
              <w:left w:val="single" w:sz="4" w:space="0" w:color="auto"/>
              <w:bottom w:val="single" w:sz="4" w:space="0" w:color="auto"/>
              <w:right w:val="single" w:sz="4" w:space="0" w:color="auto"/>
            </w:tcBorders>
          </w:tcPr>
          <w:p w14:paraId="3E137827"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B6</w:t>
            </w:r>
          </w:p>
        </w:tc>
        <w:tc>
          <w:tcPr>
            <w:tcW w:w="510" w:type="dxa"/>
            <w:tcBorders>
              <w:top w:val="single" w:sz="4" w:space="0" w:color="auto"/>
              <w:left w:val="single" w:sz="4" w:space="0" w:color="auto"/>
              <w:bottom w:val="single" w:sz="4" w:space="0" w:color="auto"/>
              <w:right w:val="single" w:sz="4" w:space="0" w:color="auto"/>
            </w:tcBorders>
          </w:tcPr>
          <w:p w14:paraId="0BF53B79"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B7</w:t>
            </w:r>
          </w:p>
        </w:tc>
        <w:tc>
          <w:tcPr>
            <w:tcW w:w="510" w:type="dxa"/>
            <w:tcBorders>
              <w:top w:val="single" w:sz="4" w:space="0" w:color="auto"/>
              <w:left w:val="single" w:sz="4" w:space="0" w:color="auto"/>
              <w:bottom w:val="single" w:sz="4" w:space="0" w:color="auto"/>
              <w:right w:val="single" w:sz="4" w:space="0" w:color="auto"/>
            </w:tcBorders>
          </w:tcPr>
          <w:p w14:paraId="59F7597D"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B8</w:t>
            </w:r>
          </w:p>
        </w:tc>
        <w:tc>
          <w:tcPr>
            <w:tcW w:w="510" w:type="dxa"/>
            <w:tcBorders>
              <w:top w:val="single" w:sz="4" w:space="0" w:color="auto"/>
              <w:left w:val="single" w:sz="4" w:space="0" w:color="auto"/>
              <w:bottom w:val="single" w:sz="4" w:space="0" w:color="auto"/>
              <w:right w:val="single" w:sz="4" w:space="0" w:color="auto"/>
            </w:tcBorders>
          </w:tcPr>
          <w:p w14:paraId="0130E3A9"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B9</w:t>
            </w:r>
          </w:p>
        </w:tc>
        <w:tc>
          <w:tcPr>
            <w:tcW w:w="510" w:type="dxa"/>
            <w:tcBorders>
              <w:top w:val="single" w:sz="4" w:space="0" w:color="auto"/>
              <w:left w:val="single" w:sz="4" w:space="0" w:color="auto"/>
              <w:bottom w:val="single" w:sz="4" w:space="0" w:color="auto"/>
              <w:right w:val="single" w:sz="4" w:space="0" w:color="auto"/>
            </w:tcBorders>
          </w:tcPr>
          <w:p w14:paraId="4B9A764D"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B10</w:t>
            </w:r>
          </w:p>
        </w:tc>
        <w:tc>
          <w:tcPr>
            <w:tcW w:w="510" w:type="dxa"/>
            <w:tcBorders>
              <w:top w:val="single" w:sz="4" w:space="0" w:color="auto"/>
              <w:left w:val="single" w:sz="4" w:space="0" w:color="auto"/>
              <w:bottom w:val="single" w:sz="4" w:space="0" w:color="auto"/>
              <w:right w:val="single" w:sz="4" w:space="0" w:color="auto"/>
            </w:tcBorders>
          </w:tcPr>
          <w:p w14:paraId="7FB952BE"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B11</w:t>
            </w:r>
          </w:p>
        </w:tc>
        <w:tc>
          <w:tcPr>
            <w:tcW w:w="510" w:type="dxa"/>
            <w:tcBorders>
              <w:top w:val="single" w:sz="4" w:space="0" w:color="auto"/>
              <w:left w:val="single" w:sz="4" w:space="0" w:color="auto"/>
              <w:bottom w:val="single" w:sz="4" w:space="0" w:color="auto"/>
              <w:right w:val="single" w:sz="4" w:space="0" w:color="auto"/>
            </w:tcBorders>
          </w:tcPr>
          <w:p w14:paraId="03A8487A"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B12</w:t>
            </w:r>
          </w:p>
        </w:tc>
        <w:tc>
          <w:tcPr>
            <w:tcW w:w="510" w:type="dxa"/>
            <w:tcBorders>
              <w:top w:val="single" w:sz="4" w:space="0" w:color="auto"/>
              <w:left w:val="single" w:sz="4" w:space="0" w:color="auto"/>
              <w:bottom w:val="single" w:sz="4" w:space="0" w:color="auto"/>
              <w:right w:val="single" w:sz="4" w:space="0" w:color="auto"/>
            </w:tcBorders>
          </w:tcPr>
          <w:p w14:paraId="69F110C3"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B13</w:t>
            </w:r>
          </w:p>
        </w:tc>
        <w:tc>
          <w:tcPr>
            <w:tcW w:w="510" w:type="dxa"/>
            <w:tcBorders>
              <w:top w:val="single" w:sz="4" w:space="0" w:color="auto"/>
              <w:left w:val="single" w:sz="4" w:space="0" w:color="auto"/>
              <w:bottom w:val="single" w:sz="4" w:space="0" w:color="auto"/>
              <w:right w:val="single" w:sz="4" w:space="0" w:color="auto"/>
            </w:tcBorders>
          </w:tcPr>
          <w:p w14:paraId="601CFBA1"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B14</w:t>
            </w:r>
          </w:p>
        </w:tc>
        <w:tc>
          <w:tcPr>
            <w:tcW w:w="510" w:type="dxa"/>
            <w:tcBorders>
              <w:top w:val="single" w:sz="4" w:space="0" w:color="auto"/>
              <w:left w:val="single" w:sz="4" w:space="0" w:color="auto"/>
              <w:bottom w:val="single" w:sz="4" w:space="0" w:color="auto"/>
              <w:right w:val="single" w:sz="4" w:space="0" w:color="auto"/>
            </w:tcBorders>
          </w:tcPr>
          <w:p w14:paraId="52EE33D1"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B15</w:t>
            </w:r>
          </w:p>
        </w:tc>
        <w:tc>
          <w:tcPr>
            <w:tcW w:w="510" w:type="dxa"/>
            <w:tcBorders>
              <w:top w:val="single" w:sz="4" w:space="0" w:color="auto"/>
              <w:left w:val="single" w:sz="4" w:space="0" w:color="auto"/>
              <w:bottom w:val="single" w:sz="4" w:space="0" w:color="auto"/>
              <w:right w:val="single" w:sz="4" w:space="0" w:color="auto"/>
            </w:tcBorders>
          </w:tcPr>
          <w:p w14:paraId="1746BB16"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B16</w:t>
            </w:r>
          </w:p>
        </w:tc>
      </w:tr>
      <w:tr w:rsidR="003871EF" w:rsidRPr="006C1F26" w14:paraId="27B4E51A" w14:textId="77777777" w:rsidTr="003871EF">
        <w:tc>
          <w:tcPr>
            <w:tcW w:w="510" w:type="dxa"/>
            <w:tcBorders>
              <w:top w:val="single" w:sz="4" w:space="0" w:color="auto"/>
              <w:left w:val="single" w:sz="4" w:space="0" w:color="auto"/>
              <w:bottom w:val="single" w:sz="4" w:space="0" w:color="auto"/>
              <w:right w:val="single" w:sz="4" w:space="0" w:color="auto"/>
            </w:tcBorders>
          </w:tcPr>
          <w:p w14:paraId="531586A1" w14:textId="77777777" w:rsidR="003871EF" w:rsidRPr="006C1F26" w:rsidRDefault="003871EF" w:rsidP="003871EF">
            <w:pPr>
              <w:keepNext/>
              <w:keepLines/>
              <w:spacing w:after="0"/>
              <w:jc w:val="center"/>
              <w:rPr>
                <w:rFonts w:ascii="Arial" w:hAnsi="Arial"/>
                <w:sz w:val="18"/>
              </w:rPr>
            </w:pPr>
            <w:r w:rsidRPr="006C1F26">
              <w:rPr>
                <w:rFonts w:ascii="Arial" w:hAnsi="Arial"/>
                <w:sz w:val="18"/>
              </w:rPr>
              <w:t>0B</w:t>
            </w:r>
          </w:p>
        </w:tc>
        <w:tc>
          <w:tcPr>
            <w:tcW w:w="510" w:type="dxa"/>
            <w:tcBorders>
              <w:top w:val="single" w:sz="4" w:space="0" w:color="auto"/>
              <w:left w:val="single" w:sz="4" w:space="0" w:color="auto"/>
              <w:bottom w:val="single" w:sz="4" w:space="0" w:color="auto"/>
              <w:right w:val="single" w:sz="4" w:space="0" w:color="auto"/>
            </w:tcBorders>
          </w:tcPr>
          <w:p w14:paraId="7BDA9FEF" w14:textId="77777777" w:rsidR="003871EF" w:rsidRPr="006C1F26" w:rsidRDefault="003871EF" w:rsidP="003871EF">
            <w:pPr>
              <w:keepNext/>
              <w:keepLines/>
              <w:spacing w:after="0"/>
              <w:jc w:val="center"/>
              <w:rPr>
                <w:rFonts w:ascii="Arial" w:hAnsi="Arial"/>
                <w:sz w:val="18"/>
              </w:rPr>
            </w:pPr>
            <w:r w:rsidRPr="006C1F26">
              <w:rPr>
                <w:rFonts w:ascii="Arial" w:hAnsi="Arial"/>
                <w:sz w:val="18"/>
              </w:rPr>
              <w:t>F6</w:t>
            </w:r>
          </w:p>
        </w:tc>
        <w:tc>
          <w:tcPr>
            <w:tcW w:w="510" w:type="dxa"/>
            <w:tcBorders>
              <w:top w:val="single" w:sz="4" w:space="0" w:color="auto"/>
              <w:left w:val="single" w:sz="4" w:space="0" w:color="auto"/>
              <w:bottom w:val="single" w:sz="4" w:space="0" w:color="auto"/>
              <w:right w:val="single" w:sz="4" w:space="0" w:color="auto"/>
            </w:tcBorders>
          </w:tcPr>
          <w:p w14:paraId="0D367EAD"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7EA66738"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50D2CE46"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424021E1"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31609566"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615029AB"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5B5B6720"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5C9026F1"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2132D01B"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35666C82" w14:textId="77777777" w:rsidR="003871EF" w:rsidRPr="006C1F26" w:rsidRDefault="003871EF" w:rsidP="003871EF">
            <w:pPr>
              <w:keepNext/>
              <w:keepLines/>
              <w:spacing w:after="0"/>
              <w:jc w:val="center"/>
              <w:rPr>
                <w:rFonts w:ascii="Arial" w:hAnsi="Arial"/>
                <w:sz w:val="18"/>
              </w:rPr>
            </w:pPr>
            <w:r w:rsidRPr="006C1F26">
              <w:rPr>
                <w:rFonts w:ascii="Arial" w:hAnsi="Arial"/>
                <w:sz w:val="18"/>
              </w:rPr>
              <w:t>xx</w:t>
            </w:r>
          </w:p>
        </w:tc>
        <w:tc>
          <w:tcPr>
            <w:tcW w:w="510" w:type="dxa"/>
            <w:tcBorders>
              <w:top w:val="single" w:sz="4" w:space="0" w:color="auto"/>
              <w:left w:val="single" w:sz="4" w:space="0" w:color="auto"/>
              <w:bottom w:val="single" w:sz="4" w:space="0" w:color="auto"/>
              <w:right w:val="single" w:sz="4" w:space="0" w:color="auto"/>
            </w:tcBorders>
          </w:tcPr>
          <w:p w14:paraId="355D82C1" w14:textId="77777777" w:rsidR="003871EF" w:rsidRPr="006C1F26" w:rsidRDefault="003871EF" w:rsidP="003871EF">
            <w:pPr>
              <w:keepNext/>
              <w:keepLines/>
              <w:spacing w:after="0"/>
              <w:jc w:val="center"/>
              <w:rPr>
                <w:rFonts w:ascii="Arial" w:hAnsi="Arial"/>
                <w:sz w:val="18"/>
              </w:rPr>
            </w:pPr>
            <w:r w:rsidRPr="006C1F26">
              <w:rPr>
                <w:rFonts w:ascii="Arial" w:hAnsi="Arial"/>
                <w:sz w:val="18"/>
              </w:rPr>
              <w:t>32</w:t>
            </w:r>
          </w:p>
        </w:tc>
        <w:tc>
          <w:tcPr>
            <w:tcW w:w="510" w:type="dxa"/>
            <w:tcBorders>
              <w:top w:val="single" w:sz="4" w:space="0" w:color="auto"/>
              <w:left w:val="single" w:sz="4" w:space="0" w:color="auto"/>
              <w:bottom w:val="single" w:sz="4" w:space="0" w:color="auto"/>
              <w:right w:val="single" w:sz="4" w:space="0" w:color="auto"/>
            </w:tcBorders>
          </w:tcPr>
          <w:p w14:paraId="5F6E038C" w14:textId="77777777" w:rsidR="003871EF" w:rsidRPr="006C1F26" w:rsidRDefault="003871EF" w:rsidP="003871EF">
            <w:pPr>
              <w:keepNext/>
              <w:keepLines/>
              <w:spacing w:after="0"/>
              <w:jc w:val="center"/>
              <w:rPr>
                <w:rFonts w:ascii="Arial" w:hAnsi="Arial"/>
                <w:sz w:val="18"/>
              </w:rPr>
            </w:pPr>
            <w:r w:rsidRPr="006C1F26">
              <w:rPr>
                <w:rFonts w:ascii="Arial" w:hAnsi="Arial"/>
                <w:sz w:val="18"/>
              </w:rPr>
              <w:t>84</w:t>
            </w:r>
          </w:p>
        </w:tc>
        <w:tc>
          <w:tcPr>
            <w:tcW w:w="510" w:type="dxa"/>
            <w:tcBorders>
              <w:top w:val="single" w:sz="4" w:space="0" w:color="auto"/>
              <w:left w:val="single" w:sz="4" w:space="0" w:color="auto"/>
              <w:bottom w:val="single" w:sz="4" w:space="0" w:color="auto"/>
              <w:right w:val="single" w:sz="4" w:space="0" w:color="auto"/>
            </w:tcBorders>
          </w:tcPr>
          <w:p w14:paraId="1A8AFF1C" w14:textId="77777777" w:rsidR="003871EF" w:rsidRPr="006C1F26" w:rsidRDefault="003871EF" w:rsidP="003871EF">
            <w:pPr>
              <w:keepNext/>
              <w:keepLines/>
              <w:spacing w:after="0"/>
              <w:jc w:val="center"/>
              <w:rPr>
                <w:rFonts w:ascii="Arial" w:hAnsi="Arial"/>
                <w:sz w:val="18"/>
              </w:rPr>
            </w:pPr>
            <w:r w:rsidRPr="006C1F26">
              <w:rPr>
                <w:rFonts w:ascii="Arial" w:hAnsi="Arial"/>
                <w:sz w:val="18"/>
              </w:rPr>
              <w:t>00</w:t>
            </w:r>
          </w:p>
        </w:tc>
        <w:tc>
          <w:tcPr>
            <w:tcW w:w="510" w:type="dxa"/>
            <w:tcBorders>
              <w:top w:val="single" w:sz="4" w:space="0" w:color="auto"/>
              <w:left w:val="single" w:sz="4" w:space="0" w:color="auto"/>
              <w:bottom w:val="single" w:sz="4" w:space="0" w:color="auto"/>
              <w:right w:val="single" w:sz="4" w:space="0" w:color="auto"/>
            </w:tcBorders>
          </w:tcPr>
          <w:p w14:paraId="61698234" w14:textId="77777777" w:rsidR="003871EF" w:rsidRPr="006C1F26" w:rsidRDefault="003871EF" w:rsidP="003871EF">
            <w:pPr>
              <w:keepNext/>
              <w:keepLines/>
              <w:spacing w:after="0"/>
              <w:jc w:val="center"/>
              <w:rPr>
                <w:rFonts w:ascii="Arial" w:hAnsi="Arial"/>
                <w:sz w:val="18"/>
              </w:rPr>
            </w:pPr>
            <w:r w:rsidRPr="006C1F26">
              <w:rPr>
                <w:rFonts w:ascii="Arial" w:hAnsi="Arial"/>
                <w:sz w:val="18"/>
              </w:rPr>
              <w:t>00</w:t>
            </w:r>
          </w:p>
        </w:tc>
      </w:tr>
      <w:tr w:rsidR="003871EF" w:rsidRPr="006C1F26" w14:paraId="5B2F4E7C" w14:textId="77777777" w:rsidTr="003871EF">
        <w:trPr>
          <w:gridAfter w:val="14"/>
          <w:wAfter w:w="7140" w:type="dxa"/>
        </w:trPr>
        <w:tc>
          <w:tcPr>
            <w:tcW w:w="510" w:type="dxa"/>
            <w:tcBorders>
              <w:top w:val="single" w:sz="4" w:space="0" w:color="auto"/>
              <w:bottom w:val="single" w:sz="4" w:space="0" w:color="auto"/>
            </w:tcBorders>
          </w:tcPr>
          <w:p w14:paraId="61C5D29C" w14:textId="77777777" w:rsidR="003871EF" w:rsidRPr="006C1F26" w:rsidRDefault="003871EF" w:rsidP="003871EF">
            <w:pPr>
              <w:keepNext/>
              <w:keepLines/>
              <w:spacing w:after="0"/>
              <w:jc w:val="center"/>
              <w:rPr>
                <w:rFonts w:ascii="Arial" w:hAnsi="Arial"/>
                <w:sz w:val="6"/>
                <w:szCs w:val="6"/>
              </w:rPr>
            </w:pPr>
          </w:p>
        </w:tc>
        <w:tc>
          <w:tcPr>
            <w:tcW w:w="510" w:type="dxa"/>
            <w:tcBorders>
              <w:top w:val="single" w:sz="4" w:space="0" w:color="auto"/>
              <w:bottom w:val="single" w:sz="4" w:space="0" w:color="auto"/>
            </w:tcBorders>
          </w:tcPr>
          <w:p w14:paraId="7D2DA567" w14:textId="77777777" w:rsidR="003871EF" w:rsidRPr="006C1F26" w:rsidRDefault="003871EF" w:rsidP="003871EF">
            <w:pPr>
              <w:keepNext/>
              <w:keepLines/>
              <w:spacing w:after="0"/>
              <w:jc w:val="center"/>
              <w:rPr>
                <w:rFonts w:ascii="Arial" w:hAnsi="Arial"/>
                <w:sz w:val="6"/>
                <w:szCs w:val="6"/>
              </w:rPr>
            </w:pPr>
          </w:p>
        </w:tc>
      </w:tr>
      <w:tr w:rsidR="003871EF" w:rsidRPr="006C1F26" w14:paraId="08C5EF88" w14:textId="77777777" w:rsidTr="003871EF">
        <w:trPr>
          <w:gridAfter w:val="14"/>
          <w:wAfter w:w="7140" w:type="dxa"/>
          <w:trHeight w:val="47"/>
        </w:trPr>
        <w:tc>
          <w:tcPr>
            <w:tcW w:w="510" w:type="dxa"/>
            <w:tcBorders>
              <w:top w:val="single" w:sz="4" w:space="0" w:color="auto"/>
              <w:left w:val="single" w:sz="4" w:space="0" w:color="auto"/>
              <w:right w:val="single" w:sz="4" w:space="0" w:color="auto"/>
            </w:tcBorders>
          </w:tcPr>
          <w:p w14:paraId="40E2E4CE"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B17</w:t>
            </w:r>
          </w:p>
        </w:tc>
        <w:tc>
          <w:tcPr>
            <w:tcW w:w="510" w:type="dxa"/>
            <w:tcBorders>
              <w:top w:val="single" w:sz="4" w:space="0" w:color="auto"/>
              <w:left w:val="single" w:sz="4" w:space="0" w:color="auto"/>
              <w:right w:val="single" w:sz="4" w:space="0" w:color="auto"/>
            </w:tcBorders>
          </w:tcPr>
          <w:p w14:paraId="5B70930B" w14:textId="77777777" w:rsidR="003871EF" w:rsidRPr="006C1F26" w:rsidRDefault="003871EF" w:rsidP="003871EF">
            <w:pPr>
              <w:keepNext/>
              <w:keepLines/>
              <w:spacing w:after="0"/>
              <w:jc w:val="center"/>
              <w:rPr>
                <w:rFonts w:ascii="Arial" w:hAnsi="Arial"/>
                <w:b/>
                <w:sz w:val="18"/>
              </w:rPr>
            </w:pPr>
            <w:r w:rsidRPr="006C1F26">
              <w:rPr>
                <w:rFonts w:ascii="Arial" w:hAnsi="Arial"/>
                <w:b/>
                <w:sz w:val="18"/>
              </w:rPr>
              <w:t>B18</w:t>
            </w:r>
          </w:p>
        </w:tc>
      </w:tr>
      <w:tr w:rsidR="003871EF" w:rsidRPr="006C1F26" w14:paraId="6758454C" w14:textId="77777777" w:rsidTr="003871EF">
        <w:trPr>
          <w:gridAfter w:val="14"/>
          <w:wAfter w:w="7140" w:type="dxa"/>
        </w:trPr>
        <w:tc>
          <w:tcPr>
            <w:tcW w:w="510" w:type="dxa"/>
            <w:tcBorders>
              <w:left w:val="single" w:sz="4" w:space="0" w:color="auto"/>
              <w:bottom w:val="single" w:sz="4" w:space="0" w:color="auto"/>
              <w:right w:val="single" w:sz="4" w:space="0" w:color="auto"/>
            </w:tcBorders>
          </w:tcPr>
          <w:p w14:paraId="2C82E26A" w14:textId="77777777" w:rsidR="003871EF" w:rsidRPr="006C1F26" w:rsidRDefault="003871EF" w:rsidP="003871EF">
            <w:pPr>
              <w:keepNext/>
              <w:keepLines/>
              <w:spacing w:after="0"/>
              <w:jc w:val="center"/>
              <w:rPr>
                <w:rFonts w:ascii="Arial" w:hAnsi="Arial"/>
                <w:sz w:val="18"/>
              </w:rPr>
            </w:pPr>
            <w:r w:rsidRPr="006C1F26">
              <w:rPr>
                <w:rFonts w:ascii="Arial" w:hAnsi="Arial"/>
                <w:sz w:val="18"/>
              </w:rPr>
              <w:t>01</w:t>
            </w:r>
          </w:p>
        </w:tc>
        <w:tc>
          <w:tcPr>
            <w:tcW w:w="510" w:type="dxa"/>
            <w:tcBorders>
              <w:left w:val="single" w:sz="4" w:space="0" w:color="auto"/>
              <w:bottom w:val="single" w:sz="4" w:space="0" w:color="auto"/>
              <w:right w:val="single" w:sz="4" w:space="0" w:color="auto"/>
            </w:tcBorders>
          </w:tcPr>
          <w:p w14:paraId="3434C437" w14:textId="77777777" w:rsidR="003871EF" w:rsidRPr="006C1F26" w:rsidRDefault="003871EF" w:rsidP="003871EF">
            <w:pPr>
              <w:keepNext/>
              <w:keepLines/>
              <w:spacing w:after="0"/>
              <w:jc w:val="center"/>
              <w:rPr>
                <w:rFonts w:ascii="Arial" w:hAnsi="Arial"/>
                <w:sz w:val="18"/>
              </w:rPr>
            </w:pPr>
            <w:r w:rsidRPr="006C1F26">
              <w:rPr>
                <w:rFonts w:ascii="Arial" w:hAnsi="Arial"/>
                <w:sz w:val="18"/>
              </w:rPr>
              <w:t>00</w:t>
            </w:r>
          </w:p>
        </w:tc>
      </w:tr>
    </w:tbl>
    <w:p w14:paraId="1076D90D" w14:textId="1D2FEE10" w:rsidR="00CB0496" w:rsidRDefault="00CB0496" w:rsidP="003871EF"/>
    <w:p w14:paraId="608858C2" w14:textId="36F5ADD2" w:rsidR="00D15521" w:rsidRDefault="00D15521" w:rsidP="00D15521">
      <w:pPr>
        <w:pStyle w:val="Heading3"/>
        <w:rPr>
          <w:rFonts w:eastAsia="TimesNewRoman"/>
          <w:lang w:val="en-US" w:eastAsia="en-GB"/>
        </w:rPr>
      </w:pPr>
      <w:bookmarkStart w:id="384" w:name="_Toc72408559"/>
      <w:r w:rsidRPr="00D15521">
        <w:rPr>
          <w:rFonts w:eastAsia="TimesNewRoman"/>
          <w:lang w:val="en-US" w:eastAsia="en-GB"/>
        </w:rPr>
        <w:t>7.1.5</w:t>
      </w:r>
      <w:r>
        <w:rPr>
          <w:rFonts w:eastAsia="TimesNewRoman"/>
          <w:lang w:val="en-US" w:eastAsia="en-GB"/>
        </w:rPr>
        <w:tab/>
      </w:r>
      <w:r w:rsidRPr="00D15521">
        <w:rPr>
          <w:rFonts w:eastAsia="TimesNewRoman"/>
          <w:lang w:val="en-US" w:eastAsia="en-GB"/>
        </w:rPr>
        <w:t>UE updating forbidden PLMNs when accessing E-UTRAN</w:t>
      </w:r>
      <w:bookmarkEnd w:id="384"/>
    </w:p>
    <w:p w14:paraId="69C1E357" w14:textId="69DF6351" w:rsidR="00D15521" w:rsidRPr="00300880" w:rsidRDefault="00D15521" w:rsidP="00D15521">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300880">
        <w:rPr>
          <w:rFonts w:eastAsia="TimesNewRoman"/>
          <w:highlight w:val="yellow"/>
        </w:rPr>
        <w:t>EF_FPLMN contents neede</w:t>
      </w:r>
      <w:r>
        <w:rPr>
          <w:rFonts w:eastAsia="TimesNewRoman"/>
          <w:highlight w:val="yellow"/>
        </w:rPr>
        <w:t>d. See suggested method used in TC 7.1.4</w:t>
      </w:r>
    </w:p>
    <w:p w14:paraId="29CFC0DD" w14:textId="12141528" w:rsidR="00D15521" w:rsidRDefault="00D15521" w:rsidP="00D15521">
      <w:pPr>
        <w:pStyle w:val="Heading3"/>
        <w:rPr>
          <w:rFonts w:eastAsia="TimesNewRoman"/>
          <w:lang w:val="en-US" w:eastAsia="en-GB"/>
        </w:rPr>
      </w:pPr>
      <w:bookmarkStart w:id="385" w:name="_Toc72408560"/>
      <w:r>
        <w:rPr>
          <w:rFonts w:eastAsia="TimesNewRoman"/>
          <w:lang w:val="en-US" w:eastAsia="en-GB"/>
        </w:rPr>
        <w:t>7.1.6</w:t>
      </w:r>
      <w:r>
        <w:rPr>
          <w:rFonts w:eastAsia="TimesNewRoman"/>
          <w:lang w:val="en-US" w:eastAsia="en-GB"/>
        </w:rPr>
        <w:tab/>
        <w:t>UE deleting forbidden PLMNs when accessing E-UTRAN</w:t>
      </w:r>
      <w:bookmarkEnd w:id="385"/>
    </w:p>
    <w:p w14:paraId="587C3CE4" w14:textId="7535BE3B" w:rsidR="00D15521" w:rsidRPr="00300880" w:rsidRDefault="00D15521" w:rsidP="00D15521">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300880">
        <w:rPr>
          <w:rFonts w:eastAsia="TimesNewRoman"/>
          <w:highlight w:val="yellow"/>
        </w:rPr>
        <w:t>EF_FPLMN</w:t>
      </w:r>
      <w:r>
        <w:rPr>
          <w:rFonts w:eastAsia="TimesNewRoman"/>
          <w:highlight w:val="yellow"/>
        </w:rPr>
        <w:t xml:space="preserve">, </w:t>
      </w:r>
      <w:r w:rsidRPr="00D15521">
        <w:rPr>
          <w:rFonts w:eastAsia="TimesNewRoman"/>
          <w:highlight w:val="yellow"/>
        </w:rPr>
        <w:t xml:space="preserve">EF_LOCI/EF_PSLOCI </w:t>
      </w:r>
      <w:r w:rsidRPr="00300880">
        <w:rPr>
          <w:rFonts w:eastAsia="TimesNewRoman"/>
          <w:highlight w:val="yellow"/>
        </w:rPr>
        <w:t>contents neede</w:t>
      </w:r>
      <w:r>
        <w:rPr>
          <w:rFonts w:eastAsia="TimesNewRoman"/>
          <w:highlight w:val="yellow"/>
        </w:rPr>
        <w:t>d. See suggested method used in TC 7.1.4</w:t>
      </w:r>
    </w:p>
    <w:p w14:paraId="52CCAFA8" w14:textId="11E8BC10" w:rsidR="00D15521" w:rsidRDefault="00D15521" w:rsidP="00D15521">
      <w:pPr>
        <w:pStyle w:val="Heading3"/>
        <w:rPr>
          <w:rFonts w:eastAsia="TimesNewRoman"/>
        </w:rPr>
      </w:pPr>
      <w:bookmarkStart w:id="386" w:name="_Toc72408561"/>
      <w:r w:rsidRPr="00D15521">
        <w:rPr>
          <w:rFonts w:eastAsia="TimesNewRoman"/>
        </w:rPr>
        <w:t>7.1.7</w:t>
      </w:r>
      <w:r w:rsidRPr="00D15521">
        <w:rPr>
          <w:rFonts w:eastAsia="TimesNewRoman"/>
        </w:rPr>
        <w:tab/>
        <w:t xml:space="preserve">Updating the Forbidden PLMN list after receiving non-integrity protected reject message </w:t>
      </w:r>
      <w:r w:rsidRPr="00D15521">
        <w:rPr>
          <w:rFonts w:eastAsia="TimesNewRoman" w:hint="eastAsia"/>
        </w:rPr>
        <w:t>–</w:t>
      </w:r>
      <w:r w:rsidRPr="00D15521">
        <w:rPr>
          <w:rFonts w:eastAsia="TimesNewRoman"/>
        </w:rPr>
        <w:t xml:space="preserve"> UTRAN</w:t>
      </w:r>
      <w:bookmarkEnd w:id="386"/>
    </w:p>
    <w:p w14:paraId="58D41D07" w14:textId="2F2E3117" w:rsidR="005D5CC4" w:rsidRPr="00300880" w:rsidRDefault="005D5CC4" w:rsidP="005D5CC4">
      <w:pPr>
        <w:rPr>
          <w:rFonts w:eastAsia="TimesNewRoman"/>
        </w:rPr>
      </w:pPr>
      <w:r w:rsidRPr="00C32A13">
        <w:rPr>
          <w:rFonts w:eastAsia="TimesNewRoman"/>
          <w:highlight w:val="red"/>
        </w:rPr>
        <w:t>RFU</w:t>
      </w:r>
      <w:r>
        <w:rPr>
          <w:rFonts w:eastAsia="TimesNewRoman"/>
        </w:rPr>
        <w:t xml:space="preserve"> – agreed method to verify the </w:t>
      </w:r>
      <w:r w:rsidRPr="00300880">
        <w:rPr>
          <w:rFonts w:eastAsia="TimesNewRoman"/>
        </w:rPr>
        <w:t>EF_FPLMN</w:t>
      </w:r>
      <w:r w:rsidRPr="00C32A13">
        <w:rPr>
          <w:rFonts w:eastAsia="TimesNewRoman"/>
        </w:rPr>
        <w:t xml:space="preserve"> </w:t>
      </w:r>
      <w:r>
        <w:rPr>
          <w:rFonts w:eastAsia="TimesNewRoman"/>
        </w:rPr>
        <w:t>during test execution(?) needed.</w:t>
      </w:r>
    </w:p>
    <w:p w14:paraId="79964E0A" w14:textId="0570C335" w:rsidR="00D15521" w:rsidRDefault="00D15521" w:rsidP="00D15521">
      <w:pPr>
        <w:pStyle w:val="Heading3"/>
        <w:rPr>
          <w:rFonts w:eastAsia="TimesNewRoman"/>
          <w:lang w:val="en-US" w:eastAsia="en-GB"/>
        </w:rPr>
      </w:pPr>
      <w:bookmarkStart w:id="387" w:name="_Toc72408562"/>
      <w:r>
        <w:rPr>
          <w:rFonts w:eastAsia="TimesNewRoman"/>
          <w:lang w:val="en-US" w:eastAsia="en-GB"/>
        </w:rPr>
        <w:t>7.1.8</w:t>
      </w:r>
      <w:r>
        <w:rPr>
          <w:rFonts w:eastAsia="TimesNewRoman"/>
          <w:lang w:val="en-US" w:eastAsia="en-GB"/>
        </w:rPr>
        <w:tab/>
        <w:t xml:space="preserve">Updating the Forbidden PLMN list after receiving non-integrity protected reject message </w:t>
      </w:r>
      <w:r>
        <w:rPr>
          <w:rFonts w:eastAsia="TimesNewRoman" w:hint="eastAsia"/>
          <w:lang w:val="en-US" w:eastAsia="en-GB"/>
        </w:rPr>
        <w:t>–</w:t>
      </w:r>
      <w:r>
        <w:rPr>
          <w:rFonts w:eastAsia="TimesNewRoman"/>
          <w:lang w:val="en-US" w:eastAsia="en-GB"/>
        </w:rPr>
        <w:t xml:space="preserve"> EUTRAN</w:t>
      </w:r>
      <w:bookmarkEnd w:id="387"/>
    </w:p>
    <w:p w14:paraId="79A9C0C9" w14:textId="69F1FDA0" w:rsidR="005D5CC4" w:rsidRDefault="005D5CC4" w:rsidP="005D5CC4">
      <w:pPr>
        <w:rPr>
          <w:rFonts w:eastAsia="TimesNewRoman"/>
        </w:rPr>
      </w:pPr>
      <w:r w:rsidRPr="00C32A13">
        <w:rPr>
          <w:rFonts w:eastAsia="TimesNewRoman"/>
          <w:highlight w:val="red"/>
        </w:rPr>
        <w:t>RFU</w:t>
      </w:r>
      <w:r>
        <w:rPr>
          <w:rFonts w:eastAsia="TimesNewRoman"/>
        </w:rPr>
        <w:t xml:space="preserve"> – agreed method to verify the </w:t>
      </w:r>
      <w:r w:rsidRPr="00300880">
        <w:rPr>
          <w:rFonts w:eastAsia="TimesNewRoman"/>
        </w:rPr>
        <w:t>EF_FPLMN</w:t>
      </w:r>
      <w:r w:rsidRPr="00C32A13">
        <w:rPr>
          <w:rFonts w:eastAsia="TimesNewRoman"/>
        </w:rPr>
        <w:t xml:space="preserve"> </w:t>
      </w:r>
      <w:r>
        <w:rPr>
          <w:rFonts w:eastAsia="TimesNewRoman"/>
        </w:rPr>
        <w:t>during test execution(?) needed.</w:t>
      </w:r>
    </w:p>
    <w:p w14:paraId="303F6F1E" w14:textId="128D4077" w:rsidR="005D5CC4" w:rsidRDefault="005D5CC4" w:rsidP="005D5CC4">
      <w:pPr>
        <w:pStyle w:val="Heading2"/>
        <w:rPr>
          <w:rFonts w:eastAsia="TimesNewRoman"/>
          <w:lang w:val="en-US" w:eastAsia="en-GB"/>
        </w:rPr>
      </w:pPr>
      <w:bookmarkStart w:id="388" w:name="_Toc72408563"/>
      <w:r>
        <w:rPr>
          <w:rFonts w:eastAsia="TimesNewRoman"/>
          <w:lang w:val="en-US" w:eastAsia="en-GB"/>
        </w:rPr>
        <w:lastRenderedPageBreak/>
        <w:t>7.2</w:t>
      </w:r>
      <w:r>
        <w:rPr>
          <w:rFonts w:eastAsia="TimesNewRoman"/>
          <w:lang w:val="en-US" w:eastAsia="en-GB"/>
        </w:rPr>
        <w:tab/>
        <w:t>User controlled PLMN selector handling</w:t>
      </w:r>
      <w:bookmarkEnd w:id="388"/>
    </w:p>
    <w:p w14:paraId="039BD565" w14:textId="37829D43" w:rsidR="005D5CC4" w:rsidRDefault="005D5CC4" w:rsidP="005D5CC4">
      <w:pPr>
        <w:pStyle w:val="Heading3"/>
        <w:rPr>
          <w:rFonts w:eastAsia="TimesNewRoman"/>
          <w:lang w:val="en-US" w:eastAsia="en-GB"/>
        </w:rPr>
      </w:pPr>
      <w:bookmarkStart w:id="389" w:name="_Toc72408564"/>
      <w:r>
        <w:rPr>
          <w:rFonts w:eastAsia="TimesNewRoman"/>
          <w:lang w:val="en-US" w:eastAsia="en-GB"/>
        </w:rPr>
        <w:t>7.2.1</w:t>
      </w:r>
      <w:r>
        <w:rPr>
          <w:rFonts w:eastAsia="TimesNewRoman"/>
          <w:lang w:val="en-US" w:eastAsia="en-GB"/>
        </w:rPr>
        <w:tab/>
        <w:t>UE updating the User controlled PLMN selector list</w:t>
      </w:r>
      <w:bookmarkEnd w:id="389"/>
    </w:p>
    <w:p w14:paraId="654FDF0E" w14:textId="1196239B" w:rsidR="00D43575" w:rsidRPr="00300880" w:rsidRDefault="00D43575" w:rsidP="00D43575">
      <w:pPr>
        <w:rPr>
          <w:rFonts w:eastAsia="TimesNewRoman"/>
        </w:rPr>
      </w:pPr>
      <w:r w:rsidRPr="00C32A13">
        <w:rPr>
          <w:rFonts w:eastAsia="TimesNewRoman"/>
          <w:highlight w:val="red"/>
        </w:rPr>
        <w:t>RFU</w:t>
      </w:r>
      <w:r>
        <w:rPr>
          <w:rFonts w:eastAsia="TimesNewRoman"/>
        </w:rPr>
        <w:t xml:space="preserve"> – currently no system simulator involved - agreed method to verify the </w:t>
      </w:r>
      <w:proofErr w:type="spellStart"/>
      <w:r w:rsidRPr="00300880">
        <w:rPr>
          <w:rFonts w:eastAsia="TimesNewRoman"/>
        </w:rPr>
        <w:t>EF_PLM</w:t>
      </w:r>
      <w:r>
        <w:rPr>
          <w:rFonts w:eastAsia="TimesNewRoman"/>
        </w:rPr>
        <w:t>wACT</w:t>
      </w:r>
      <w:proofErr w:type="spellEnd"/>
      <w:r w:rsidRPr="00C32A13">
        <w:rPr>
          <w:rFonts w:eastAsia="TimesNewRoman"/>
        </w:rPr>
        <w:t xml:space="preserve"> </w:t>
      </w:r>
      <w:r>
        <w:rPr>
          <w:rFonts w:eastAsia="TimesNewRoman"/>
        </w:rPr>
        <w:t>on test case end needed.</w:t>
      </w:r>
    </w:p>
    <w:p w14:paraId="4A314F83" w14:textId="71E4DEA8" w:rsidR="005D5CC4" w:rsidRDefault="005D5CC4" w:rsidP="005D5CC4">
      <w:pPr>
        <w:pStyle w:val="Heading3"/>
        <w:rPr>
          <w:rFonts w:eastAsia="TimesNewRoman"/>
          <w:lang w:val="en-US" w:eastAsia="en-GB"/>
        </w:rPr>
      </w:pPr>
      <w:bookmarkStart w:id="390" w:name="_Toc72408565"/>
      <w:r>
        <w:rPr>
          <w:rFonts w:eastAsia="TimesNewRoman"/>
          <w:lang w:val="en-US" w:eastAsia="en-GB"/>
        </w:rPr>
        <w:t>7.2.2</w:t>
      </w:r>
      <w:r>
        <w:rPr>
          <w:rFonts w:eastAsia="TimesNewRoman"/>
          <w:lang w:val="en-US" w:eastAsia="en-GB"/>
        </w:rPr>
        <w:tab/>
        <w:t>UE recognizing the priority order of the User controlled PLMN selector list with the same access Technology</w:t>
      </w:r>
      <w:bookmarkEnd w:id="390"/>
    </w:p>
    <w:p w14:paraId="37FE2CC2" w14:textId="5E715A87" w:rsidR="00D43575" w:rsidRPr="00300880" w:rsidRDefault="00D43575" w:rsidP="00D43575">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D15521">
        <w:rPr>
          <w:rFonts w:eastAsia="TimesNewRoman"/>
          <w:highlight w:val="yellow"/>
        </w:rPr>
        <w:t xml:space="preserve">EF_LOCI/EF_PSLOCI </w:t>
      </w:r>
      <w:r w:rsidRPr="00300880">
        <w:rPr>
          <w:rFonts w:eastAsia="TimesNewRoman"/>
          <w:highlight w:val="yellow"/>
        </w:rPr>
        <w:t>contents neede</w:t>
      </w:r>
      <w:r>
        <w:rPr>
          <w:rFonts w:eastAsia="TimesNewRoman"/>
          <w:highlight w:val="yellow"/>
        </w:rPr>
        <w:t>d.</w:t>
      </w:r>
    </w:p>
    <w:p w14:paraId="67BB04FC" w14:textId="42D0F6E6" w:rsidR="005D5CC4" w:rsidRDefault="005D5CC4" w:rsidP="005D5CC4">
      <w:pPr>
        <w:pStyle w:val="Heading3"/>
        <w:rPr>
          <w:rFonts w:eastAsia="TimesNewRoman"/>
          <w:lang w:val="en-US" w:eastAsia="en-GB"/>
        </w:rPr>
      </w:pPr>
      <w:bookmarkStart w:id="391" w:name="_Toc72408566"/>
      <w:r>
        <w:rPr>
          <w:rFonts w:eastAsia="TimesNewRoman"/>
          <w:lang w:val="en-US" w:eastAsia="en-GB"/>
        </w:rPr>
        <w:t>7.2.3</w:t>
      </w:r>
      <w:r>
        <w:rPr>
          <w:rFonts w:eastAsia="TimesNewRoman"/>
          <w:lang w:val="en-US" w:eastAsia="en-GB"/>
        </w:rPr>
        <w:tab/>
        <w:t>UE recognizing the priority order of the User controlled PLMN selector list using an ACT Preference</w:t>
      </w:r>
      <w:bookmarkEnd w:id="391"/>
    </w:p>
    <w:p w14:paraId="34B08BFA" w14:textId="77777777" w:rsidR="00D43575" w:rsidRPr="00300880" w:rsidRDefault="00D43575" w:rsidP="00D43575">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D15521">
        <w:rPr>
          <w:rFonts w:eastAsia="TimesNewRoman"/>
          <w:highlight w:val="yellow"/>
        </w:rPr>
        <w:t xml:space="preserve">EF_LOCI/EF_PSLOCI </w:t>
      </w:r>
      <w:r w:rsidRPr="00300880">
        <w:rPr>
          <w:rFonts w:eastAsia="TimesNewRoman"/>
          <w:highlight w:val="yellow"/>
        </w:rPr>
        <w:t>contents neede</w:t>
      </w:r>
      <w:r>
        <w:rPr>
          <w:rFonts w:eastAsia="TimesNewRoman"/>
          <w:highlight w:val="yellow"/>
        </w:rPr>
        <w:t>d.</w:t>
      </w:r>
    </w:p>
    <w:p w14:paraId="5ABEA179" w14:textId="6178EF81" w:rsidR="005D5CC4" w:rsidRDefault="005D5CC4" w:rsidP="005D5CC4">
      <w:pPr>
        <w:pStyle w:val="Heading3"/>
        <w:rPr>
          <w:rFonts w:eastAsia="TimesNewRoman"/>
          <w:lang w:val="en-US" w:eastAsia="en-GB"/>
        </w:rPr>
      </w:pPr>
      <w:bookmarkStart w:id="392" w:name="_Toc72408567"/>
      <w:r>
        <w:rPr>
          <w:rFonts w:eastAsia="TimesNewRoman"/>
          <w:lang w:val="en-US" w:eastAsia="en-GB"/>
        </w:rPr>
        <w:t>7.2.4</w:t>
      </w:r>
      <w:r>
        <w:rPr>
          <w:rFonts w:eastAsia="TimesNewRoman"/>
          <w:lang w:val="en-US" w:eastAsia="en-GB"/>
        </w:rPr>
        <w:tab/>
        <w:t>Void</w:t>
      </w:r>
      <w:bookmarkEnd w:id="392"/>
    </w:p>
    <w:p w14:paraId="54572378" w14:textId="16BBF9D4" w:rsidR="005D5CC4" w:rsidRDefault="005D5CC4" w:rsidP="005D5CC4">
      <w:pPr>
        <w:pStyle w:val="Heading3"/>
        <w:rPr>
          <w:rFonts w:eastAsia="TimesNewRoman"/>
          <w:lang w:val="en-US" w:eastAsia="en-GB"/>
        </w:rPr>
      </w:pPr>
      <w:bookmarkStart w:id="393" w:name="_Toc72408568"/>
      <w:r>
        <w:rPr>
          <w:rFonts w:eastAsia="TimesNewRoman"/>
          <w:lang w:val="en-US" w:eastAsia="en-GB"/>
        </w:rPr>
        <w:t>7.2.5</w:t>
      </w:r>
      <w:r>
        <w:rPr>
          <w:rFonts w:eastAsia="TimesNewRoman"/>
          <w:lang w:val="en-US" w:eastAsia="en-GB"/>
        </w:rPr>
        <w:tab/>
        <w:t>UE updating the User controlled PLMN selector list for E-UTRAN</w:t>
      </w:r>
      <w:bookmarkEnd w:id="393"/>
    </w:p>
    <w:p w14:paraId="41B8D60C" w14:textId="77777777" w:rsidR="00D43575" w:rsidRPr="00300880" w:rsidRDefault="00D43575" w:rsidP="00D43575">
      <w:pPr>
        <w:rPr>
          <w:rFonts w:eastAsia="TimesNewRoman"/>
        </w:rPr>
      </w:pPr>
      <w:r w:rsidRPr="00C32A13">
        <w:rPr>
          <w:rFonts w:eastAsia="TimesNewRoman"/>
          <w:highlight w:val="red"/>
        </w:rPr>
        <w:t>RFU</w:t>
      </w:r>
      <w:r>
        <w:rPr>
          <w:rFonts w:eastAsia="TimesNewRoman"/>
        </w:rPr>
        <w:t xml:space="preserve"> – currently no system simulator involved - agreed method to verify the </w:t>
      </w:r>
      <w:proofErr w:type="spellStart"/>
      <w:r w:rsidRPr="00300880">
        <w:rPr>
          <w:rFonts w:eastAsia="TimesNewRoman"/>
        </w:rPr>
        <w:t>EF_PLM</w:t>
      </w:r>
      <w:r>
        <w:rPr>
          <w:rFonts w:eastAsia="TimesNewRoman"/>
        </w:rPr>
        <w:t>wACT</w:t>
      </w:r>
      <w:proofErr w:type="spellEnd"/>
      <w:r w:rsidRPr="00C32A13">
        <w:rPr>
          <w:rFonts w:eastAsia="TimesNewRoman"/>
        </w:rPr>
        <w:t xml:space="preserve"> </w:t>
      </w:r>
      <w:r>
        <w:rPr>
          <w:rFonts w:eastAsia="TimesNewRoman"/>
        </w:rPr>
        <w:t>on test case end needed.</w:t>
      </w:r>
    </w:p>
    <w:p w14:paraId="4D951229" w14:textId="1DEDAB66" w:rsidR="005D5CC4" w:rsidRDefault="005D5CC4" w:rsidP="005D5CC4">
      <w:pPr>
        <w:pStyle w:val="Heading3"/>
        <w:rPr>
          <w:rFonts w:eastAsia="TimesNewRoman"/>
          <w:lang w:val="en-US" w:eastAsia="en-GB"/>
        </w:rPr>
      </w:pPr>
      <w:bookmarkStart w:id="394" w:name="_Toc72408569"/>
      <w:r>
        <w:rPr>
          <w:rFonts w:eastAsia="TimesNewRoman"/>
          <w:lang w:val="en-US" w:eastAsia="en-GB"/>
        </w:rPr>
        <w:t>7.2.6</w:t>
      </w:r>
      <w:r>
        <w:rPr>
          <w:rFonts w:eastAsia="TimesNewRoman"/>
          <w:lang w:val="en-US" w:eastAsia="en-GB"/>
        </w:rPr>
        <w:tab/>
        <w:t>UE recognizing the priority order of the User controlled PLMN selector list using an ACT preference- UTRAN/E-UTRAN</w:t>
      </w:r>
      <w:bookmarkEnd w:id="394"/>
    </w:p>
    <w:p w14:paraId="16F0AF2E" w14:textId="3CC08D7A" w:rsidR="00D43575" w:rsidRPr="00300880" w:rsidRDefault="00D43575" w:rsidP="00D43575">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D15521">
        <w:rPr>
          <w:rFonts w:eastAsia="TimesNewRoman"/>
          <w:highlight w:val="yellow"/>
        </w:rPr>
        <w:t>EF_</w:t>
      </w:r>
      <w:r>
        <w:rPr>
          <w:rFonts w:eastAsia="TimesNewRoman"/>
          <w:highlight w:val="yellow"/>
        </w:rPr>
        <w:t>E</w:t>
      </w:r>
      <w:r w:rsidRPr="00D15521">
        <w:rPr>
          <w:rFonts w:eastAsia="TimesNewRoman"/>
          <w:highlight w:val="yellow"/>
        </w:rPr>
        <w:t xml:space="preserve">PSLOCI </w:t>
      </w:r>
      <w:r w:rsidRPr="00300880">
        <w:rPr>
          <w:rFonts w:eastAsia="TimesNewRoman"/>
          <w:highlight w:val="yellow"/>
        </w:rPr>
        <w:t>contents neede</w:t>
      </w:r>
      <w:r>
        <w:rPr>
          <w:rFonts w:eastAsia="TimesNewRoman"/>
          <w:highlight w:val="yellow"/>
        </w:rPr>
        <w:t>d.</w:t>
      </w:r>
    </w:p>
    <w:p w14:paraId="77890A2B" w14:textId="2D0912F0" w:rsidR="005D5CC4" w:rsidRDefault="005D5CC4" w:rsidP="005D5CC4">
      <w:pPr>
        <w:pStyle w:val="Heading3"/>
        <w:rPr>
          <w:rFonts w:eastAsia="TimesNewRoman"/>
          <w:lang w:val="en-US" w:eastAsia="en-GB"/>
        </w:rPr>
      </w:pPr>
      <w:bookmarkStart w:id="395" w:name="_Toc72408570"/>
      <w:r>
        <w:rPr>
          <w:rFonts w:eastAsia="TimesNewRoman"/>
          <w:lang w:val="en-US" w:eastAsia="en-GB"/>
        </w:rPr>
        <w:t>7.2.7</w:t>
      </w:r>
      <w:r>
        <w:rPr>
          <w:rFonts w:eastAsia="TimesNewRoman"/>
          <w:lang w:val="en-US" w:eastAsia="en-GB"/>
        </w:rPr>
        <w:tab/>
        <w:t>UE recognizing the priority order of the User controlled PLMN selector list using an ACT preference- GSM/E-UTRAN</w:t>
      </w:r>
      <w:bookmarkEnd w:id="395"/>
    </w:p>
    <w:p w14:paraId="34A4061A" w14:textId="77777777" w:rsidR="00D43575" w:rsidRPr="00300880" w:rsidRDefault="00D43575" w:rsidP="00D43575">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D15521">
        <w:rPr>
          <w:rFonts w:eastAsia="TimesNewRoman"/>
          <w:highlight w:val="yellow"/>
        </w:rPr>
        <w:t>EF_</w:t>
      </w:r>
      <w:r>
        <w:rPr>
          <w:rFonts w:eastAsia="TimesNewRoman"/>
          <w:highlight w:val="yellow"/>
        </w:rPr>
        <w:t>E</w:t>
      </w:r>
      <w:r w:rsidRPr="00D15521">
        <w:rPr>
          <w:rFonts w:eastAsia="TimesNewRoman"/>
          <w:highlight w:val="yellow"/>
        </w:rPr>
        <w:t xml:space="preserve">PSLOCI </w:t>
      </w:r>
      <w:r w:rsidRPr="00300880">
        <w:rPr>
          <w:rFonts w:eastAsia="TimesNewRoman"/>
          <w:highlight w:val="yellow"/>
        </w:rPr>
        <w:t>contents neede</w:t>
      </w:r>
      <w:r>
        <w:rPr>
          <w:rFonts w:eastAsia="TimesNewRoman"/>
          <w:highlight w:val="yellow"/>
        </w:rPr>
        <w:t>d.</w:t>
      </w:r>
    </w:p>
    <w:p w14:paraId="01BB11D1" w14:textId="30C9D1B4" w:rsidR="005D5CC4" w:rsidRDefault="005D5CC4" w:rsidP="005D5CC4">
      <w:pPr>
        <w:pStyle w:val="Heading2"/>
        <w:rPr>
          <w:rFonts w:eastAsia="TimesNewRoman"/>
          <w:lang w:val="en-US" w:eastAsia="en-GB"/>
        </w:rPr>
      </w:pPr>
      <w:bookmarkStart w:id="396" w:name="_Toc72408571"/>
      <w:r>
        <w:rPr>
          <w:rFonts w:eastAsia="TimesNewRoman"/>
          <w:lang w:val="en-US" w:eastAsia="en-GB"/>
        </w:rPr>
        <w:t>7.3</w:t>
      </w:r>
      <w:r>
        <w:rPr>
          <w:rFonts w:eastAsia="TimesNewRoman"/>
          <w:lang w:val="en-US" w:eastAsia="en-GB"/>
        </w:rPr>
        <w:tab/>
        <w:t>Operator controlled PLMN selector handling</w:t>
      </w:r>
      <w:bookmarkEnd w:id="396"/>
    </w:p>
    <w:p w14:paraId="1FCD1944" w14:textId="1B903BB3" w:rsidR="005D5CC4" w:rsidRDefault="005D5CC4" w:rsidP="005D5CC4">
      <w:pPr>
        <w:pStyle w:val="Heading3"/>
        <w:rPr>
          <w:rFonts w:eastAsia="TimesNewRoman"/>
          <w:lang w:val="en-US" w:eastAsia="en-GB"/>
        </w:rPr>
      </w:pPr>
      <w:bookmarkStart w:id="397" w:name="_Toc72408572"/>
      <w:r>
        <w:rPr>
          <w:rFonts w:eastAsia="TimesNewRoman"/>
          <w:lang w:val="en-US" w:eastAsia="en-GB"/>
        </w:rPr>
        <w:t>7.3.1</w:t>
      </w:r>
      <w:r>
        <w:rPr>
          <w:rFonts w:eastAsia="TimesNewRoman"/>
          <w:lang w:val="en-US" w:eastAsia="en-GB"/>
        </w:rPr>
        <w:tab/>
        <w:t>UE recognizing the priority order of the Operator controlled PLMN selector list</w:t>
      </w:r>
      <w:bookmarkEnd w:id="397"/>
    </w:p>
    <w:p w14:paraId="074EF74E" w14:textId="51299EBC" w:rsidR="00D43575" w:rsidRPr="00D43575" w:rsidRDefault="00D43575" w:rsidP="00D43575">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D15521">
        <w:rPr>
          <w:rFonts w:eastAsia="TimesNewRoman"/>
          <w:highlight w:val="yellow"/>
        </w:rPr>
        <w:t xml:space="preserve">EF_LOCI/EF_PSLOCI </w:t>
      </w:r>
      <w:r w:rsidRPr="00300880">
        <w:rPr>
          <w:rFonts w:eastAsia="TimesNewRoman"/>
          <w:highlight w:val="yellow"/>
        </w:rPr>
        <w:t>contents neede</w:t>
      </w:r>
      <w:r>
        <w:rPr>
          <w:rFonts w:eastAsia="TimesNewRoman"/>
          <w:highlight w:val="yellow"/>
        </w:rPr>
        <w:t>d.</w:t>
      </w:r>
    </w:p>
    <w:p w14:paraId="59661539" w14:textId="4E5D1C9C" w:rsidR="005D5CC4" w:rsidRDefault="005D5CC4" w:rsidP="005D5CC4">
      <w:pPr>
        <w:pStyle w:val="Heading3"/>
        <w:rPr>
          <w:rFonts w:eastAsia="TimesNewRoman"/>
          <w:lang w:val="en-US" w:eastAsia="en-GB"/>
        </w:rPr>
      </w:pPr>
      <w:bookmarkStart w:id="398" w:name="_Toc72408573"/>
      <w:r>
        <w:rPr>
          <w:rFonts w:eastAsia="TimesNewRoman"/>
          <w:lang w:val="en-US" w:eastAsia="en-GB"/>
        </w:rPr>
        <w:t>7.3.2</w:t>
      </w:r>
      <w:r>
        <w:rPr>
          <w:rFonts w:eastAsia="TimesNewRoman"/>
          <w:lang w:val="en-US" w:eastAsia="en-GB"/>
        </w:rPr>
        <w:tab/>
        <w:t>UE recognizing the priority order of the User controlled PLMN selector over the Operator controlled PLMN selector list</w:t>
      </w:r>
      <w:bookmarkEnd w:id="398"/>
    </w:p>
    <w:p w14:paraId="2F74D45F" w14:textId="77777777" w:rsidR="00D43575" w:rsidRPr="00300880" w:rsidRDefault="00D43575" w:rsidP="00D43575">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D15521">
        <w:rPr>
          <w:rFonts w:eastAsia="TimesNewRoman"/>
          <w:highlight w:val="yellow"/>
        </w:rPr>
        <w:t xml:space="preserve">EF_LOCI/EF_PSLOCI </w:t>
      </w:r>
      <w:r w:rsidRPr="00300880">
        <w:rPr>
          <w:rFonts w:eastAsia="TimesNewRoman"/>
          <w:highlight w:val="yellow"/>
        </w:rPr>
        <w:t>contents neede</w:t>
      </w:r>
      <w:r>
        <w:rPr>
          <w:rFonts w:eastAsia="TimesNewRoman"/>
          <w:highlight w:val="yellow"/>
        </w:rPr>
        <w:t>d.</w:t>
      </w:r>
    </w:p>
    <w:p w14:paraId="3C4919A1" w14:textId="324D5345" w:rsidR="005D5CC4" w:rsidRDefault="005D5CC4" w:rsidP="005D5CC4">
      <w:pPr>
        <w:pStyle w:val="Heading3"/>
        <w:rPr>
          <w:rFonts w:eastAsia="TimesNewRoman"/>
          <w:lang w:val="en-US" w:eastAsia="en-GB"/>
        </w:rPr>
      </w:pPr>
      <w:bookmarkStart w:id="399" w:name="_Toc72408574"/>
      <w:r>
        <w:rPr>
          <w:rFonts w:eastAsia="TimesNewRoman"/>
          <w:lang w:val="en-US" w:eastAsia="en-GB"/>
        </w:rPr>
        <w:lastRenderedPageBreak/>
        <w:t>7.3.3</w:t>
      </w:r>
      <w:r>
        <w:rPr>
          <w:rFonts w:eastAsia="TimesNewRoman"/>
          <w:lang w:val="en-US" w:eastAsia="en-GB"/>
        </w:rPr>
        <w:tab/>
        <w:t>UE recognizing the priority order of the Operator controlled PLMN selector list when accessing E-UTRAN</w:t>
      </w:r>
      <w:bookmarkEnd w:id="399"/>
    </w:p>
    <w:p w14:paraId="5B805A4D" w14:textId="1ED4918D" w:rsidR="00D43575" w:rsidRPr="00D43575" w:rsidRDefault="00D43575" w:rsidP="00D43575">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D15521">
        <w:rPr>
          <w:rFonts w:eastAsia="TimesNewRoman"/>
          <w:highlight w:val="yellow"/>
        </w:rPr>
        <w:t xml:space="preserve">EF_LOCI/EF_PSLOCI </w:t>
      </w:r>
      <w:r w:rsidRPr="00300880">
        <w:rPr>
          <w:rFonts w:eastAsia="TimesNewRoman"/>
          <w:highlight w:val="yellow"/>
        </w:rPr>
        <w:t>contents neede</w:t>
      </w:r>
      <w:r>
        <w:rPr>
          <w:rFonts w:eastAsia="TimesNewRoman"/>
          <w:highlight w:val="yellow"/>
        </w:rPr>
        <w:t>d.</w:t>
      </w:r>
    </w:p>
    <w:p w14:paraId="2D12FEA3" w14:textId="239C8A7B" w:rsidR="005D5CC4" w:rsidRDefault="005D5CC4" w:rsidP="005D5CC4">
      <w:pPr>
        <w:pStyle w:val="Heading3"/>
        <w:rPr>
          <w:rFonts w:eastAsia="TimesNewRoman"/>
          <w:lang w:val="en-US" w:eastAsia="en-GB"/>
        </w:rPr>
      </w:pPr>
      <w:bookmarkStart w:id="400" w:name="_Toc72408575"/>
      <w:r>
        <w:rPr>
          <w:rFonts w:eastAsia="TimesNewRoman"/>
          <w:lang w:val="en-US" w:eastAsia="en-GB"/>
        </w:rPr>
        <w:t>7.3.4</w:t>
      </w:r>
      <w:r>
        <w:rPr>
          <w:rFonts w:eastAsia="TimesNewRoman"/>
          <w:lang w:val="en-US" w:eastAsia="en-GB"/>
        </w:rPr>
        <w:tab/>
        <w:t xml:space="preserve">UE recognizing the priority order of the User controlled PLMN selector over the Operator controlled PLMN selector list </w:t>
      </w:r>
      <w:r>
        <w:rPr>
          <w:rFonts w:eastAsia="TimesNewRoman" w:hint="eastAsia"/>
          <w:lang w:val="en-US" w:eastAsia="en-GB"/>
        </w:rPr>
        <w:t>–</w:t>
      </w:r>
      <w:r>
        <w:rPr>
          <w:rFonts w:eastAsia="TimesNewRoman"/>
          <w:lang w:val="en-US" w:eastAsia="en-GB"/>
        </w:rPr>
        <w:t xml:space="preserve"> E-UTRAN</w:t>
      </w:r>
      <w:bookmarkEnd w:id="400"/>
    </w:p>
    <w:p w14:paraId="2A5CD153" w14:textId="07DDE076" w:rsidR="00D43575" w:rsidRPr="00300880" w:rsidRDefault="00D43575" w:rsidP="00D43575">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D15521">
        <w:rPr>
          <w:rFonts w:eastAsia="TimesNewRoman"/>
          <w:highlight w:val="yellow"/>
        </w:rPr>
        <w:t>EF_</w:t>
      </w:r>
      <w:r>
        <w:rPr>
          <w:rFonts w:eastAsia="TimesNewRoman"/>
          <w:highlight w:val="yellow"/>
        </w:rPr>
        <w:t>E</w:t>
      </w:r>
      <w:r w:rsidRPr="00D15521">
        <w:rPr>
          <w:rFonts w:eastAsia="TimesNewRoman"/>
          <w:highlight w:val="yellow"/>
        </w:rPr>
        <w:t xml:space="preserve">PSLOCI </w:t>
      </w:r>
      <w:r w:rsidRPr="00300880">
        <w:rPr>
          <w:rFonts w:eastAsia="TimesNewRoman"/>
          <w:highlight w:val="yellow"/>
        </w:rPr>
        <w:t>contents neede</w:t>
      </w:r>
      <w:r>
        <w:rPr>
          <w:rFonts w:eastAsia="TimesNewRoman"/>
          <w:highlight w:val="yellow"/>
        </w:rPr>
        <w:t>d.</w:t>
      </w:r>
    </w:p>
    <w:p w14:paraId="66DBDA13" w14:textId="48FB47D7" w:rsidR="005D5CC4" w:rsidRDefault="005D5CC4" w:rsidP="005D5CC4">
      <w:pPr>
        <w:pStyle w:val="Heading2"/>
        <w:rPr>
          <w:rFonts w:eastAsia="TimesNewRoman"/>
          <w:lang w:val="en-US" w:eastAsia="en-GB"/>
        </w:rPr>
      </w:pPr>
      <w:bookmarkStart w:id="401" w:name="_Toc72408576"/>
      <w:r>
        <w:rPr>
          <w:rFonts w:eastAsia="TimesNewRoman"/>
          <w:lang w:val="en-US" w:eastAsia="en-GB"/>
        </w:rPr>
        <w:t>7.4</w:t>
      </w:r>
      <w:r>
        <w:rPr>
          <w:rFonts w:eastAsia="TimesNewRoman"/>
          <w:lang w:val="en-US" w:eastAsia="en-GB"/>
        </w:rPr>
        <w:tab/>
        <w:t>Higher priority PLMN search handling</w:t>
      </w:r>
      <w:bookmarkEnd w:id="401"/>
    </w:p>
    <w:p w14:paraId="10D2346A" w14:textId="3C8D0706" w:rsidR="005D5CC4" w:rsidRDefault="005D5CC4" w:rsidP="005D5CC4">
      <w:pPr>
        <w:pStyle w:val="Heading3"/>
        <w:rPr>
          <w:rFonts w:eastAsia="TimesNewRoman"/>
          <w:lang w:val="en-US" w:eastAsia="en-GB"/>
        </w:rPr>
      </w:pPr>
      <w:bookmarkStart w:id="402" w:name="_Toc72408577"/>
      <w:r>
        <w:rPr>
          <w:rFonts w:eastAsia="TimesNewRoman"/>
          <w:lang w:val="en-US" w:eastAsia="en-GB"/>
        </w:rPr>
        <w:t>7.4.1</w:t>
      </w:r>
      <w:r>
        <w:rPr>
          <w:rFonts w:eastAsia="TimesNewRoman"/>
          <w:lang w:val="en-US" w:eastAsia="en-GB"/>
        </w:rPr>
        <w:tab/>
        <w:t>UE recognizing the search period of the Higher priority PLMN</w:t>
      </w:r>
      <w:bookmarkEnd w:id="402"/>
    </w:p>
    <w:p w14:paraId="250190F6" w14:textId="77777777" w:rsidR="00D43575" w:rsidRPr="00300880" w:rsidRDefault="00D43575" w:rsidP="00D43575">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D15521">
        <w:rPr>
          <w:rFonts w:eastAsia="TimesNewRoman"/>
          <w:highlight w:val="yellow"/>
        </w:rPr>
        <w:t xml:space="preserve">EF_LOCI/EF_PSLOCI </w:t>
      </w:r>
      <w:r w:rsidRPr="00300880">
        <w:rPr>
          <w:rFonts w:eastAsia="TimesNewRoman"/>
          <w:highlight w:val="yellow"/>
        </w:rPr>
        <w:t>contents neede</w:t>
      </w:r>
      <w:r>
        <w:rPr>
          <w:rFonts w:eastAsia="TimesNewRoman"/>
          <w:highlight w:val="yellow"/>
        </w:rPr>
        <w:t>d.</w:t>
      </w:r>
    </w:p>
    <w:p w14:paraId="30083B6E" w14:textId="76714325" w:rsidR="005D5CC4" w:rsidRDefault="005D5CC4" w:rsidP="005D5CC4">
      <w:pPr>
        <w:pStyle w:val="Heading3"/>
        <w:rPr>
          <w:rFonts w:eastAsia="TimesNewRoman"/>
          <w:lang w:val="en-US" w:eastAsia="en-GB"/>
        </w:rPr>
      </w:pPr>
      <w:bookmarkStart w:id="403" w:name="_Toc72408578"/>
      <w:r>
        <w:rPr>
          <w:rFonts w:eastAsia="TimesNewRoman"/>
          <w:lang w:val="en-US" w:eastAsia="en-GB"/>
        </w:rPr>
        <w:t>7.4.2</w:t>
      </w:r>
      <w:r>
        <w:rPr>
          <w:rFonts w:eastAsia="TimesNewRoman"/>
          <w:lang w:val="en-US" w:eastAsia="en-GB"/>
        </w:rPr>
        <w:tab/>
        <w:t>GSM/UMTS dual mode UEs recognizing the search period of the Higher priority PLMN</w:t>
      </w:r>
      <w:bookmarkEnd w:id="403"/>
    </w:p>
    <w:p w14:paraId="336DF599" w14:textId="77777777" w:rsidR="00D43575" w:rsidRPr="00300880" w:rsidRDefault="00D43575" w:rsidP="00D43575">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D15521">
        <w:rPr>
          <w:rFonts w:eastAsia="TimesNewRoman"/>
          <w:highlight w:val="yellow"/>
        </w:rPr>
        <w:t xml:space="preserve">EF_LOCI/EF_PSLOCI </w:t>
      </w:r>
      <w:r w:rsidRPr="00300880">
        <w:rPr>
          <w:rFonts w:eastAsia="TimesNewRoman"/>
          <w:highlight w:val="yellow"/>
        </w:rPr>
        <w:t>contents neede</w:t>
      </w:r>
      <w:r>
        <w:rPr>
          <w:rFonts w:eastAsia="TimesNewRoman"/>
          <w:highlight w:val="yellow"/>
        </w:rPr>
        <w:t>d.</w:t>
      </w:r>
    </w:p>
    <w:p w14:paraId="5C5CA5D7" w14:textId="4350459E" w:rsidR="005D5CC4" w:rsidRDefault="005D5CC4" w:rsidP="005D5CC4">
      <w:pPr>
        <w:pStyle w:val="Heading3"/>
        <w:rPr>
          <w:rFonts w:eastAsia="TimesNewRoman"/>
          <w:lang w:val="en-US" w:eastAsia="en-GB"/>
        </w:rPr>
      </w:pPr>
      <w:bookmarkStart w:id="404" w:name="_Toc72408579"/>
      <w:r>
        <w:rPr>
          <w:rFonts w:eastAsia="TimesNewRoman"/>
          <w:lang w:val="en-US" w:eastAsia="en-GB"/>
        </w:rPr>
        <w:t>7.4.3</w:t>
      </w:r>
      <w:r>
        <w:rPr>
          <w:rFonts w:eastAsia="TimesNewRoman"/>
          <w:lang w:val="en-US" w:eastAsia="en-GB"/>
        </w:rPr>
        <w:tab/>
        <w:t xml:space="preserve">UE recognizing the search period of the Higher priority PLMN </w:t>
      </w:r>
      <w:r>
        <w:rPr>
          <w:rFonts w:eastAsia="TimesNewRoman" w:hint="eastAsia"/>
          <w:lang w:val="en-US" w:eastAsia="en-GB"/>
        </w:rPr>
        <w:t>–</w:t>
      </w:r>
      <w:r>
        <w:rPr>
          <w:rFonts w:eastAsia="TimesNewRoman"/>
          <w:lang w:val="en-US" w:eastAsia="en-GB"/>
        </w:rPr>
        <w:t xml:space="preserve"> E</w:t>
      </w:r>
      <w:r>
        <w:rPr>
          <w:rFonts w:eastAsia="TimesNewRoman"/>
          <w:lang w:val="en-US" w:eastAsia="en-GB"/>
        </w:rPr>
        <w:noBreakHyphen/>
        <w:t>UTRAN</w:t>
      </w:r>
      <w:bookmarkEnd w:id="404"/>
    </w:p>
    <w:p w14:paraId="5C3797F1" w14:textId="4CD29011" w:rsidR="00D43575" w:rsidRPr="00300880" w:rsidRDefault="00D43575" w:rsidP="00D43575">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D15521">
        <w:rPr>
          <w:rFonts w:eastAsia="TimesNewRoman"/>
          <w:highlight w:val="yellow"/>
        </w:rPr>
        <w:t>EF_</w:t>
      </w:r>
      <w:r>
        <w:rPr>
          <w:rFonts w:eastAsia="TimesNewRoman"/>
          <w:highlight w:val="yellow"/>
        </w:rPr>
        <w:t>E</w:t>
      </w:r>
      <w:r w:rsidRPr="00D15521">
        <w:rPr>
          <w:rFonts w:eastAsia="TimesNewRoman"/>
          <w:highlight w:val="yellow"/>
        </w:rPr>
        <w:t xml:space="preserve">PSLOCI </w:t>
      </w:r>
      <w:r w:rsidRPr="00300880">
        <w:rPr>
          <w:rFonts w:eastAsia="TimesNewRoman"/>
          <w:highlight w:val="yellow"/>
        </w:rPr>
        <w:t>contents neede</w:t>
      </w:r>
      <w:r>
        <w:rPr>
          <w:rFonts w:eastAsia="TimesNewRoman"/>
          <w:highlight w:val="yellow"/>
        </w:rPr>
        <w:t>d.</w:t>
      </w:r>
    </w:p>
    <w:p w14:paraId="695302A5" w14:textId="4F759164" w:rsidR="005D5CC4" w:rsidRDefault="005D5CC4" w:rsidP="005D5CC4">
      <w:pPr>
        <w:pStyle w:val="Heading3"/>
        <w:rPr>
          <w:rFonts w:eastAsia="TimesNewRoman"/>
          <w:lang w:val="en-US" w:eastAsia="en-GB"/>
        </w:rPr>
      </w:pPr>
      <w:bookmarkStart w:id="405" w:name="_Toc72408580"/>
      <w:r>
        <w:rPr>
          <w:rFonts w:eastAsia="TimesNewRoman"/>
          <w:lang w:val="en-US" w:eastAsia="en-GB"/>
        </w:rPr>
        <w:t>7.4.4</w:t>
      </w:r>
      <w:r>
        <w:rPr>
          <w:rFonts w:eastAsia="TimesNewRoman"/>
          <w:lang w:val="en-US" w:eastAsia="en-GB"/>
        </w:rPr>
        <w:tab/>
        <w:t xml:space="preserve">E-UTRAN/EPC capable UEs recognizing the search period of the Higher priority PLMN </w:t>
      </w:r>
      <w:r>
        <w:rPr>
          <w:rFonts w:eastAsia="TimesNewRoman" w:hint="eastAsia"/>
          <w:lang w:val="en-US" w:eastAsia="en-GB"/>
        </w:rPr>
        <w:t>–</w:t>
      </w:r>
      <w:r>
        <w:rPr>
          <w:rFonts w:eastAsia="TimesNewRoman"/>
          <w:lang w:val="en-US" w:eastAsia="en-GB"/>
        </w:rPr>
        <w:t xml:space="preserve"> GSM/E-UTRAN</w:t>
      </w:r>
      <w:bookmarkEnd w:id="405"/>
    </w:p>
    <w:p w14:paraId="6E76DFD7" w14:textId="77777777" w:rsidR="00D43575" w:rsidRPr="00300880" w:rsidRDefault="00D43575" w:rsidP="00D43575">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D15521">
        <w:rPr>
          <w:rFonts w:eastAsia="TimesNewRoman"/>
          <w:highlight w:val="yellow"/>
        </w:rPr>
        <w:t>EF_</w:t>
      </w:r>
      <w:r>
        <w:rPr>
          <w:rFonts w:eastAsia="TimesNewRoman"/>
          <w:highlight w:val="yellow"/>
        </w:rPr>
        <w:t>E</w:t>
      </w:r>
      <w:r w:rsidRPr="00D15521">
        <w:rPr>
          <w:rFonts w:eastAsia="TimesNewRoman"/>
          <w:highlight w:val="yellow"/>
        </w:rPr>
        <w:t xml:space="preserve">PSLOCI </w:t>
      </w:r>
      <w:r w:rsidRPr="00300880">
        <w:rPr>
          <w:rFonts w:eastAsia="TimesNewRoman"/>
          <w:highlight w:val="yellow"/>
        </w:rPr>
        <w:t>contents neede</w:t>
      </w:r>
      <w:r>
        <w:rPr>
          <w:rFonts w:eastAsia="TimesNewRoman"/>
          <w:highlight w:val="yellow"/>
        </w:rPr>
        <w:t>d.</w:t>
      </w:r>
    </w:p>
    <w:p w14:paraId="3518BE7B" w14:textId="66742B45" w:rsidR="005D5CC4" w:rsidRDefault="005D5CC4" w:rsidP="005D5CC4">
      <w:pPr>
        <w:pStyle w:val="Heading3"/>
        <w:rPr>
          <w:rFonts w:eastAsia="TimesNewRoman"/>
          <w:lang w:val="en-US" w:eastAsia="en-GB"/>
        </w:rPr>
      </w:pPr>
      <w:bookmarkStart w:id="406" w:name="_Toc72408581"/>
      <w:r>
        <w:rPr>
          <w:rFonts w:eastAsia="TimesNewRoman"/>
          <w:lang w:val="en-US" w:eastAsia="en-GB"/>
        </w:rPr>
        <w:t>7.4.5</w:t>
      </w:r>
      <w:r>
        <w:rPr>
          <w:rFonts w:eastAsia="TimesNewRoman"/>
          <w:lang w:val="en-US" w:eastAsia="en-GB"/>
        </w:rPr>
        <w:tab/>
        <w:t xml:space="preserve">E-UTRAN/EPC capable UEs recognizing the search period of the Higher priority PLMN </w:t>
      </w:r>
      <w:r>
        <w:rPr>
          <w:rFonts w:eastAsia="TimesNewRoman" w:hint="eastAsia"/>
          <w:lang w:val="en-US" w:eastAsia="en-GB"/>
        </w:rPr>
        <w:t>–</w:t>
      </w:r>
      <w:r>
        <w:rPr>
          <w:rFonts w:eastAsia="TimesNewRoman"/>
          <w:lang w:val="en-US" w:eastAsia="en-GB"/>
        </w:rPr>
        <w:t xml:space="preserve"> UTRAN/E-UTRAN</w:t>
      </w:r>
      <w:bookmarkEnd w:id="406"/>
    </w:p>
    <w:p w14:paraId="670AF979" w14:textId="77777777" w:rsidR="00D43575" w:rsidRPr="00300880" w:rsidRDefault="00D43575" w:rsidP="00D43575">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D15521">
        <w:rPr>
          <w:rFonts w:eastAsia="TimesNewRoman"/>
          <w:highlight w:val="yellow"/>
        </w:rPr>
        <w:t>EF_</w:t>
      </w:r>
      <w:r>
        <w:rPr>
          <w:rFonts w:eastAsia="TimesNewRoman"/>
          <w:highlight w:val="yellow"/>
        </w:rPr>
        <w:t>E</w:t>
      </w:r>
      <w:r w:rsidRPr="00D15521">
        <w:rPr>
          <w:rFonts w:eastAsia="TimesNewRoman"/>
          <w:highlight w:val="yellow"/>
        </w:rPr>
        <w:t xml:space="preserve">PSLOCI </w:t>
      </w:r>
      <w:r w:rsidRPr="00300880">
        <w:rPr>
          <w:rFonts w:eastAsia="TimesNewRoman"/>
          <w:highlight w:val="yellow"/>
        </w:rPr>
        <w:t>contents neede</w:t>
      </w:r>
      <w:r>
        <w:rPr>
          <w:rFonts w:eastAsia="TimesNewRoman"/>
          <w:highlight w:val="yellow"/>
        </w:rPr>
        <w:t>d.</w:t>
      </w:r>
    </w:p>
    <w:p w14:paraId="2753DD86" w14:textId="16727A68" w:rsidR="005D5CC4" w:rsidRDefault="005D5CC4" w:rsidP="00D43575">
      <w:pPr>
        <w:pStyle w:val="Heading2"/>
        <w:keepNext w:val="0"/>
        <w:keepLines w:val="0"/>
        <w:rPr>
          <w:rFonts w:eastAsia="TimesNewRoman"/>
          <w:lang w:val="en-US" w:eastAsia="en-GB"/>
        </w:rPr>
      </w:pPr>
      <w:bookmarkStart w:id="407" w:name="_Toc72408582"/>
      <w:r>
        <w:rPr>
          <w:rFonts w:eastAsia="TimesNewRoman"/>
          <w:lang w:val="en-US" w:eastAsia="en-GB"/>
        </w:rPr>
        <w:t>7.5</w:t>
      </w:r>
      <w:r>
        <w:rPr>
          <w:rFonts w:eastAsia="TimesNewRoman"/>
          <w:lang w:val="en-US" w:eastAsia="en-GB"/>
        </w:rPr>
        <w:tab/>
        <w:t>Void</w:t>
      </w:r>
      <w:bookmarkEnd w:id="407"/>
    </w:p>
    <w:p w14:paraId="766B65AA" w14:textId="1F8F77B0" w:rsidR="005D5CC4" w:rsidRDefault="005D5CC4" w:rsidP="005D5CC4">
      <w:pPr>
        <w:pStyle w:val="Heading1"/>
        <w:rPr>
          <w:rFonts w:eastAsia="TimesNewRoman"/>
          <w:lang w:val="en-US" w:eastAsia="en-GB"/>
        </w:rPr>
      </w:pPr>
      <w:bookmarkStart w:id="408" w:name="_Toc72408583"/>
      <w:r>
        <w:rPr>
          <w:rFonts w:eastAsia="TimesNewRoman"/>
          <w:lang w:val="en-US" w:eastAsia="en-GB"/>
        </w:rPr>
        <w:lastRenderedPageBreak/>
        <w:t>8</w:t>
      </w:r>
      <w:r>
        <w:rPr>
          <w:rFonts w:eastAsia="TimesNewRoman"/>
          <w:lang w:val="en-US" w:eastAsia="en-GB"/>
        </w:rPr>
        <w:tab/>
        <w:t>Subscription independent tests</w:t>
      </w:r>
      <w:bookmarkEnd w:id="408"/>
    </w:p>
    <w:p w14:paraId="11282CFD" w14:textId="5EFEFF6A" w:rsidR="005D5CC4" w:rsidRPr="005D5CC4" w:rsidRDefault="005D5CC4" w:rsidP="005D5CC4">
      <w:pPr>
        <w:pStyle w:val="Heading2"/>
        <w:rPr>
          <w:rFonts w:eastAsia="TimesNewRoman"/>
        </w:rPr>
      </w:pPr>
      <w:bookmarkStart w:id="409" w:name="_Toc72408584"/>
      <w:r w:rsidRPr="005D5CC4">
        <w:rPr>
          <w:rFonts w:eastAsia="TimesNewRoman"/>
        </w:rPr>
        <w:t>8.1</w:t>
      </w:r>
      <w:r w:rsidRPr="005D5CC4">
        <w:rPr>
          <w:rFonts w:eastAsia="TimesNewRoman"/>
        </w:rPr>
        <w:tab/>
        <w:t>Phone book procedures</w:t>
      </w:r>
      <w:bookmarkEnd w:id="409"/>
    </w:p>
    <w:p w14:paraId="4D528DB2" w14:textId="6F1C7A25" w:rsidR="005D5CC4" w:rsidRDefault="005D5CC4" w:rsidP="005D5CC4">
      <w:pPr>
        <w:pStyle w:val="Heading3"/>
        <w:rPr>
          <w:rFonts w:eastAsia="TimesNewRoman"/>
        </w:rPr>
      </w:pPr>
      <w:bookmarkStart w:id="410" w:name="_Toc72408585"/>
      <w:r w:rsidRPr="005D5CC4">
        <w:rPr>
          <w:rFonts w:eastAsia="TimesNewRoman"/>
        </w:rPr>
        <w:t>8.1.1</w:t>
      </w:r>
      <w:r w:rsidRPr="005D5CC4">
        <w:rPr>
          <w:rFonts w:eastAsia="TimesNewRoman"/>
        </w:rPr>
        <w:tab/>
        <w:t>Recognition of a previously changed phonebook</w:t>
      </w:r>
      <w:bookmarkEnd w:id="410"/>
    </w:p>
    <w:p w14:paraId="7D3C84D7" w14:textId="19724E1C" w:rsidR="00D43575" w:rsidRPr="00300880" w:rsidRDefault="00D43575" w:rsidP="00D43575">
      <w:pPr>
        <w:rPr>
          <w:rFonts w:eastAsia="TimesNewRoman"/>
        </w:rPr>
      </w:pPr>
      <w:r w:rsidRPr="00C32A13">
        <w:rPr>
          <w:rFonts w:eastAsia="TimesNewRoman"/>
          <w:highlight w:val="red"/>
        </w:rPr>
        <w:t>RFU</w:t>
      </w:r>
      <w:r>
        <w:rPr>
          <w:rFonts w:eastAsia="TimesNewRoman"/>
        </w:rPr>
        <w:t xml:space="preserve"> – currently no system simulator involved - agreed method to verify the </w:t>
      </w:r>
      <w:r w:rsidRPr="00300880">
        <w:rPr>
          <w:rFonts w:eastAsia="TimesNewRoman"/>
        </w:rPr>
        <w:t>EF_P</w:t>
      </w:r>
      <w:r>
        <w:rPr>
          <w:rFonts w:eastAsia="TimesNewRoman"/>
        </w:rPr>
        <w:t>BC and EF_CC</w:t>
      </w:r>
      <w:r w:rsidRPr="00C32A13">
        <w:rPr>
          <w:rFonts w:eastAsia="TimesNewRoman"/>
        </w:rPr>
        <w:t xml:space="preserve"> </w:t>
      </w:r>
      <w:r>
        <w:rPr>
          <w:rFonts w:eastAsia="TimesNewRoman"/>
        </w:rPr>
        <w:t>on test case end needed.</w:t>
      </w:r>
    </w:p>
    <w:p w14:paraId="7AD6980B" w14:textId="1BB9B5E5" w:rsidR="005D5CC4" w:rsidRDefault="005D5CC4" w:rsidP="005D5CC4">
      <w:pPr>
        <w:pStyle w:val="Heading3"/>
        <w:rPr>
          <w:rFonts w:eastAsia="TimesNewRoman"/>
          <w:lang w:val="en-US" w:eastAsia="en-GB"/>
        </w:rPr>
      </w:pPr>
      <w:bookmarkStart w:id="411" w:name="_Toc72408586"/>
      <w:r>
        <w:rPr>
          <w:rFonts w:eastAsia="TimesNewRoman"/>
          <w:lang w:val="en-US" w:eastAsia="en-GB"/>
        </w:rPr>
        <w:t>8.1.2</w:t>
      </w:r>
      <w:r>
        <w:rPr>
          <w:rFonts w:eastAsia="TimesNewRoman"/>
          <w:lang w:val="en-US" w:eastAsia="en-GB"/>
        </w:rPr>
        <w:tab/>
        <w:t>Update of the Phonebook Synchronization Counter (PSC)</w:t>
      </w:r>
      <w:bookmarkEnd w:id="411"/>
    </w:p>
    <w:p w14:paraId="50992A69" w14:textId="5A7F9BE0" w:rsidR="00D43575" w:rsidRPr="00300880" w:rsidRDefault="00D43575" w:rsidP="00D43575">
      <w:pPr>
        <w:rPr>
          <w:rFonts w:eastAsia="TimesNewRoman"/>
        </w:rPr>
      </w:pPr>
      <w:r w:rsidRPr="00C32A13">
        <w:rPr>
          <w:rFonts w:eastAsia="TimesNewRoman"/>
          <w:highlight w:val="red"/>
        </w:rPr>
        <w:t>RFU</w:t>
      </w:r>
      <w:r>
        <w:rPr>
          <w:rFonts w:eastAsia="TimesNewRoman"/>
        </w:rPr>
        <w:t xml:space="preserve"> – currently no system simulator involved - agreed method to verify the </w:t>
      </w:r>
      <w:r w:rsidRPr="00300880">
        <w:rPr>
          <w:rFonts w:eastAsia="TimesNewRoman"/>
        </w:rPr>
        <w:t>EF_P</w:t>
      </w:r>
      <w:r>
        <w:rPr>
          <w:rFonts w:eastAsia="TimesNewRoman"/>
        </w:rPr>
        <w:t>BC and EF_CC</w:t>
      </w:r>
      <w:r w:rsidRPr="00C32A13">
        <w:rPr>
          <w:rFonts w:eastAsia="TimesNewRoman"/>
        </w:rPr>
        <w:t xml:space="preserve"> </w:t>
      </w:r>
      <w:r>
        <w:rPr>
          <w:rFonts w:eastAsia="TimesNewRoman"/>
        </w:rPr>
        <w:t>on test case end needed.</w:t>
      </w:r>
    </w:p>
    <w:p w14:paraId="33D9FC02" w14:textId="315880D9" w:rsidR="005D5CC4" w:rsidRDefault="005D5CC4" w:rsidP="005D5CC4">
      <w:pPr>
        <w:pStyle w:val="Heading3"/>
        <w:rPr>
          <w:rFonts w:eastAsia="TimesNewRoman"/>
          <w:lang w:val="en-US" w:eastAsia="en-GB"/>
        </w:rPr>
      </w:pPr>
      <w:bookmarkStart w:id="412" w:name="_Toc72408587"/>
      <w:r>
        <w:rPr>
          <w:rFonts w:eastAsia="TimesNewRoman"/>
          <w:lang w:val="en-US" w:eastAsia="en-GB"/>
        </w:rPr>
        <w:t>8.1.3</w:t>
      </w:r>
      <w:r>
        <w:rPr>
          <w:rFonts w:eastAsia="TimesNewRoman"/>
          <w:lang w:val="en-US" w:eastAsia="en-GB"/>
        </w:rPr>
        <w:tab/>
        <w:t>Phonebook content handling</w:t>
      </w:r>
      <w:bookmarkEnd w:id="412"/>
    </w:p>
    <w:p w14:paraId="4897FF43" w14:textId="2F01D54B" w:rsidR="00D43575" w:rsidRPr="00300880" w:rsidRDefault="00D43575" w:rsidP="00D43575">
      <w:pPr>
        <w:rPr>
          <w:rFonts w:eastAsia="TimesNewRoman"/>
        </w:rPr>
      </w:pPr>
      <w:r w:rsidRPr="00C32A13">
        <w:rPr>
          <w:rFonts w:eastAsia="TimesNewRoman"/>
          <w:highlight w:val="red"/>
        </w:rPr>
        <w:t>RFU</w:t>
      </w:r>
      <w:r>
        <w:rPr>
          <w:rFonts w:eastAsia="TimesNewRoman"/>
        </w:rPr>
        <w:t xml:space="preserve"> – currently no system simulator involved - agreed method to verify multiple SELECT commands on the global phonebook, READ command on </w:t>
      </w:r>
      <w:r w:rsidRPr="00300880">
        <w:rPr>
          <w:rFonts w:eastAsia="TimesNewRoman"/>
        </w:rPr>
        <w:t>EF_P</w:t>
      </w:r>
      <w:r>
        <w:rPr>
          <w:rFonts w:eastAsia="TimesNewRoman"/>
        </w:rPr>
        <w:t>BR, multiple verifications of EF_ADN and EF_EXT1 needed.</w:t>
      </w:r>
    </w:p>
    <w:p w14:paraId="5D6B110F" w14:textId="4F10CCCF" w:rsidR="005D5CC4" w:rsidRDefault="005D5CC4" w:rsidP="005D5CC4">
      <w:pPr>
        <w:pStyle w:val="Heading3"/>
        <w:rPr>
          <w:rFonts w:eastAsia="TimesNewRoman"/>
          <w:lang w:val="en-US" w:eastAsia="en-GB"/>
        </w:rPr>
      </w:pPr>
      <w:bookmarkStart w:id="413" w:name="_Toc72408588"/>
      <w:r>
        <w:rPr>
          <w:rFonts w:eastAsia="TimesNewRoman"/>
          <w:lang w:val="en-US" w:eastAsia="en-GB"/>
        </w:rPr>
        <w:t>8.1.4</w:t>
      </w:r>
      <w:r>
        <w:rPr>
          <w:rFonts w:eastAsia="TimesNewRoman"/>
          <w:lang w:val="en-US" w:eastAsia="en-GB"/>
        </w:rPr>
        <w:tab/>
        <w:t>Phonebook selection</w:t>
      </w:r>
      <w:bookmarkEnd w:id="413"/>
    </w:p>
    <w:p w14:paraId="52CFBABF" w14:textId="645E1B63" w:rsidR="00D43575" w:rsidRPr="00300880" w:rsidRDefault="00D43575" w:rsidP="00D43575">
      <w:pPr>
        <w:rPr>
          <w:rFonts w:eastAsia="TimesNewRoman"/>
        </w:rPr>
      </w:pPr>
      <w:r w:rsidRPr="00C32A13">
        <w:rPr>
          <w:rFonts w:eastAsia="TimesNewRoman"/>
          <w:highlight w:val="red"/>
        </w:rPr>
        <w:t>RFU</w:t>
      </w:r>
      <w:r>
        <w:rPr>
          <w:rFonts w:eastAsia="TimesNewRoman"/>
        </w:rPr>
        <w:t xml:space="preserve"> – currently no system simulator involved - agreed method to verify local phonebook status from EF_UST, READ command on </w:t>
      </w:r>
      <w:r w:rsidRPr="00300880">
        <w:rPr>
          <w:rFonts w:eastAsia="TimesNewRoman"/>
        </w:rPr>
        <w:t>EF_P</w:t>
      </w:r>
      <w:r>
        <w:rPr>
          <w:rFonts w:eastAsia="TimesNewRoman"/>
        </w:rPr>
        <w:t>BR, and contents checks on EF_ADN needed.</w:t>
      </w:r>
    </w:p>
    <w:p w14:paraId="528E0A19" w14:textId="77777777" w:rsidR="00D43575" w:rsidRPr="00D43575" w:rsidRDefault="00D43575" w:rsidP="00D43575">
      <w:pPr>
        <w:rPr>
          <w:rFonts w:eastAsia="TimesNewRoman"/>
          <w:lang w:val="en-US" w:eastAsia="en-GB"/>
        </w:rPr>
      </w:pPr>
    </w:p>
    <w:p w14:paraId="56379CD0" w14:textId="488AC238" w:rsidR="005D5CC4" w:rsidRDefault="005D5CC4" w:rsidP="005D5CC4">
      <w:pPr>
        <w:pStyle w:val="Heading3"/>
        <w:rPr>
          <w:rFonts w:eastAsia="TimesNewRoman"/>
          <w:lang w:val="en-US" w:eastAsia="en-GB"/>
        </w:rPr>
      </w:pPr>
      <w:bookmarkStart w:id="414" w:name="_Toc72408589"/>
      <w:r>
        <w:rPr>
          <w:rFonts w:eastAsia="TimesNewRoman"/>
          <w:lang w:val="en-US" w:eastAsia="en-GB"/>
        </w:rPr>
        <w:t>8.1.5</w:t>
      </w:r>
      <w:r>
        <w:rPr>
          <w:rFonts w:eastAsia="TimesNewRoman"/>
          <w:lang w:val="en-US" w:eastAsia="en-GB"/>
        </w:rPr>
        <w:tab/>
        <w:t>Local Phonebook handling</w:t>
      </w:r>
      <w:bookmarkEnd w:id="414"/>
    </w:p>
    <w:p w14:paraId="11520FDC" w14:textId="0A210152" w:rsidR="00381811" w:rsidRPr="00300880" w:rsidRDefault="00381811" w:rsidP="00381811">
      <w:pPr>
        <w:rPr>
          <w:rFonts w:eastAsia="TimesNewRoman"/>
        </w:rPr>
      </w:pPr>
      <w:r w:rsidRPr="00C32A13">
        <w:rPr>
          <w:rFonts w:eastAsia="TimesNewRoman"/>
          <w:highlight w:val="red"/>
        </w:rPr>
        <w:t>RFU</w:t>
      </w:r>
      <w:r>
        <w:rPr>
          <w:rFonts w:eastAsia="TimesNewRoman"/>
        </w:rPr>
        <w:t xml:space="preserve"> – currently no system simulator involved - agreed method to verify the local phonebook status from EF_UST, READ command on </w:t>
      </w:r>
      <w:r w:rsidRPr="00300880">
        <w:rPr>
          <w:rFonts w:eastAsia="TimesNewRoman"/>
        </w:rPr>
        <w:t>EF_P</w:t>
      </w:r>
      <w:r>
        <w:rPr>
          <w:rFonts w:eastAsia="TimesNewRoman"/>
        </w:rPr>
        <w:t>BR and contents checks needed.</w:t>
      </w:r>
    </w:p>
    <w:p w14:paraId="2E87B9CB" w14:textId="5433DEAB" w:rsidR="005D5CC4" w:rsidRDefault="005D5CC4" w:rsidP="005D5CC4">
      <w:pPr>
        <w:pStyle w:val="Heading3"/>
        <w:rPr>
          <w:rFonts w:eastAsia="TimesNewRoman"/>
          <w:lang w:val="en-US" w:eastAsia="en-GB"/>
        </w:rPr>
      </w:pPr>
      <w:bookmarkStart w:id="415" w:name="_Toc72408590"/>
      <w:r>
        <w:rPr>
          <w:rFonts w:eastAsia="TimesNewRoman"/>
          <w:lang w:val="en-US" w:eastAsia="en-GB"/>
        </w:rPr>
        <w:t>8.2</w:t>
      </w:r>
      <w:r>
        <w:rPr>
          <w:rFonts w:eastAsia="TimesNewRoman"/>
          <w:lang w:val="en-US" w:eastAsia="en-GB"/>
        </w:rPr>
        <w:tab/>
        <w:t>Short message handling report</w:t>
      </w:r>
      <w:bookmarkEnd w:id="415"/>
    </w:p>
    <w:p w14:paraId="42274DB3" w14:textId="6993DEDA" w:rsidR="005D5CC4" w:rsidRDefault="005D5CC4" w:rsidP="005D5CC4">
      <w:pPr>
        <w:pStyle w:val="Heading3"/>
        <w:rPr>
          <w:rFonts w:eastAsia="TimesNewRoman"/>
          <w:lang w:val="en-US" w:eastAsia="en-GB"/>
        </w:rPr>
      </w:pPr>
      <w:bookmarkStart w:id="416" w:name="_Toc72408591"/>
      <w:r>
        <w:rPr>
          <w:rFonts w:eastAsia="TimesNewRoman"/>
          <w:lang w:val="en-US" w:eastAsia="en-GB"/>
        </w:rPr>
        <w:t>8.2.1</w:t>
      </w:r>
      <w:r>
        <w:rPr>
          <w:rFonts w:eastAsia="TimesNewRoman"/>
          <w:lang w:val="en-US" w:eastAsia="en-GB"/>
        </w:rPr>
        <w:tab/>
        <w:t>Correct storage of a SM on the USIM</w:t>
      </w:r>
      <w:bookmarkEnd w:id="416"/>
    </w:p>
    <w:p w14:paraId="05623C3B" w14:textId="4D67F9B7" w:rsidR="00381811" w:rsidRPr="00300880" w:rsidRDefault="00381811" w:rsidP="00381811">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300880">
        <w:rPr>
          <w:rFonts w:eastAsia="TimesNewRoman"/>
          <w:highlight w:val="yellow"/>
        </w:rPr>
        <w:t>EF_</w:t>
      </w:r>
      <w:r>
        <w:rPr>
          <w:rFonts w:eastAsia="TimesNewRoman"/>
          <w:highlight w:val="yellow"/>
        </w:rPr>
        <w:t>S</w:t>
      </w:r>
      <w:r w:rsidRPr="00300880">
        <w:rPr>
          <w:rFonts w:eastAsia="TimesNewRoman"/>
          <w:highlight w:val="yellow"/>
        </w:rPr>
        <w:t>M</w:t>
      </w:r>
      <w:r>
        <w:rPr>
          <w:rFonts w:eastAsia="TimesNewRoman"/>
          <w:highlight w:val="yellow"/>
        </w:rPr>
        <w:t xml:space="preserve">S </w:t>
      </w:r>
      <w:r w:rsidRPr="00300880">
        <w:rPr>
          <w:rFonts w:eastAsia="TimesNewRoman"/>
          <w:highlight w:val="yellow"/>
        </w:rPr>
        <w:t xml:space="preserve">contents </w:t>
      </w:r>
      <w:r>
        <w:rPr>
          <w:rFonts w:eastAsia="TimesNewRoman"/>
          <w:highlight w:val="yellow"/>
        </w:rPr>
        <w:t xml:space="preserve">at the end of the TC is </w:t>
      </w:r>
      <w:r w:rsidRPr="00300880">
        <w:rPr>
          <w:rFonts w:eastAsia="TimesNewRoman"/>
          <w:highlight w:val="yellow"/>
        </w:rPr>
        <w:t>neede</w:t>
      </w:r>
      <w:r>
        <w:rPr>
          <w:rFonts w:eastAsia="TimesNewRoman"/>
          <w:highlight w:val="yellow"/>
        </w:rPr>
        <w:t>d.</w:t>
      </w:r>
    </w:p>
    <w:p w14:paraId="425D5406" w14:textId="493DB5AD" w:rsidR="005D5CC4" w:rsidRDefault="005D5CC4" w:rsidP="005D5CC4">
      <w:pPr>
        <w:pStyle w:val="Heading3"/>
        <w:rPr>
          <w:rFonts w:eastAsia="TimesNewRoman"/>
          <w:lang w:val="en-US" w:eastAsia="en-GB"/>
        </w:rPr>
      </w:pPr>
      <w:bookmarkStart w:id="417" w:name="_Toc72408592"/>
      <w:r>
        <w:rPr>
          <w:rFonts w:eastAsia="TimesNewRoman"/>
          <w:lang w:val="en-US" w:eastAsia="en-GB"/>
        </w:rPr>
        <w:t>8.2.2</w:t>
      </w:r>
      <w:r>
        <w:rPr>
          <w:rFonts w:eastAsia="TimesNewRoman"/>
          <w:lang w:val="en-US" w:eastAsia="en-GB"/>
        </w:rPr>
        <w:tab/>
        <w:t>Correct reading of a SM on the USIM</w:t>
      </w:r>
      <w:bookmarkEnd w:id="417"/>
    </w:p>
    <w:p w14:paraId="703EC181" w14:textId="77777777" w:rsidR="00381811" w:rsidRPr="00300880" w:rsidRDefault="00381811" w:rsidP="00381811">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300880">
        <w:rPr>
          <w:rFonts w:eastAsia="TimesNewRoman"/>
          <w:highlight w:val="yellow"/>
        </w:rPr>
        <w:t>EF_</w:t>
      </w:r>
      <w:r>
        <w:rPr>
          <w:rFonts w:eastAsia="TimesNewRoman"/>
          <w:highlight w:val="yellow"/>
        </w:rPr>
        <w:t>S</w:t>
      </w:r>
      <w:r w:rsidRPr="00300880">
        <w:rPr>
          <w:rFonts w:eastAsia="TimesNewRoman"/>
          <w:highlight w:val="yellow"/>
        </w:rPr>
        <w:t>M</w:t>
      </w:r>
      <w:r>
        <w:rPr>
          <w:rFonts w:eastAsia="TimesNewRoman"/>
          <w:highlight w:val="yellow"/>
        </w:rPr>
        <w:t xml:space="preserve">S </w:t>
      </w:r>
      <w:r w:rsidRPr="00300880">
        <w:rPr>
          <w:rFonts w:eastAsia="TimesNewRoman"/>
          <w:highlight w:val="yellow"/>
        </w:rPr>
        <w:t xml:space="preserve">contents </w:t>
      </w:r>
      <w:r>
        <w:rPr>
          <w:rFonts w:eastAsia="TimesNewRoman"/>
          <w:highlight w:val="yellow"/>
        </w:rPr>
        <w:t xml:space="preserve">at the end of the TC is </w:t>
      </w:r>
      <w:r w:rsidRPr="00300880">
        <w:rPr>
          <w:rFonts w:eastAsia="TimesNewRoman"/>
          <w:highlight w:val="yellow"/>
        </w:rPr>
        <w:t>neede</w:t>
      </w:r>
      <w:r>
        <w:rPr>
          <w:rFonts w:eastAsia="TimesNewRoman"/>
          <w:highlight w:val="yellow"/>
        </w:rPr>
        <w:t>d.</w:t>
      </w:r>
    </w:p>
    <w:p w14:paraId="6B0A4692" w14:textId="20603626" w:rsidR="005D5CC4" w:rsidRDefault="005D5CC4" w:rsidP="005D5CC4">
      <w:pPr>
        <w:pStyle w:val="Heading3"/>
        <w:rPr>
          <w:rFonts w:eastAsia="TimesNewRoman"/>
          <w:lang w:val="en-US" w:eastAsia="en-GB"/>
        </w:rPr>
      </w:pPr>
      <w:bookmarkStart w:id="418" w:name="_Toc72408593"/>
      <w:r>
        <w:rPr>
          <w:rFonts w:eastAsia="TimesNewRoman"/>
          <w:lang w:val="en-US" w:eastAsia="en-GB"/>
        </w:rPr>
        <w:t>8.2.3</w:t>
      </w:r>
      <w:r>
        <w:rPr>
          <w:rFonts w:eastAsia="TimesNewRoman"/>
          <w:lang w:val="en-US" w:eastAsia="en-GB"/>
        </w:rPr>
        <w:tab/>
        <w:t>SM memory capacity exceeded handling</w:t>
      </w:r>
      <w:bookmarkEnd w:id="418"/>
    </w:p>
    <w:p w14:paraId="5AAA1E79" w14:textId="39B731AE" w:rsidR="00381811" w:rsidRPr="00300880" w:rsidRDefault="00381811" w:rsidP="00381811">
      <w:pPr>
        <w:rPr>
          <w:rFonts w:eastAsia="TimesNewRoman"/>
        </w:rPr>
      </w:pPr>
      <w:r w:rsidRPr="00C32A13">
        <w:rPr>
          <w:rFonts w:eastAsia="TimesNewRoman"/>
          <w:highlight w:val="red"/>
        </w:rPr>
        <w:t>RFU</w:t>
      </w:r>
      <w:r>
        <w:rPr>
          <w:rFonts w:eastAsia="TimesNewRoman"/>
        </w:rPr>
        <w:t xml:space="preserve"> – agreed method to verify the READ command on </w:t>
      </w:r>
      <w:r w:rsidRPr="00300880">
        <w:rPr>
          <w:rFonts w:eastAsia="TimesNewRoman"/>
        </w:rPr>
        <w:t>EF_</w:t>
      </w:r>
      <w:r>
        <w:rPr>
          <w:rFonts w:eastAsia="TimesNewRoman"/>
        </w:rPr>
        <w:t>SMS and ED_SMSS at the beginning and the end of the TC is needed.</w:t>
      </w:r>
    </w:p>
    <w:p w14:paraId="7CA897F0" w14:textId="77EC106D" w:rsidR="005D5CC4" w:rsidRDefault="005D5CC4" w:rsidP="005D5CC4">
      <w:pPr>
        <w:pStyle w:val="Heading3"/>
        <w:rPr>
          <w:rFonts w:eastAsia="TimesNewRoman"/>
          <w:lang w:val="en-US" w:eastAsia="en-GB"/>
        </w:rPr>
      </w:pPr>
      <w:bookmarkStart w:id="419" w:name="_Toc72408594"/>
      <w:r>
        <w:rPr>
          <w:rFonts w:eastAsia="TimesNewRoman"/>
          <w:lang w:val="en-US" w:eastAsia="en-GB"/>
        </w:rPr>
        <w:t>8.2.4</w:t>
      </w:r>
      <w:r>
        <w:rPr>
          <w:rFonts w:eastAsia="TimesNewRoman"/>
          <w:lang w:val="en-US" w:eastAsia="en-GB"/>
        </w:rPr>
        <w:tab/>
        <w:t>Correct storage of an SM on the UICC</w:t>
      </w:r>
      <w:bookmarkEnd w:id="419"/>
    </w:p>
    <w:p w14:paraId="4FC3D52A" w14:textId="33ED8537" w:rsidR="00381811" w:rsidRPr="00300880" w:rsidRDefault="00381811" w:rsidP="00381811">
      <w:pPr>
        <w:rPr>
          <w:rFonts w:eastAsia="TimesNewRoman"/>
          <w:lang w:val="en-US" w:eastAsia="en-GB"/>
        </w:rPr>
      </w:pPr>
      <w:r>
        <w:rPr>
          <w:rFonts w:eastAsia="TimesNewRoman"/>
          <w:highlight w:val="yellow"/>
          <w:lang w:val="en-US" w:eastAsia="en-GB"/>
        </w:rPr>
        <w:t xml:space="preserve">A - </w:t>
      </w: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300880">
        <w:rPr>
          <w:rFonts w:eastAsia="TimesNewRoman"/>
          <w:highlight w:val="yellow"/>
        </w:rPr>
        <w:t>EF_</w:t>
      </w:r>
      <w:r>
        <w:rPr>
          <w:rFonts w:eastAsia="TimesNewRoman"/>
          <w:highlight w:val="yellow"/>
        </w:rPr>
        <w:t>S</w:t>
      </w:r>
      <w:r w:rsidRPr="00300880">
        <w:rPr>
          <w:rFonts w:eastAsia="TimesNewRoman"/>
          <w:highlight w:val="yellow"/>
        </w:rPr>
        <w:t>M</w:t>
      </w:r>
      <w:r>
        <w:rPr>
          <w:rFonts w:eastAsia="TimesNewRoman"/>
          <w:highlight w:val="yellow"/>
        </w:rPr>
        <w:t xml:space="preserve">S </w:t>
      </w:r>
      <w:r w:rsidRPr="00300880">
        <w:rPr>
          <w:rFonts w:eastAsia="TimesNewRoman"/>
          <w:highlight w:val="yellow"/>
        </w:rPr>
        <w:t xml:space="preserve">contents </w:t>
      </w:r>
      <w:r>
        <w:rPr>
          <w:rFonts w:eastAsia="TimesNewRoman"/>
          <w:highlight w:val="yellow"/>
        </w:rPr>
        <w:t xml:space="preserve">at the beginning and the end of the TC is </w:t>
      </w:r>
      <w:r w:rsidRPr="00300880">
        <w:rPr>
          <w:rFonts w:eastAsia="TimesNewRoman"/>
          <w:highlight w:val="yellow"/>
        </w:rPr>
        <w:t>neede</w:t>
      </w:r>
      <w:r>
        <w:rPr>
          <w:rFonts w:eastAsia="TimesNewRoman"/>
          <w:highlight w:val="yellow"/>
        </w:rPr>
        <w:t>d.</w:t>
      </w:r>
    </w:p>
    <w:p w14:paraId="71FF0B4B" w14:textId="1A6ADC0A" w:rsidR="00381811" w:rsidRPr="00300880" w:rsidRDefault="00381811" w:rsidP="00381811">
      <w:pPr>
        <w:rPr>
          <w:rFonts w:eastAsia="TimesNewRoman"/>
          <w:lang w:val="en-US" w:eastAsia="en-GB"/>
        </w:rPr>
      </w:pPr>
      <w:r>
        <w:rPr>
          <w:rFonts w:eastAsia="TimesNewRoman"/>
          <w:highlight w:val="yellow"/>
          <w:lang w:val="en-US" w:eastAsia="en-GB"/>
        </w:rPr>
        <w:t xml:space="preserve">B - </w:t>
      </w: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300880">
        <w:rPr>
          <w:rFonts w:eastAsia="TimesNewRoman"/>
          <w:highlight w:val="yellow"/>
        </w:rPr>
        <w:t>EF_</w:t>
      </w:r>
      <w:r>
        <w:rPr>
          <w:rFonts w:eastAsia="TimesNewRoman"/>
          <w:highlight w:val="yellow"/>
        </w:rPr>
        <w:t>S</w:t>
      </w:r>
      <w:r w:rsidRPr="00300880">
        <w:rPr>
          <w:rFonts w:eastAsia="TimesNewRoman"/>
          <w:highlight w:val="yellow"/>
        </w:rPr>
        <w:t>M</w:t>
      </w:r>
      <w:r>
        <w:rPr>
          <w:rFonts w:eastAsia="TimesNewRoman"/>
          <w:highlight w:val="yellow"/>
        </w:rPr>
        <w:t xml:space="preserve">S </w:t>
      </w:r>
      <w:r w:rsidRPr="00300880">
        <w:rPr>
          <w:rFonts w:eastAsia="TimesNewRoman"/>
          <w:highlight w:val="yellow"/>
        </w:rPr>
        <w:t xml:space="preserve">contents </w:t>
      </w:r>
      <w:r>
        <w:rPr>
          <w:rFonts w:eastAsia="TimesNewRoman"/>
          <w:highlight w:val="yellow"/>
        </w:rPr>
        <w:t xml:space="preserve">at the beginning and the end of the TC is </w:t>
      </w:r>
      <w:r w:rsidRPr="00300880">
        <w:rPr>
          <w:rFonts w:eastAsia="TimesNewRoman"/>
          <w:highlight w:val="yellow"/>
        </w:rPr>
        <w:t>neede</w:t>
      </w:r>
      <w:r>
        <w:rPr>
          <w:rFonts w:eastAsia="TimesNewRoman"/>
          <w:highlight w:val="yellow"/>
        </w:rPr>
        <w:t>d.</w:t>
      </w:r>
    </w:p>
    <w:p w14:paraId="6FE02E70" w14:textId="7C390959" w:rsidR="005D5CC4" w:rsidRDefault="005D5CC4" w:rsidP="005D5CC4">
      <w:pPr>
        <w:pStyle w:val="Heading3"/>
        <w:rPr>
          <w:rFonts w:eastAsia="TimesNewRoman"/>
          <w:lang w:val="en-US" w:eastAsia="en-GB"/>
        </w:rPr>
      </w:pPr>
      <w:bookmarkStart w:id="420" w:name="_Toc72408595"/>
      <w:r>
        <w:rPr>
          <w:rFonts w:eastAsia="TimesNewRoman"/>
          <w:lang w:val="en-US" w:eastAsia="en-GB"/>
        </w:rPr>
        <w:lastRenderedPageBreak/>
        <w:t>8.2.5</w:t>
      </w:r>
      <w:r>
        <w:rPr>
          <w:rFonts w:eastAsia="TimesNewRoman"/>
          <w:lang w:val="en-US" w:eastAsia="en-GB"/>
        </w:rPr>
        <w:tab/>
        <w:t>Correct reading of a SM on the USIM if USIM and ISIM are present</w:t>
      </w:r>
      <w:bookmarkEnd w:id="420"/>
    </w:p>
    <w:p w14:paraId="4AB1BA68" w14:textId="3346F502" w:rsidR="00381811" w:rsidRPr="00300880" w:rsidRDefault="00381811" w:rsidP="00381811">
      <w:pPr>
        <w:rPr>
          <w:rFonts w:eastAsia="TimesNewRoman"/>
        </w:rPr>
      </w:pPr>
      <w:r w:rsidRPr="00C32A13">
        <w:rPr>
          <w:rFonts w:eastAsia="TimesNewRoman"/>
          <w:highlight w:val="red"/>
        </w:rPr>
        <w:t>RFU</w:t>
      </w:r>
      <w:r>
        <w:rPr>
          <w:rFonts w:eastAsia="TimesNewRoman"/>
        </w:rPr>
        <w:t xml:space="preserve"> – currently no system simulator involved - agreed method to verify the contents from EF_SMS is needed.</w:t>
      </w:r>
    </w:p>
    <w:p w14:paraId="0D4F4EC7" w14:textId="1A55B91B" w:rsidR="005D5CC4" w:rsidRDefault="005D5CC4" w:rsidP="005D5CC4">
      <w:pPr>
        <w:pStyle w:val="Heading3"/>
        <w:rPr>
          <w:rFonts w:eastAsia="TimesNewRoman"/>
          <w:lang w:val="en-US" w:eastAsia="en-GB"/>
        </w:rPr>
      </w:pPr>
      <w:bookmarkStart w:id="421" w:name="_Toc72408596"/>
      <w:r>
        <w:rPr>
          <w:rFonts w:eastAsia="TimesNewRoman"/>
          <w:lang w:val="en-US" w:eastAsia="en-GB"/>
        </w:rPr>
        <w:t>8.2.6</w:t>
      </w:r>
      <w:r>
        <w:rPr>
          <w:rFonts w:eastAsia="TimesNewRoman"/>
          <w:lang w:val="en-US" w:eastAsia="en-GB"/>
        </w:rPr>
        <w:tab/>
        <w:t>Correct reading of a SM on the ISIM if USIM and ISIM are present</w:t>
      </w:r>
      <w:bookmarkEnd w:id="421"/>
    </w:p>
    <w:p w14:paraId="4456B2D3" w14:textId="6DF7E9ED" w:rsidR="00381811" w:rsidRPr="00300880" w:rsidRDefault="00381811" w:rsidP="00381811">
      <w:pPr>
        <w:rPr>
          <w:rFonts w:eastAsia="TimesNewRoman"/>
        </w:rPr>
      </w:pPr>
      <w:r w:rsidRPr="00C32A13">
        <w:rPr>
          <w:rFonts w:eastAsia="TimesNewRoman"/>
          <w:highlight w:val="red"/>
        </w:rPr>
        <w:t>RFU</w:t>
      </w:r>
      <w:r>
        <w:rPr>
          <w:rFonts w:eastAsia="TimesNewRoman"/>
        </w:rPr>
        <w:t xml:space="preserve"> – currently no system simulator involved - agreed method to verify the contents from EF_SMS and EF_SMSS is needed.</w:t>
      </w:r>
    </w:p>
    <w:p w14:paraId="368DDEEB" w14:textId="71B5F2A4" w:rsidR="005D5CC4" w:rsidRDefault="005D5CC4" w:rsidP="005D5CC4">
      <w:pPr>
        <w:pStyle w:val="Heading2"/>
        <w:rPr>
          <w:rFonts w:eastAsia="TimesNewRoman"/>
          <w:lang w:val="en-US" w:eastAsia="en-GB"/>
        </w:rPr>
      </w:pPr>
      <w:bookmarkStart w:id="422" w:name="_Toc72408597"/>
      <w:r>
        <w:rPr>
          <w:rFonts w:eastAsia="TimesNewRoman"/>
          <w:lang w:val="en-US" w:eastAsia="en-GB"/>
        </w:rPr>
        <w:t>8.3</w:t>
      </w:r>
      <w:r>
        <w:rPr>
          <w:rFonts w:eastAsia="TimesNewRoman"/>
          <w:lang w:val="en-US" w:eastAsia="en-GB"/>
        </w:rPr>
        <w:tab/>
        <w:t>MMS related tests</w:t>
      </w:r>
      <w:bookmarkEnd w:id="422"/>
    </w:p>
    <w:p w14:paraId="78D129BB" w14:textId="527D6CCC" w:rsidR="005D5CC4" w:rsidRDefault="005D5CC4" w:rsidP="005D5CC4">
      <w:pPr>
        <w:pStyle w:val="Heading3"/>
        <w:rPr>
          <w:rFonts w:eastAsia="TimesNewRoman"/>
          <w:lang w:val="en-US" w:eastAsia="en-GB"/>
        </w:rPr>
      </w:pPr>
      <w:bookmarkStart w:id="423" w:name="_Toc72408598"/>
      <w:r>
        <w:rPr>
          <w:rFonts w:eastAsia="TimesNewRoman"/>
          <w:lang w:val="en-US" w:eastAsia="en-GB"/>
        </w:rPr>
        <w:t>8.3.1</w:t>
      </w:r>
      <w:r>
        <w:rPr>
          <w:rFonts w:eastAsia="TimesNewRoman"/>
          <w:lang w:val="en-US" w:eastAsia="en-GB"/>
        </w:rPr>
        <w:tab/>
        <w:t>UE recognizing the priority order of MMS Issuer Connectivity Parameters</w:t>
      </w:r>
      <w:bookmarkEnd w:id="423"/>
    </w:p>
    <w:p w14:paraId="30C3C206" w14:textId="27C88B81" w:rsidR="00381811" w:rsidRPr="00381811" w:rsidRDefault="00381811" w:rsidP="00381811">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300880">
        <w:rPr>
          <w:rFonts w:eastAsia="TimesNewRoman"/>
          <w:highlight w:val="yellow"/>
        </w:rPr>
        <w:t>EF_</w:t>
      </w:r>
      <w:r w:rsidR="00651134">
        <w:rPr>
          <w:rFonts w:eastAsia="TimesNewRoman"/>
          <w:highlight w:val="yellow"/>
        </w:rPr>
        <w:t>M</w:t>
      </w:r>
      <w:r w:rsidRPr="00300880">
        <w:rPr>
          <w:rFonts w:eastAsia="TimesNewRoman"/>
          <w:highlight w:val="yellow"/>
        </w:rPr>
        <w:t>M</w:t>
      </w:r>
      <w:r>
        <w:rPr>
          <w:rFonts w:eastAsia="TimesNewRoman"/>
          <w:highlight w:val="yellow"/>
        </w:rPr>
        <w:t>S</w:t>
      </w:r>
      <w:r w:rsidR="00651134">
        <w:rPr>
          <w:rFonts w:eastAsia="TimesNewRoman"/>
          <w:highlight w:val="yellow"/>
        </w:rPr>
        <w:t>UCP</w:t>
      </w:r>
      <w:r>
        <w:rPr>
          <w:rFonts w:eastAsia="TimesNewRoman"/>
          <w:highlight w:val="yellow"/>
        </w:rPr>
        <w:t xml:space="preserve"> </w:t>
      </w:r>
      <w:r w:rsidRPr="00300880">
        <w:rPr>
          <w:rFonts w:eastAsia="TimesNewRoman"/>
          <w:highlight w:val="yellow"/>
        </w:rPr>
        <w:t xml:space="preserve">contents </w:t>
      </w:r>
      <w:r w:rsidR="00651134">
        <w:rPr>
          <w:rFonts w:eastAsia="TimesNewRoman"/>
          <w:highlight w:val="yellow"/>
        </w:rPr>
        <w:t xml:space="preserve">is </w:t>
      </w:r>
      <w:r w:rsidRPr="00300880">
        <w:rPr>
          <w:rFonts w:eastAsia="TimesNewRoman"/>
          <w:highlight w:val="yellow"/>
        </w:rPr>
        <w:t>neede</w:t>
      </w:r>
      <w:r>
        <w:rPr>
          <w:rFonts w:eastAsia="TimesNewRoman"/>
          <w:highlight w:val="yellow"/>
        </w:rPr>
        <w:t>d</w:t>
      </w:r>
    </w:p>
    <w:p w14:paraId="27E47972" w14:textId="15A74B26" w:rsidR="005D5CC4" w:rsidRDefault="005D5CC4" w:rsidP="005D5CC4">
      <w:pPr>
        <w:pStyle w:val="Heading3"/>
        <w:rPr>
          <w:rFonts w:eastAsia="TimesNewRoman"/>
          <w:lang w:val="en-US" w:eastAsia="en-GB"/>
        </w:rPr>
      </w:pPr>
      <w:bookmarkStart w:id="424" w:name="_Toc72408599"/>
      <w:r>
        <w:rPr>
          <w:rFonts w:eastAsia="TimesNewRoman"/>
          <w:lang w:val="en-US" w:eastAsia="en-GB"/>
        </w:rPr>
        <w:t>8.3.2</w:t>
      </w:r>
      <w:r>
        <w:rPr>
          <w:rFonts w:eastAsia="TimesNewRoman"/>
          <w:lang w:val="en-US" w:eastAsia="en-GB"/>
        </w:rPr>
        <w:tab/>
        <w:t>UE recognizing the priority order of MMS User Connectivity Parameters</w:t>
      </w:r>
      <w:bookmarkEnd w:id="424"/>
    </w:p>
    <w:p w14:paraId="0E334A84" w14:textId="743DD5C6" w:rsidR="00651134" w:rsidRPr="00381811" w:rsidRDefault="00651134" w:rsidP="00651134">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300880">
        <w:rPr>
          <w:rFonts w:eastAsia="TimesNewRoman"/>
          <w:highlight w:val="yellow"/>
        </w:rPr>
        <w:t>EF_</w:t>
      </w:r>
      <w:r>
        <w:rPr>
          <w:rFonts w:eastAsia="TimesNewRoman"/>
          <w:highlight w:val="yellow"/>
        </w:rPr>
        <w:t>M</w:t>
      </w:r>
      <w:r w:rsidRPr="00300880">
        <w:rPr>
          <w:rFonts w:eastAsia="TimesNewRoman"/>
          <w:highlight w:val="yellow"/>
        </w:rPr>
        <w:t>M</w:t>
      </w:r>
      <w:r>
        <w:rPr>
          <w:rFonts w:eastAsia="TimesNewRoman"/>
          <w:highlight w:val="yellow"/>
        </w:rPr>
        <w:t xml:space="preserve">SICP and EF_MMSUCP </w:t>
      </w:r>
      <w:r w:rsidRPr="00300880">
        <w:rPr>
          <w:rFonts w:eastAsia="TimesNewRoman"/>
          <w:highlight w:val="yellow"/>
        </w:rPr>
        <w:t xml:space="preserve">contents </w:t>
      </w:r>
      <w:r>
        <w:rPr>
          <w:rFonts w:eastAsia="TimesNewRoman"/>
          <w:highlight w:val="yellow"/>
        </w:rPr>
        <w:t xml:space="preserve">is </w:t>
      </w:r>
      <w:r w:rsidRPr="00300880">
        <w:rPr>
          <w:rFonts w:eastAsia="TimesNewRoman"/>
          <w:highlight w:val="yellow"/>
        </w:rPr>
        <w:t>neede</w:t>
      </w:r>
      <w:r>
        <w:rPr>
          <w:rFonts w:eastAsia="TimesNewRoman"/>
          <w:highlight w:val="yellow"/>
        </w:rPr>
        <w:t>d</w:t>
      </w:r>
    </w:p>
    <w:p w14:paraId="5DF001D2" w14:textId="048A858C" w:rsidR="005D5CC4" w:rsidRDefault="005D5CC4" w:rsidP="005D5CC4">
      <w:pPr>
        <w:pStyle w:val="Heading3"/>
        <w:rPr>
          <w:rFonts w:eastAsia="TimesNewRoman"/>
          <w:lang w:val="en-US" w:eastAsia="en-GB"/>
        </w:rPr>
      </w:pPr>
      <w:bookmarkStart w:id="425" w:name="_Toc72408600"/>
      <w:r>
        <w:rPr>
          <w:rFonts w:eastAsia="TimesNewRoman"/>
          <w:lang w:val="en-US" w:eastAsia="en-GB"/>
        </w:rPr>
        <w:t>8.3.3</w:t>
      </w:r>
      <w:r>
        <w:rPr>
          <w:rFonts w:eastAsia="TimesNewRoman"/>
          <w:lang w:val="en-US" w:eastAsia="en-GB"/>
        </w:rPr>
        <w:tab/>
        <w:t>UE recognizing the priority order of MMS Issuer Connectivity Parameters over the MMS User Connectivity Parameters</w:t>
      </w:r>
      <w:bookmarkEnd w:id="425"/>
    </w:p>
    <w:p w14:paraId="439E18CC" w14:textId="0B3A7089" w:rsidR="00651134" w:rsidRPr="00E05B08" w:rsidRDefault="003014FC" w:rsidP="00651134">
      <w:pPr>
        <w:rPr>
          <w:rFonts w:eastAsia="TimesNewRoman"/>
          <w:lang w:val="en-US" w:eastAsia="en-GB"/>
        </w:rPr>
      </w:pPr>
      <w:r w:rsidRPr="00E05B08">
        <w:rPr>
          <w:rFonts w:eastAsia="TimesNewRoman"/>
          <w:highlight w:val="green"/>
          <w:lang w:val="en-US" w:eastAsia="en-GB"/>
        </w:rPr>
        <w:t xml:space="preserve">TBD? - probably </w:t>
      </w:r>
      <w:r>
        <w:rPr>
          <w:rFonts w:eastAsia="TimesNewRoman"/>
          <w:highlight w:val="green"/>
          <w:lang w:val="en-US" w:eastAsia="en-GB"/>
        </w:rPr>
        <w:t>random values shall be used. N</w:t>
      </w:r>
      <w:r w:rsidRPr="00E05B08">
        <w:rPr>
          <w:rFonts w:eastAsia="TimesNewRoman"/>
          <w:highlight w:val="green"/>
          <w:lang w:val="en-US" w:eastAsia="en-GB"/>
        </w:rPr>
        <w:t xml:space="preserve">o </w:t>
      </w:r>
      <w:r>
        <w:rPr>
          <w:rFonts w:eastAsia="TimesNewRoman"/>
          <w:highlight w:val="green"/>
          <w:lang w:val="en-US" w:eastAsia="en-GB"/>
        </w:rPr>
        <w:t xml:space="preserve">other </w:t>
      </w:r>
      <w:r w:rsidRPr="00E05B08">
        <w:rPr>
          <w:rFonts w:eastAsia="TimesNewRoman"/>
          <w:highlight w:val="green"/>
          <w:lang w:val="en-US" w:eastAsia="en-GB"/>
        </w:rPr>
        <w:t>modification needed to align with the present document</w:t>
      </w:r>
    </w:p>
    <w:p w14:paraId="6623445B" w14:textId="30F87956" w:rsidR="005D5CC4" w:rsidRDefault="005D5CC4" w:rsidP="005D5CC4">
      <w:pPr>
        <w:pStyle w:val="Heading3"/>
        <w:rPr>
          <w:rFonts w:eastAsia="TimesNewRoman"/>
          <w:lang w:val="en-US" w:eastAsia="en-GB"/>
        </w:rPr>
      </w:pPr>
      <w:bookmarkStart w:id="426" w:name="_Toc72408601"/>
      <w:r>
        <w:rPr>
          <w:rFonts w:eastAsia="TimesNewRoman"/>
          <w:lang w:val="en-US" w:eastAsia="en-GB"/>
        </w:rPr>
        <w:t>8.3.4</w:t>
      </w:r>
      <w:r>
        <w:rPr>
          <w:rFonts w:eastAsia="TimesNewRoman"/>
          <w:lang w:val="en-US" w:eastAsia="en-GB"/>
        </w:rPr>
        <w:tab/>
        <w:t>Usage of MMS notification</w:t>
      </w:r>
      <w:bookmarkEnd w:id="426"/>
    </w:p>
    <w:p w14:paraId="4753ACFC" w14:textId="7E55AEBE" w:rsidR="00651134" w:rsidRPr="00651134" w:rsidRDefault="003014FC" w:rsidP="00651134">
      <w:pPr>
        <w:rPr>
          <w:rFonts w:eastAsia="TimesNewRoman"/>
          <w:lang w:val="en-US" w:eastAsia="en-GB"/>
        </w:rPr>
      </w:pPr>
      <w:r w:rsidRPr="00E05B08">
        <w:rPr>
          <w:rFonts w:eastAsia="TimesNewRoman"/>
          <w:highlight w:val="green"/>
          <w:lang w:val="en-US" w:eastAsia="en-GB"/>
        </w:rPr>
        <w:t xml:space="preserve">TBD? - probably </w:t>
      </w:r>
      <w:r>
        <w:rPr>
          <w:rFonts w:eastAsia="TimesNewRoman"/>
          <w:highlight w:val="green"/>
          <w:lang w:val="en-US" w:eastAsia="en-GB"/>
        </w:rPr>
        <w:t>random values shall be used. N</w:t>
      </w:r>
      <w:r w:rsidRPr="00E05B08">
        <w:rPr>
          <w:rFonts w:eastAsia="TimesNewRoman"/>
          <w:highlight w:val="green"/>
          <w:lang w:val="en-US" w:eastAsia="en-GB"/>
        </w:rPr>
        <w:t xml:space="preserve">o </w:t>
      </w:r>
      <w:r>
        <w:rPr>
          <w:rFonts w:eastAsia="TimesNewRoman"/>
          <w:highlight w:val="green"/>
          <w:lang w:val="en-US" w:eastAsia="en-GB"/>
        </w:rPr>
        <w:t xml:space="preserve">other </w:t>
      </w:r>
      <w:r w:rsidRPr="00E05B08">
        <w:rPr>
          <w:rFonts w:eastAsia="TimesNewRoman"/>
          <w:highlight w:val="green"/>
          <w:lang w:val="en-US" w:eastAsia="en-GB"/>
        </w:rPr>
        <w:t>modification needed to align with the present document</w:t>
      </w:r>
    </w:p>
    <w:p w14:paraId="542B8A76" w14:textId="668A695F" w:rsidR="005D5CC4" w:rsidRDefault="005D5CC4" w:rsidP="005D5CC4">
      <w:pPr>
        <w:pStyle w:val="Heading2"/>
        <w:rPr>
          <w:rFonts w:eastAsia="TimesNewRoman"/>
          <w:lang w:val="en-US" w:eastAsia="en-GB"/>
        </w:rPr>
      </w:pPr>
      <w:bookmarkStart w:id="427" w:name="_Toc72408602"/>
      <w:r>
        <w:rPr>
          <w:rFonts w:eastAsia="TimesNewRoman"/>
          <w:lang w:val="en-US" w:eastAsia="en-GB"/>
        </w:rPr>
        <w:t>8.4</w:t>
      </w:r>
      <w:r>
        <w:rPr>
          <w:rFonts w:eastAsia="TimesNewRoman"/>
          <w:lang w:val="en-US" w:eastAsia="en-GB"/>
        </w:rPr>
        <w:tab/>
        <w:t>UICC presence detection</w:t>
      </w:r>
      <w:bookmarkEnd w:id="427"/>
    </w:p>
    <w:p w14:paraId="66F9470A" w14:textId="67880C1C" w:rsidR="00651134" w:rsidRPr="00651134" w:rsidRDefault="00651134" w:rsidP="00651134">
      <w:pPr>
        <w:rPr>
          <w:rFonts w:eastAsia="TimesNewRoman"/>
          <w:lang w:val="en-US" w:eastAsia="en-GB"/>
        </w:rPr>
      </w:pPr>
      <w:r w:rsidRPr="00651134">
        <w:rPr>
          <w:rFonts w:eastAsia="TimesNewRoman"/>
          <w:highlight w:val="magenta"/>
          <w:lang w:val="en-US" w:eastAsia="en-GB"/>
        </w:rPr>
        <w:t>Integrated UICC/USIM – test not applicable</w:t>
      </w:r>
    </w:p>
    <w:p w14:paraId="65C12C07" w14:textId="419A2594" w:rsidR="005D5CC4" w:rsidRDefault="005D5CC4" w:rsidP="005D5CC4">
      <w:pPr>
        <w:pStyle w:val="Heading2"/>
        <w:rPr>
          <w:rFonts w:eastAsia="TimesNewRoman"/>
          <w:lang w:val="en-US" w:eastAsia="en-GB"/>
        </w:rPr>
      </w:pPr>
      <w:bookmarkStart w:id="428" w:name="_Toc72408603"/>
      <w:r>
        <w:rPr>
          <w:rFonts w:eastAsia="TimesNewRoman"/>
          <w:lang w:val="en-US" w:eastAsia="en-GB"/>
        </w:rPr>
        <w:t>8.5</w:t>
      </w:r>
      <w:r>
        <w:rPr>
          <w:rFonts w:eastAsia="TimesNewRoman"/>
          <w:lang w:val="en-US" w:eastAsia="en-GB"/>
        </w:rPr>
        <w:tab/>
        <w:t>UICC presence detection when connected to E</w:t>
      </w:r>
      <w:r>
        <w:rPr>
          <w:rFonts w:eastAsia="TimesNewRoman"/>
          <w:lang w:val="en-US" w:eastAsia="en-GB"/>
        </w:rPr>
        <w:noBreakHyphen/>
        <w:t>UTRAN/EPC</w:t>
      </w:r>
      <w:bookmarkEnd w:id="428"/>
    </w:p>
    <w:p w14:paraId="43E03913" w14:textId="77777777" w:rsidR="00651134" w:rsidRPr="00651134" w:rsidRDefault="00651134" w:rsidP="00651134">
      <w:pPr>
        <w:rPr>
          <w:rFonts w:eastAsia="TimesNewRoman"/>
          <w:lang w:val="en-US" w:eastAsia="en-GB"/>
        </w:rPr>
      </w:pPr>
      <w:r w:rsidRPr="00651134">
        <w:rPr>
          <w:rFonts w:eastAsia="TimesNewRoman"/>
          <w:highlight w:val="magenta"/>
          <w:lang w:val="en-US" w:eastAsia="en-GB"/>
        </w:rPr>
        <w:t>Integrated UICC/USIM – test not applicable</w:t>
      </w:r>
    </w:p>
    <w:p w14:paraId="3EC2F198" w14:textId="73A8ADBF" w:rsidR="005D5CC4" w:rsidRDefault="005D5CC4" w:rsidP="005D5CC4">
      <w:pPr>
        <w:pStyle w:val="Heading1"/>
        <w:rPr>
          <w:rFonts w:eastAsia="TimesNewRoman"/>
          <w:lang w:val="en-US" w:eastAsia="en-GB"/>
        </w:rPr>
      </w:pPr>
      <w:bookmarkStart w:id="429" w:name="_Toc72408604"/>
      <w:r>
        <w:rPr>
          <w:rFonts w:eastAsia="TimesNewRoman"/>
          <w:lang w:val="en-US" w:eastAsia="en-GB"/>
        </w:rPr>
        <w:t>9</w:t>
      </w:r>
      <w:r>
        <w:rPr>
          <w:rFonts w:eastAsia="TimesNewRoman"/>
          <w:lang w:val="en-US" w:eastAsia="en-GB"/>
        </w:rPr>
        <w:tab/>
        <w:t>USIM service handling</w:t>
      </w:r>
      <w:bookmarkEnd w:id="429"/>
    </w:p>
    <w:p w14:paraId="57BB2105" w14:textId="5F097916" w:rsidR="005D5CC4" w:rsidRDefault="005D5CC4" w:rsidP="005D5CC4">
      <w:pPr>
        <w:pStyle w:val="Heading2"/>
        <w:rPr>
          <w:rFonts w:eastAsia="TimesNewRoman"/>
          <w:lang w:val="en-US" w:eastAsia="en-GB"/>
        </w:rPr>
      </w:pPr>
      <w:bookmarkStart w:id="430" w:name="_Toc72408605"/>
      <w:r>
        <w:rPr>
          <w:rFonts w:eastAsia="TimesNewRoman"/>
          <w:lang w:val="en-US" w:eastAsia="en-GB"/>
        </w:rPr>
        <w:t>9.1</w:t>
      </w:r>
      <w:r>
        <w:rPr>
          <w:rFonts w:eastAsia="TimesNewRoman"/>
          <w:lang w:val="en-US" w:eastAsia="en-GB"/>
        </w:rPr>
        <w:tab/>
        <w:t>Access Point Name Control List handling</w:t>
      </w:r>
      <w:bookmarkEnd w:id="430"/>
    </w:p>
    <w:p w14:paraId="40EE9DA0" w14:textId="0FD6E82F" w:rsidR="005D5CC4" w:rsidRDefault="005D5CC4" w:rsidP="005D5CC4">
      <w:pPr>
        <w:pStyle w:val="Heading3"/>
        <w:rPr>
          <w:rFonts w:eastAsia="TimesNewRoman"/>
          <w:lang w:val="en-US" w:eastAsia="en-GB"/>
        </w:rPr>
      </w:pPr>
      <w:bookmarkStart w:id="431" w:name="_Toc72408606"/>
      <w:r>
        <w:rPr>
          <w:rFonts w:eastAsia="TimesNewRoman"/>
          <w:lang w:val="en-US" w:eastAsia="en-GB"/>
        </w:rPr>
        <w:t>9.1.1</w:t>
      </w:r>
      <w:r>
        <w:rPr>
          <w:rFonts w:eastAsia="TimesNewRoman"/>
          <w:lang w:val="en-US" w:eastAsia="en-GB"/>
        </w:rPr>
        <w:tab/>
        <w:t>Access Point Name Control List handling for terminals supporting ACL</w:t>
      </w:r>
      <w:bookmarkEnd w:id="431"/>
    </w:p>
    <w:p w14:paraId="44F5ACF0" w14:textId="6785F55C" w:rsidR="00651134" w:rsidRPr="00300880" w:rsidRDefault="00651134" w:rsidP="00651134">
      <w:pPr>
        <w:rPr>
          <w:rFonts w:eastAsia="TimesNewRoman"/>
        </w:rPr>
      </w:pPr>
      <w:r w:rsidRPr="00C32A13">
        <w:rPr>
          <w:rFonts w:eastAsia="TimesNewRoman"/>
          <w:highlight w:val="red"/>
        </w:rPr>
        <w:t>RFU</w:t>
      </w:r>
      <w:r>
        <w:rPr>
          <w:rFonts w:eastAsia="TimesNewRoman"/>
        </w:rPr>
        <w:t xml:space="preserve"> – agreed method to verify </w:t>
      </w:r>
      <w:r w:rsidRPr="00300880">
        <w:rPr>
          <w:rFonts w:eastAsia="TimesNewRoman"/>
        </w:rPr>
        <w:t>EF_</w:t>
      </w:r>
      <w:r>
        <w:rPr>
          <w:rFonts w:eastAsia="TimesNewRoman"/>
        </w:rPr>
        <w:t>UST, EF_EST and the UPDATE command on EF_ACL is needed.</w:t>
      </w:r>
    </w:p>
    <w:p w14:paraId="77B0553D" w14:textId="38A76E1B" w:rsidR="005D5CC4" w:rsidRDefault="005D5CC4" w:rsidP="005D5CC4">
      <w:pPr>
        <w:pStyle w:val="Heading3"/>
        <w:rPr>
          <w:rFonts w:eastAsia="TimesNewRoman"/>
          <w:lang w:val="en-US" w:eastAsia="en-GB"/>
        </w:rPr>
      </w:pPr>
      <w:bookmarkStart w:id="432" w:name="_Toc72408607"/>
      <w:r>
        <w:rPr>
          <w:rFonts w:eastAsia="TimesNewRoman"/>
          <w:lang w:val="en-US" w:eastAsia="en-GB"/>
        </w:rPr>
        <w:lastRenderedPageBreak/>
        <w:t>9.1.2</w:t>
      </w:r>
      <w:r>
        <w:rPr>
          <w:rFonts w:eastAsia="TimesNewRoman"/>
          <w:lang w:val="en-US" w:eastAsia="en-GB"/>
        </w:rPr>
        <w:tab/>
        <w:t>Network provided APN handling for terminals supporting ACL</w:t>
      </w:r>
      <w:bookmarkEnd w:id="432"/>
    </w:p>
    <w:p w14:paraId="0C15F98F" w14:textId="2FB3EF34" w:rsidR="00651134" w:rsidRPr="00300880" w:rsidRDefault="00651134" w:rsidP="00651134">
      <w:pPr>
        <w:rPr>
          <w:rFonts w:eastAsia="TimesNewRoman"/>
        </w:rPr>
      </w:pPr>
      <w:r w:rsidRPr="00C32A13">
        <w:rPr>
          <w:rFonts w:eastAsia="TimesNewRoman"/>
          <w:highlight w:val="red"/>
        </w:rPr>
        <w:t>RFU</w:t>
      </w:r>
      <w:r>
        <w:rPr>
          <w:rFonts w:eastAsia="TimesNewRoman"/>
        </w:rPr>
        <w:t xml:space="preserve"> – agreed method to verify the READ command on </w:t>
      </w:r>
      <w:r w:rsidRPr="00300880">
        <w:rPr>
          <w:rFonts w:eastAsia="TimesNewRoman"/>
        </w:rPr>
        <w:t>EF_</w:t>
      </w:r>
      <w:r>
        <w:rPr>
          <w:rFonts w:eastAsia="TimesNewRoman"/>
        </w:rPr>
        <w:t>UST and EF_EST and the verification of EF_ACL content at the end of the TC is needed.</w:t>
      </w:r>
    </w:p>
    <w:p w14:paraId="35972E99" w14:textId="5531A12F" w:rsidR="005D5CC4" w:rsidRDefault="005D5CC4" w:rsidP="005D5CC4">
      <w:pPr>
        <w:pStyle w:val="Heading3"/>
        <w:rPr>
          <w:rFonts w:eastAsia="TimesNewRoman"/>
          <w:lang w:val="en-US" w:eastAsia="en-GB"/>
        </w:rPr>
      </w:pPr>
      <w:bookmarkStart w:id="433" w:name="_Toc72408608"/>
      <w:r>
        <w:rPr>
          <w:rFonts w:eastAsia="TimesNewRoman"/>
          <w:lang w:val="en-US" w:eastAsia="en-GB"/>
        </w:rPr>
        <w:t>9.1.3</w:t>
      </w:r>
      <w:r>
        <w:rPr>
          <w:rFonts w:eastAsia="TimesNewRoman"/>
          <w:lang w:val="en-US" w:eastAsia="en-GB"/>
        </w:rPr>
        <w:tab/>
        <w:t>Access Point Name Control List handling for terminals not supporting ACL</w:t>
      </w:r>
      <w:bookmarkEnd w:id="433"/>
    </w:p>
    <w:p w14:paraId="4A092637" w14:textId="7F964BFA" w:rsidR="00651134" w:rsidRPr="00300880" w:rsidRDefault="00651134" w:rsidP="00651134">
      <w:pPr>
        <w:rPr>
          <w:rFonts w:eastAsia="TimesNewRoman"/>
        </w:rPr>
      </w:pPr>
      <w:r w:rsidRPr="00C32A13">
        <w:rPr>
          <w:rFonts w:eastAsia="TimesNewRoman"/>
          <w:highlight w:val="red"/>
        </w:rPr>
        <w:t>RFU</w:t>
      </w:r>
      <w:r>
        <w:rPr>
          <w:rFonts w:eastAsia="TimesNewRoman"/>
        </w:rPr>
        <w:t xml:space="preserve"> – agreed method to verify the status from a READ command on </w:t>
      </w:r>
      <w:r w:rsidRPr="00300880">
        <w:rPr>
          <w:rFonts w:eastAsia="TimesNewRoman"/>
        </w:rPr>
        <w:t>EF_</w:t>
      </w:r>
      <w:r>
        <w:rPr>
          <w:rFonts w:eastAsia="TimesNewRoman"/>
        </w:rPr>
        <w:t>UST and EF_EST is needed.</w:t>
      </w:r>
    </w:p>
    <w:p w14:paraId="4EB603DA" w14:textId="32CBF89F" w:rsidR="005D5CC4" w:rsidRDefault="005D5CC4" w:rsidP="005D5CC4">
      <w:pPr>
        <w:pStyle w:val="Heading3"/>
        <w:rPr>
          <w:rFonts w:eastAsia="TimesNewRoman"/>
          <w:lang w:val="en-US" w:eastAsia="en-GB"/>
        </w:rPr>
      </w:pPr>
      <w:bookmarkStart w:id="434" w:name="_Toc72408609"/>
      <w:r>
        <w:rPr>
          <w:rFonts w:eastAsia="TimesNewRoman"/>
          <w:lang w:val="en-US" w:eastAsia="en-GB"/>
        </w:rPr>
        <w:t>9.1.4</w:t>
      </w:r>
      <w:r>
        <w:rPr>
          <w:rFonts w:eastAsia="TimesNewRoman"/>
          <w:lang w:val="en-US" w:eastAsia="en-GB"/>
        </w:rPr>
        <w:tab/>
        <w:t>Access Point Name Control List handling for terminals supporting ACL connected to E-UTRAN/EPC</w:t>
      </w:r>
      <w:bookmarkEnd w:id="434"/>
    </w:p>
    <w:p w14:paraId="560DA754" w14:textId="56C5D245" w:rsidR="00651134" w:rsidRPr="00651134" w:rsidRDefault="00651134" w:rsidP="00651134">
      <w:pPr>
        <w:rPr>
          <w:rFonts w:eastAsia="TimesNewRoman"/>
        </w:rPr>
      </w:pPr>
      <w:r w:rsidRPr="00C32A13">
        <w:rPr>
          <w:rFonts w:eastAsia="TimesNewRoman"/>
          <w:highlight w:val="red"/>
        </w:rPr>
        <w:t>RFU</w:t>
      </w:r>
      <w:r>
        <w:rPr>
          <w:rFonts w:eastAsia="TimesNewRoman"/>
        </w:rPr>
        <w:t xml:space="preserve"> – agreed method to verify the content of </w:t>
      </w:r>
      <w:r w:rsidRPr="00300880">
        <w:rPr>
          <w:rFonts w:eastAsia="TimesNewRoman"/>
        </w:rPr>
        <w:t>EF_</w:t>
      </w:r>
      <w:r>
        <w:rPr>
          <w:rFonts w:eastAsia="TimesNewRoman"/>
        </w:rPr>
        <w:t>UST and EF_EST and EF_ACL at the start and during execution of the TC is needed.</w:t>
      </w:r>
    </w:p>
    <w:p w14:paraId="5F214657" w14:textId="77777777" w:rsidR="005D5CC4" w:rsidRDefault="005D5CC4" w:rsidP="005D5CC4">
      <w:pPr>
        <w:pStyle w:val="Heading3"/>
        <w:rPr>
          <w:rFonts w:eastAsia="TimesNewRoman"/>
          <w:lang w:val="en-US" w:eastAsia="en-GB"/>
        </w:rPr>
      </w:pPr>
      <w:bookmarkStart w:id="435" w:name="_Toc72408610"/>
      <w:r>
        <w:rPr>
          <w:rFonts w:eastAsia="TimesNewRoman"/>
          <w:lang w:val="en-US" w:eastAsia="en-GB"/>
        </w:rPr>
        <w:t>9.1.5</w:t>
      </w:r>
      <w:r>
        <w:rPr>
          <w:rFonts w:eastAsia="TimesNewRoman"/>
          <w:lang w:val="en-US" w:eastAsia="en-GB"/>
        </w:rPr>
        <w:tab/>
        <w:t>Void</w:t>
      </w:r>
      <w:bookmarkEnd w:id="435"/>
    </w:p>
    <w:p w14:paraId="30DEC3D1" w14:textId="2D647BBA" w:rsidR="005D5CC4" w:rsidRDefault="005D5CC4" w:rsidP="005D5CC4">
      <w:pPr>
        <w:pStyle w:val="Heading3"/>
        <w:rPr>
          <w:rFonts w:eastAsia="TimesNewRoman"/>
          <w:lang w:val="en-US" w:eastAsia="en-GB"/>
        </w:rPr>
      </w:pPr>
      <w:bookmarkStart w:id="436" w:name="_Toc72408611"/>
      <w:r>
        <w:rPr>
          <w:rFonts w:eastAsia="TimesNewRoman"/>
          <w:lang w:val="en-US" w:eastAsia="en-GB"/>
        </w:rPr>
        <w:t>9.1.6</w:t>
      </w:r>
      <w:r>
        <w:rPr>
          <w:rFonts w:eastAsia="TimesNewRoman"/>
          <w:lang w:val="en-US" w:eastAsia="en-GB"/>
        </w:rPr>
        <w:tab/>
        <w:t>Void</w:t>
      </w:r>
      <w:bookmarkEnd w:id="436"/>
    </w:p>
    <w:p w14:paraId="6D0AF5CD" w14:textId="21591487" w:rsidR="005D5CC4" w:rsidRDefault="005D5CC4" w:rsidP="005D5CC4">
      <w:pPr>
        <w:pStyle w:val="Heading2"/>
        <w:rPr>
          <w:rFonts w:eastAsia="TimesNewRoman"/>
          <w:lang w:val="en-US" w:eastAsia="en-GB"/>
        </w:rPr>
      </w:pPr>
      <w:bookmarkStart w:id="437" w:name="_Toc72408612"/>
      <w:r>
        <w:rPr>
          <w:rFonts w:eastAsia="TimesNewRoman"/>
          <w:lang w:val="en-US" w:eastAsia="en-GB"/>
        </w:rPr>
        <w:t>9.2</w:t>
      </w:r>
      <w:r>
        <w:rPr>
          <w:rFonts w:eastAsia="TimesNewRoman"/>
          <w:lang w:val="en-US" w:eastAsia="en-GB"/>
        </w:rPr>
        <w:tab/>
        <w:t xml:space="preserve">Service </w:t>
      </w:r>
      <w:proofErr w:type="spellStart"/>
      <w:r>
        <w:rPr>
          <w:rFonts w:eastAsia="TimesNewRoman"/>
          <w:lang w:val="en-US" w:eastAsia="en-GB"/>
        </w:rPr>
        <w:t>Dialling</w:t>
      </w:r>
      <w:proofErr w:type="spellEnd"/>
      <w:r>
        <w:rPr>
          <w:rFonts w:eastAsia="TimesNewRoman"/>
          <w:lang w:val="en-US" w:eastAsia="en-GB"/>
        </w:rPr>
        <w:t xml:space="preserve"> Numbers handling</w:t>
      </w:r>
      <w:bookmarkEnd w:id="437"/>
    </w:p>
    <w:p w14:paraId="4213E9E0" w14:textId="2EE47E8C" w:rsidR="00651134" w:rsidRPr="00300880" w:rsidRDefault="00651134" w:rsidP="00651134">
      <w:pPr>
        <w:rPr>
          <w:rFonts w:eastAsia="TimesNewRoman"/>
        </w:rPr>
      </w:pPr>
      <w:r w:rsidRPr="00C32A13">
        <w:rPr>
          <w:rFonts w:eastAsia="TimesNewRoman"/>
          <w:highlight w:val="red"/>
        </w:rPr>
        <w:t>RFU</w:t>
      </w:r>
      <w:r>
        <w:rPr>
          <w:rFonts w:eastAsia="TimesNewRoman"/>
        </w:rPr>
        <w:t xml:space="preserve"> – agreed method to verify the READ command on </w:t>
      </w:r>
      <w:r w:rsidRPr="00300880">
        <w:rPr>
          <w:rFonts w:eastAsia="TimesNewRoman"/>
        </w:rPr>
        <w:t>EF_</w:t>
      </w:r>
      <w:r>
        <w:rPr>
          <w:rFonts w:eastAsia="TimesNewRoman"/>
        </w:rPr>
        <w:t>UST and EF_SDN and EF_EXT1 is needed.</w:t>
      </w:r>
    </w:p>
    <w:p w14:paraId="62F204DA" w14:textId="6E88915B" w:rsidR="005D5CC4" w:rsidRDefault="005D5CC4" w:rsidP="005D5CC4">
      <w:pPr>
        <w:pStyle w:val="Heading1"/>
        <w:rPr>
          <w:rFonts w:eastAsia="TimesNewRoman"/>
          <w:lang w:val="en-US" w:eastAsia="en-GB"/>
        </w:rPr>
      </w:pPr>
      <w:bookmarkStart w:id="438" w:name="_Toc72408613"/>
      <w:r>
        <w:rPr>
          <w:rFonts w:eastAsia="TimesNewRoman"/>
          <w:lang w:val="en-US" w:eastAsia="en-GB"/>
        </w:rPr>
        <w:t>10</w:t>
      </w:r>
      <w:r>
        <w:rPr>
          <w:rFonts w:eastAsia="TimesNewRoman"/>
          <w:lang w:val="en-US" w:eastAsia="en-GB"/>
        </w:rPr>
        <w:tab/>
        <w:t>CSG list handling</w:t>
      </w:r>
      <w:bookmarkEnd w:id="438"/>
    </w:p>
    <w:p w14:paraId="6B631144" w14:textId="327630A2" w:rsidR="005D5CC4" w:rsidRDefault="005D5CC4" w:rsidP="005D5CC4">
      <w:pPr>
        <w:pStyle w:val="Heading2"/>
        <w:rPr>
          <w:rFonts w:eastAsia="TimesNewRoman"/>
          <w:lang w:val="en-US" w:eastAsia="en-GB"/>
        </w:rPr>
      </w:pPr>
      <w:bookmarkStart w:id="439" w:name="_Toc72408614"/>
      <w:r>
        <w:rPr>
          <w:rFonts w:eastAsia="TimesNewRoman"/>
          <w:lang w:val="en-US" w:eastAsia="en-GB"/>
        </w:rPr>
        <w:t>10.1</w:t>
      </w:r>
      <w:r>
        <w:rPr>
          <w:rFonts w:eastAsia="TimesNewRoman"/>
          <w:lang w:val="en-US" w:eastAsia="en-GB"/>
        </w:rPr>
        <w:tab/>
        <w:t>CSG list handling for E-UTRA</w:t>
      </w:r>
      <w:bookmarkEnd w:id="439"/>
    </w:p>
    <w:p w14:paraId="4DF55478" w14:textId="0A9F7482" w:rsidR="005D5CC4" w:rsidRDefault="005D5CC4" w:rsidP="005D5CC4">
      <w:pPr>
        <w:pStyle w:val="Heading3"/>
        <w:rPr>
          <w:rFonts w:eastAsia="TimesNewRoman"/>
          <w:lang w:val="en-US" w:eastAsia="en-GB"/>
        </w:rPr>
      </w:pPr>
      <w:bookmarkStart w:id="440" w:name="_Toc72408615"/>
      <w:r>
        <w:rPr>
          <w:rFonts w:eastAsia="TimesNewRoman"/>
          <w:lang w:val="en-US" w:eastAsia="en-GB"/>
        </w:rPr>
        <w:t>10.1.1</w:t>
      </w:r>
      <w:r>
        <w:rPr>
          <w:rFonts w:eastAsia="TimesNewRoman"/>
          <w:lang w:val="en-US" w:eastAsia="en-GB"/>
        </w:rPr>
        <w:tab/>
        <w:t>Automatic CSG selection in E-UTRA with CSG list on USIM, success</w:t>
      </w:r>
      <w:bookmarkEnd w:id="440"/>
    </w:p>
    <w:p w14:paraId="44DFFFA9" w14:textId="0F180112" w:rsidR="00651134" w:rsidRPr="00300880" w:rsidRDefault="00651134" w:rsidP="00651134">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300880">
        <w:rPr>
          <w:rFonts w:eastAsia="TimesNewRoman"/>
          <w:highlight w:val="yellow"/>
        </w:rPr>
        <w:t>EF_</w:t>
      </w:r>
      <w:r>
        <w:rPr>
          <w:rFonts w:eastAsia="TimesNewRoman"/>
          <w:highlight w:val="yellow"/>
        </w:rPr>
        <w:t xml:space="preserve">EPSLOCI </w:t>
      </w:r>
      <w:r w:rsidRPr="00300880">
        <w:rPr>
          <w:rFonts w:eastAsia="TimesNewRoman"/>
          <w:highlight w:val="yellow"/>
        </w:rPr>
        <w:t xml:space="preserve">contents </w:t>
      </w:r>
      <w:r>
        <w:rPr>
          <w:rFonts w:eastAsia="TimesNewRoman"/>
          <w:highlight w:val="yellow"/>
        </w:rPr>
        <w:t xml:space="preserve">at the end of the TC is </w:t>
      </w:r>
      <w:r w:rsidRPr="00300880">
        <w:rPr>
          <w:rFonts w:eastAsia="TimesNewRoman"/>
          <w:highlight w:val="yellow"/>
        </w:rPr>
        <w:t>neede</w:t>
      </w:r>
      <w:r>
        <w:rPr>
          <w:rFonts w:eastAsia="TimesNewRoman"/>
          <w:highlight w:val="yellow"/>
        </w:rPr>
        <w:t>d.</w:t>
      </w:r>
    </w:p>
    <w:p w14:paraId="2396EBFB" w14:textId="01B0E5F6" w:rsidR="005D5CC4" w:rsidRDefault="005D5CC4" w:rsidP="005D5CC4">
      <w:pPr>
        <w:pStyle w:val="Heading3"/>
        <w:rPr>
          <w:rFonts w:eastAsia="TimesNewRoman"/>
          <w:lang w:val="en-US" w:eastAsia="en-GB"/>
        </w:rPr>
      </w:pPr>
      <w:bookmarkStart w:id="441" w:name="_Toc72408616"/>
      <w:r>
        <w:rPr>
          <w:rFonts w:eastAsia="TimesNewRoman"/>
          <w:lang w:val="en-US" w:eastAsia="en-GB"/>
        </w:rPr>
        <w:t>10.1.2</w:t>
      </w:r>
      <w:r>
        <w:rPr>
          <w:rFonts w:eastAsia="TimesNewRoman"/>
          <w:lang w:val="en-US" w:eastAsia="en-GB"/>
        </w:rPr>
        <w:tab/>
        <w:t>Automatic CSG selection in E-UTRA with CSG list on USIM, removal of CSG ID from the USIM</w:t>
      </w:r>
      <w:bookmarkEnd w:id="441"/>
    </w:p>
    <w:p w14:paraId="7A72BA46" w14:textId="75ADCC62" w:rsidR="00651134" w:rsidRPr="00651134" w:rsidRDefault="00651134" w:rsidP="00651134">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300880">
        <w:rPr>
          <w:rFonts w:eastAsia="TimesNewRoman"/>
          <w:highlight w:val="yellow"/>
        </w:rPr>
        <w:t>EF_</w:t>
      </w:r>
      <w:r>
        <w:rPr>
          <w:rFonts w:eastAsia="TimesNewRoman"/>
          <w:highlight w:val="yellow"/>
        </w:rPr>
        <w:t xml:space="preserve">EPSLOCI </w:t>
      </w:r>
      <w:r w:rsidRPr="00300880">
        <w:rPr>
          <w:rFonts w:eastAsia="TimesNewRoman"/>
          <w:highlight w:val="yellow"/>
        </w:rPr>
        <w:t xml:space="preserve">contents </w:t>
      </w:r>
      <w:r>
        <w:rPr>
          <w:rFonts w:eastAsia="TimesNewRoman"/>
          <w:highlight w:val="yellow"/>
        </w:rPr>
        <w:t xml:space="preserve">at the end of the TC is </w:t>
      </w:r>
      <w:r w:rsidRPr="00300880">
        <w:rPr>
          <w:rFonts w:eastAsia="TimesNewRoman"/>
          <w:highlight w:val="yellow"/>
        </w:rPr>
        <w:t>neede</w:t>
      </w:r>
      <w:r>
        <w:rPr>
          <w:rFonts w:eastAsia="TimesNewRoman"/>
          <w:highlight w:val="yellow"/>
        </w:rPr>
        <w:t>d.</w:t>
      </w:r>
    </w:p>
    <w:p w14:paraId="61E93CBA" w14:textId="58210B80" w:rsidR="005D5CC4" w:rsidRDefault="005D5CC4" w:rsidP="005D5CC4">
      <w:pPr>
        <w:pStyle w:val="Heading3"/>
        <w:rPr>
          <w:rFonts w:eastAsia="TimesNewRoman"/>
          <w:lang w:val="en-US" w:eastAsia="en-GB"/>
        </w:rPr>
      </w:pPr>
      <w:bookmarkStart w:id="442" w:name="_Toc72408617"/>
      <w:r>
        <w:rPr>
          <w:rFonts w:eastAsia="TimesNewRoman"/>
          <w:lang w:val="en-US" w:eastAsia="en-GB"/>
        </w:rPr>
        <w:t>10.1.3</w:t>
      </w:r>
      <w:r>
        <w:rPr>
          <w:rFonts w:eastAsia="TimesNewRoman"/>
          <w:lang w:val="en-US" w:eastAsia="en-GB"/>
        </w:rPr>
        <w:tab/>
        <w:t>Manual CSG selection in E-UTRA with CSG list on USIM, success</w:t>
      </w:r>
      <w:bookmarkEnd w:id="442"/>
    </w:p>
    <w:p w14:paraId="673C9CCF" w14:textId="1F107BD5" w:rsidR="00651134" w:rsidRPr="00300880" w:rsidRDefault="00651134" w:rsidP="00651134">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300880">
        <w:rPr>
          <w:rFonts w:eastAsia="TimesNewRoman"/>
          <w:highlight w:val="yellow"/>
        </w:rPr>
        <w:t>EF_</w:t>
      </w:r>
      <w:r>
        <w:rPr>
          <w:rFonts w:eastAsia="TimesNewRoman"/>
          <w:highlight w:val="yellow"/>
        </w:rPr>
        <w:t xml:space="preserve">EPSLOCI and EF_ACSGL </w:t>
      </w:r>
      <w:r w:rsidRPr="00300880">
        <w:rPr>
          <w:rFonts w:eastAsia="TimesNewRoman"/>
          <w:highlight w:val="yellow"/>
        </w:rPr>
        <w:t xml:space="preserve">contents </w:t>
      </w:r>
      <w:r>
        <w:rPr>
          <w:rFonts w:eastAsia="TimesNewRoman"/>
          <w:highlight w:val="yellow"/>
        </w:rPr>
        <w:t xml:space="preserve">at the end of the TC is </w:t>
      </w:r>
      <w:r w:rsidRPr="00300880">
        <w:rPr>
          <w:rFonts w:eastAsia="TimesNewRoman"/>
          <w:highlight w:val="yellow"/>
        </w:rPr>
        <w:t>neede</w:t>
      </w:r>
      <w:r>
        <w:rPr>
          <w:rFonts w:eastAsia="TimesNewRoman"/>
          <w:highlight w:val="yellow"/>
        </w:rPr>
        <w:t>d.</w:t>
      </w:r>
    </w:p>
    <w:p w14:paraId="131267B4" w14:textId="26EF6682" w:rsidR="005D5CC4" w:rsidRDefault="005D5CC4" w:rsidP="005D5CC4">
      <w:pPr>
        <w:pStyle w:val="Heading3"/>
        <w:rPr>
          <w:rFonts w:eastAsia="TimesNewRoman"/>
          <w:lang w:val="en-US" w:eastAsia="en-GB"/>
        </w:rPr>
      </w:pPr>
      <w:bookmarkStart w:id="443" w:name="_Toc72408618"/>
      <w:r>
        <w:rPr>
          <w:rFonts w:eastAsia="TimesNewRoman"/>
          <w:lang w:val="en-US" w:eastAsia="en-GB"/>
        </w:rPr>
        <w:t>10.1.4</w:t>
      </w:r>
      <w:r>
        <w:rPr>
          <w:rFonts w:eastAsia="TimesNewRoman"/>
          <w:lang w:val="en-US" w:eastAsia="en-GB"/>
        </w:rPr>
        <w:tab/>
        <w:t>Manual CSG selection in E-UTRA with CSG list on USIM, rejected</w:t>
      </w:r>
      <w:bookmarkEnd w:id="443"/>
    </w:p>
    <w:p w14:paraId="052A665D" w14:textId="77777777" w:rsidR="00651134" w:rsidRPr="00300880" w:rsidRDefault="00651134" w:rsidP="00651134">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300880">
        <w:rPr>
          <w:rFonts w:eastAsia="TimesNewRoman"/>
          <w:highlight w:val="yellow"/>
        </w:rPr>
        <w:t>EF_</w:t>
      </w:r>
      <w:r>
        <w:rPr>
          <w:rFonts w:eastAsia="TimesNewRoman"/>
          <w:highlight w:val="yellow"/>
        </w:rPr>
        <w:t xml:space="preserve">EPSLOCI and EF_ACSGL </w:t>
      </w:r>
      <w:r w:rsidRPr="00300880">
        <w:rPr>
          <w:rFonts w:eastAsia="TimesNewRoman"/>
          <w:highlight w:val="yellow"/>
        </w:rPr>
        <w:t xml:space="preserve">contents </w:t>
      </w:r>
      <w:r>
        <w:rPr>
          <w:rFonts w:eastAsia="TimesNewRoman"/>
          <w:highlight w:val="yellow"/>
        </w:rPr>
        <w:t xml:space="preserve">at the end of the TC is </w:t>
      </w:r>
      <w:r w:rsidRPr="00300880">
        <w:rPr>
          <w:rFonts w:eastAsia="TimesNewRoman"/>
          <w:highlight w:val="yellow"/>
        </w:rPr>
        <w:t>neede</w:t>
      </w:r>
      <w:r>
        <w:rPr>
          <w:rFonts w:eastAsia="TimesNewRoman"/>
          <w:highlight w:val="yellow"/>
        </w:rPr>
        <w:t>d.</w:t>
      </w:r>
    </w:p>
    <w:p w14:paraId="24CB3B64" w14:textId="54DB1018" w:rsidR="005D5CC4" w:rsidRDefault="005D5CC4" w:rsidP="005D5CC4">
      <w:pPr>
        <w:pStyle w:val="Heading3"/>
        <w:rPr>
          <w:rFonts w:eastAsia="TimesNewRoman"/>
          <w:lang w:val="en-US" w:eastAsia="en-GB"/>
        </w:rPr>
      </w:pPr>
      <w:bookmarkStart w:id="444" w:name="_Toc72408619"/>
      <w:r>
        <w:rPr>
          <w:rFonts w:eastAsia="TimesNewRoman"/>
          <w:lang w:val="en-US" w:eastAsia="en-GB"/>
        </w:rPr>
        <w:lastRenderedPageBreak/>
        <w:t>10.1.5</w:t>
      </w:r>
      <w:r>
        <w:rPr>
          <w:rFonts w:eastAsia="TimesNewRoman"/>
          <w:lang w:val="en-US" w:eastAsia="en-GB"/>
        </w:rPr>
        <w:tab/>
        <w:t>CSG selection in E-UTRA with no CSG list on USIM, no IMSI change</w:t>
      </w:r>
      <w:bookmarkEnd w:id="444"/>
    </w:p>
    <w:p w14:paraId="3D906BD5" w14:textId="5A42ABBC" w:rsidR="00651134" w:rsidRPr="00E05B08" w:rsidRDefault="003014FC" w:rsidP="00651134">
      <w:pPr>
        <w:rPr>
          <w:rFonts w:eastAsia="TimesNewRoman"/>
          <w:lang w:val="en-US" w:eastAsia="en-GB"/>
        </w:rPr>
      </w:pPr>
      <w:r w:rsidRPr="00E05B08">
        <w:rPr>
          <w:rFonts w:eastAsia="TimesNewRoman"/>
          <w:highlight w:val="green"/>
          <w:lang w:val="en-US" w:eastAsia="en-GB"/>
        </w:rPr>
        <w:t xml:space="preserve">TBD? - probably </w:t>
      </w:r>
      <w:r>
        <w:rPr>
          <w:rFonts w:eastAsia="TimesNewRoman"/>
          <w:highlight w:val="green"/>
          <w:lang w:val="en-US" w:eastAsia="en-GB"/>
        </w:rPr>
        <w:t>random values shall be used. N</w:t>
      </w:r>
      <w:r w:rsidRPr="00E05B08">
        <w:rPr>
          <w:rFonts w:eastAsia="TimesNewRoman"/>
          <w:highlight w:val="green"/>
          <w:lang w:val="en-US" w:eastAsia="en-GB"/>
        </w:rPr>
        <w:t xml:space="preserve">o </w:t>
      </w:r>
      <w:r>
        <w:rPr>
          <w:rFonts w:eastAsia="TimesNewRoman"/>
          <w:highlight w:val="green"/>
          <w:lang w:val="en-US" w:eastAsia="en-GB"/>
        </w:rPr>
        <w:t xml:space="preserve">other </w:t>
      </w:r>
      <w:r w:rsidRPr="00E05B08">
        <w:rPr>
          <w:rFonts w:eastAsia="TimesNewRoman"/>
          <w:highlight w:val="green"/>
          <w:lang w:val="en-US" w:eastAsia="en-GB"/>
        </w:rPr>
        <w:t>modification needed to align with the present document</w:t>
      </w:r>
    </w:p>
    <w:p w14:paraId="6D04F43F" w14:textId="3D2D3DD0" w:rsidR="005D5CC4" w:rsidRDefault="005D5CC4" w:rsidP="005D5CC4">
      <w:pPr>
        <w:pStyle w:val="Heading3"/>
        <w:rPr>
          <w:rFonts w:eastAsia="TimesNewRoman"/>
          <w:lang w:val="en-US" w:eastAsia="en-GB"/>
        </w:rPr>
      </w:pPr>
      <w:bookmarkStart w:id="445" w:name="_Toc72408620"/>
      <w:r>
        <w:rPr>
          <w:rFonts w:eastAsia="TimesNewRoman"/>
          <w:lang w:val="en-US" w:eastAsia="en-GB"/>
        </w:rPr>
        <w:t>10.1.6</w:t>
      </w:r>
      <w:r>
        <w:rPr>
          <w:rFonts w:eastAsia="TimesNewRoman"/>
          <w:lang w:val="en-US" w:eastAsia="en-GB"/>
        </w:rPr>
        <w:tab/>
        <w:t>CSG selection in E-UTRA with no CSG list on USIM, with IMSI change</w:t>
      </w:r>
      <w:bookmarkEnd w:id="445"/>
    </w:p>
    <w:p w14:paraId="47E321F1" w14:textId="2D4111F0" w:rsidR="00651134" w:rsidRPr="00E05B08" w:rsidRDefault="003014FC" w:rsidP="00651134">
      <w:pPr>
        <w:rPr>
          <w:rFonts w:eastAsia="TimesNewRoman"/>
          <w:lang w:val="en-US" w:eastAsia="en-GB"/>
        </w:rPr>
      </w:pPr>
      <w:r w:rsidRPr="00E05B08">
        <w:rPr>
          <w:rFonts w:eastAsia="TimesNewRoman"/>
          <w:highlight w:val="green"/>
          <w:lang w:val="en-US" w:eastAsia="en-GB"/>
        </w:rPr>
        <w:t xml:space="preserve">TBD? - probably </w:t>
      </w:r>
      <w:r>
        <w:rPr>
          <w:rFonts w:eastAsia="TimesNewRoman"/>
          <w:highlight w:val="green"/>
          <w:lang w:val="en-US" w:eastAsia="en-GB"/>
        </w:rPr>
        <w:t>random values shall be used. N</w:t>
      </w:r>
      <w:r w:rsidRPr="00E05B08">
        <w:rPr>
          <w:rFonts w:eastAsia="TimesNewRoman"/>
          <w:highlight w:val="green"/>
          <w:lang w:val="en-US" w:eastAsia="en-GB"/>
        </w:rPr>
        <w:t xml:space="preserve">o </w:t>
      </w:r>
      <w:r>
        <w:rPr>
          <w:rFonts w:eastAsia="TimesNewRoman"/>
          <w:highlight w:val="green"/>
          <w:lang w:val="en-US" w:eastAsia="en-GB"/>
        </w:rPr>
        <w:t xml:space="preserve">other </w:t>
      </w:r>
      <w:r w:rsidRPr="00E05B08">
        <w:rPr>
          <w:rFonts w:eastAsia="TimesNewRoman"/>
          <w:highlight w:val="green"/>
          <w:lang w:val="en-US" w:eastAsia="en-GB"/>
        </w:rPr>
        <w:t>modification needed to align with the present document</w:t>
      </w:r>
      <w:r w:rsidR="00651134" w:rsidRPr="00E05B08">
        <w:rPr>
          <w:rFonts w:eastAsia="TimesNewRoman"/>
          <w:highlight w:val="green"/>
          <w:lang w:val="en-US" w:eastAsia="en-GB"/>
        </w:rPr>
        <w:t>.</w:t>
      </w:r>
    </w:p>
    <w:p w14:paraId="46766F69" w14:textId="4470CA37" w:rsidR="005D5CC4" w:rsidRDefault="005D5CC4" w:rsidP="005D5CC4">
      <w:pPr>
        <w:pStyle w:val="Heading3"/>
        <w:rPr>
          <w:rFonts w:eastAsia="TimesNewRoman"/>
          <w:lang w:val="en-US" w:eastAsia="en-GB"/>
        </w:rPr>
      </w:pPr>
      <w:bookmarkStart w:id="446" w:name="_Toc72408621"/>
      <w:r>
        <w:rPr>
          <w:rFonts w:eastAsia="TimesNewRoman"/>
          <w:lang w:val="en-US" w:eastAsia="en-GB"/>
        </w:rPr>
        <w:t>10.1.7</w:t>
      </w:r>
      <w:r>
        <w:rPr>
          <w:rFonts w:eastAsia="TimesNewRoman"/>
          <w:lang w:val="en-US" w:eastAsia="en-GB"/>
        </w:rPr>
        <w:tab/>
        <w:t>Manual CSG selection without display restrictions in E-UTRA with ACSG list and OCSG list on USIM</w:t>
      </w:r>
      <w:bookmarkEnd w:id="446"/>
    </w:p>
    <w:p w14:paraId="27056364" w14:textId="47915801" w:rsidR="00651134" w:rsidRPr="00300880" w:rsidRDefault="00651134" w:rsidP="00651134">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300880">
        <w:rPr>
          <w:rFonts w:eastAsia="TimesNewRoman"/>
          <w:highlight w:val="yellow"/>
        </w:rPr>
        <w:t>EF_</w:t>
      </w:r>
      <w:r>
        <w:rPr>
          <w:rFonts w:eastAsia="TimesNewRoman"/>
          <w:highlight w:val="yellow"/>
        </w:rPr>
        <w:t>EPSLOCI, EF_ACSGL</w:t>
      </w:r>
      <w:r w:rsidRPr="00651134">
        <w:rPr>
          <w:rFonts w:eastAsia="TimesNewRoman"/>
          <w:highlight w:val="yellow"/>
        </w:rPr>
        <w:t xml:space="preserve"> </w:t>
      </w:r>
      <w:r>
        <w:rPr>
          <w:rFonts w:eastAsia="TimesNewRoman"/>
          <w:highlight w:val="yellow"/>
        </w:rPr>
        <w:t xml:space="preserve">and EF_OCSGL </w:t>
      </w:r>
      <w:r w:rsidRPr="00300880">
        <w:rPr>
          <w:rFonts w:eastAsia="TimesNewRoman"/>
          <w:highlight w:val="yellow"/>
        </w:rPr>
        <w:t xml:space="preserve">contents </w:t>
      </w:r>
      <w:r>
        <w:rPr>
          <w:rFonts w:eastAsia="TimesNewRoman"/>
          <w:highlight w:val="yellow"/>
        </w:rPr>
        <w:t xml:space="preserve">at the end of the TC is </w:t>
      </w:r>
      <w:r w:rsidRPr="00300880">
        <w:rPr>
          <w:rFonts w:eastAsia="TimesNewRoman"/>
          <w:highlight w:val="yellow"/>
        </w:rPr>
        <w:t>neede</w:t>
      </w:r>
      <w:r>
        <w:rPr>
          <w:rFonts w:eastAsia="TimesNewRoman"/>
          <w:highlight w:val="yellow"/>
        </w:rPr>
        <w:t>d.</w:t>
      </w:r>
    </w:p>
    <w:p w14:paraId="3F93CB8E" w14:textId="3309B982" w:rsidR="005D5CC4" w:rsidRDefault="005D5CC4" w:rsidP="005D5CC4">
      <w:pPr>
        <w:pStyle w:val="Heading3"/>
        <w:rPr>
          <w:rFonts w:eastAsia="TimesNewRoman"/>
          <w:lang w:val="en-US" w:eastAsia="en-GB"/>
        </w:rPr>
      </w:pPr>
      <w:bookmarkStart w:id="447" w:name="_Toc72408622"/>
      <w:r>
        <w:rPr>
          <w:rFonts w:eastAsia="TimesNewRoman"/>
          <w:lang w:val="en-US" w:eastAsia="en-GB"/>
        </w:rPr>
        <w:t>10.1.8</w:t>
      </w:r>
      <w:r>
        <w:rPr>
          <w:rFonts w:eastAsia="TimesNewRoman"/>
          <w:lang w:val="en-US" w:eastAsia="en-GB"/>
        </w:rPr>
        <w:tab/>
        <w:t>Manual CSG selection with display restrictions in E-UTRA with ACSG list and OCSG list on USIM</w:t>
      </w:r>
      <w:bookmarkEnd w:id="447"/>
    </w:p>
    <w:p w14:paraId="0676A5B1" w14:textId="77777777" w:rsidR="00651134" w:rsidRPr="00300880" w:rsidRDefault="00651134" w:rsidP="00651134">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300880">
        <w:rPr>
          <w:rFonts w:eastAsia="TimesNewRoman"/>
          <w:highlight w:val="yellow"/>
        </w:rPr>
        <w:t>EF_</w:t>
      </w:r>
      <w:r>
        <w:rPr>
          <w:rFonts w:eastAsia="TimesNewRoman"/>
          <w:highlight w:val="yellow"/>
        </w:rPr>
        <w:t>EPSLOCI, EF_ACSGL</w:t>
      </w:r>
      <w:r w:rsidRPr="00651134">
        <w:rPr>
          <w:rFonts w:eastAsia="TimesNewRoman"/>
          <w:highlight w:val="yellow"/>
        </w:rPr>
        <w:t xml:space="preserve"> </w:t>
      </w:r>
      <w:r>
        <w:rPr>
          <w:rFonts w:eastAsia="TimesNewRoman"/>
          <w:highlight w:val="yellow"/>
        </w:rPr>
        <w:t xml:space="preserve">and EF_OCSGL </w:t>
      </w:r>
      <w:r w:rsidRPr="00300880">
        <w:rPr>
          <w:rFonts w:eastAsia="TimesNewRoman"/>
          <w:highlight w:val="yellow"/>
        </w:rPr>
        <w:t xml:space="preserve">contents </w:t>
      </w:r>
      <w:r>
        <w:rPr>
          <w:rFonts w:eastAsia="TimesNewRoman"/>
          <w:highlight w:val="yellow"/>
        </w:rPr>
        <w:t xml:space="preserve">at the end of the TC is </w:t>
      </w:r>
      <w:r w:rsidRPr="00300880">
        <w:rPr>
          <w:rFonts w:eastAsia="TimesNewRoman"/>
          <w:highlight w:val="yellow"/>
        </w:rPr>
        <w:t>neede</w:t>
      </w:r>
      <w:r>
        <w:rPr>
          <w:rFonts w:eastAsia="TimesNewRoman"/>
          <w:highlight w:val="yellow"/>
        </w:rPr>
        <w:t>d.</w:t>
      </w:r>
    </w:p>
    <w:p w14:paraId="23F4CE5F" w14:textId="685AE128" w:rsidR="005D5CC4" w:rsidRDefault="005D5CC4" w:rsidP="005D5CC4">
      <w:pPr>
        <w:pStyle w:val="Heading2"/>
        <w:rPr>
          <w:rFonts w:eastAsia="TimesNewRoman"/>
          <w:lang w:val="en-US" w:eastAsia="en-GB"/>
        </w:rPr>
      </w:pPr>
      <w:bookmarkStart w:id="448" w:name="_Toc72408623"/>
      <w:r>
        <w:rPr>
          <w:rFonts w:eastAsia="TimesNewRoman"/>
          <w:lang w:val="en-US" w:eastAsia="en-GB"/>
        </w:rPr>
        <w:t>10.2</w:t>
      </w:r>
      <w:r>
        <w:rPr>
          <w:rFonts w:eastAsia="TimesNewRoman"/>
          <w:lang w:val="en-US" w:eastAsia="en-GB"/>
        </w:rPr>
        <w:tab/>
        <w:t>CSG list handling for UTRA</w:t>
      </w:r>
      <w:bookmarkEnd w:id="448"/>
    </w:p>
    <w:p w14:paraId="0174D5C8" w14:textId="293D1DF6" w:rsidR="005D5CC4" w:rsidRDefault="005D5CC4" w:rsidP="005D5CC4">
      <w:pPr>
        <w:pStyle w:val="Heading3"/>
        <w:rPr>
          <w:rFonts w:eastAsia="TimesNewRoman"/>
          <w:lang w:val="en-US" w:eastAsia="en-GB"/>
        </w:rPr>
      </w:pPr>
      <w:bookmarkStart w:id="449" w:name="_Toc72408624"/>
      <w:r>
        <w:rPr>
          <w:rFonts w:eastAsia="TimesNewRoman"/>
          <w:lang w:val="en-US" w:eastAsia="en-GB"/>
        </w:rPr>
        <w:t>10.2.1</w:t>
      </w:r>
      <w:r>
        <w:rPr>
          <w:rFonts w:eastAsia="TimesNewRoman"/>
          <w:lang w:val="en-US" w:eastAsia="en-GB"/>
        </w:rPr>
        <w:tab/>
        <w:t>Manual CSG selection without display restrictions in UTRA with ACSG list and OCSG list on USIM</w:t>
      </w:r>
      <w:bookmarkEnd w:id="449"/>
    </w:p>
    <w:p w14:paraId="4275978B" w14:textId="7A46C33A" w:rsidR="00651134" w:rsidRPr="00300880" w:rsidRDefault="00651134" w:rsidP="00651134">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300880">
        <w:rPr>
          <w:rFonts w:eastAsia="TimesNewRoman"/>
          <w:highlight w:val="yellow"/>
        </w:rPr>
        <w:t>EF_</w:t>
      </w:r>
      <w:r>
        <w:rPr>
          <w:rFonts w:eastAsia="TimesNewRoman"/>
          <w:highlight w:val="yellow"/>
        </w:rPr>
        <w:t>PSLOCI, EF_ACSGL</w:t>
      </w:r>
      <w:r w:rsidRPr="00651134">
        <w:rPr>
          <w:rFonts w:eastAsia="TimesNewRoman"/>
          <w:highlight w:val="yellow"/>
        </w:rPr>
        <w:t xml:space="preserve"> </w:t>
      </w:r>
      <w:r>
        <w:rPr>
          <w:rFonts w:eastAsia="TimesNewRoman"/>
          <w:highlight w:val="yellow"/>
        </w:rPr>
        <w:t xml:space="preserve">and EF_OCSGL </w:t>
      </w:r>
      <w:r w:rsidRPr="00300880">
        <w:rPr>
          <w:rFonts w:eastAsia="TimesNewRoman"/>
          <w:highlight w:val="yellow"/>
        </w:rPr>
        <w:t xml:space="preserve">contents </w:t>
      </w:r>
      <w:r>
        <w:rPr>
          <w:rFonts w:eastAsia="TimesNewRoman"/>
          <w:highlight w:val="yellow"/>
        </w:rPr>
        <w:t xml:space="preserve">at the end of the TC is </w:t>
      </w:r>
      <w:r w:rsidRPr="00300880">
        <w:rPr>
          <w:rFonts w:eastAsia="TimesNewRoman"/>
          <w:highlight w:val="yellow"/>
        </w:rPr>
        <w:t>neede</w:t>
      </w:r>
      <w:r>
        <w:rPr>
          <w:rFonts w:eastAsia="TimesNewRoman"/>
          <w:highlight w:val="yellow"/>
        </w:rPr>
        <w:t>d.</w:t>
      </w:r>
    </w:p>
    <w:p w14:paraId="7CA481BB" w14:textId="28A6F7DF" w:rsidR="005D5CC4" w:rsidRDefault="005D5CC4" w:rsidP="005D5CC4">
      <w:pPr>
        <w:pStyle w:val="Heading3"/>
        <w:rPr>
          <w:rFonts w:eastAsia="TimesNewRoman"/>
          <w:lang w:val="en-US" w:eastAsia="en-GB"/>
        </w:rPr>
      </w:pPr>
      <w:bookmarkStart w:id="450" w:name="_Toc72408625"/>
      <w:r>
        <w:rPr>
          <w:rFonts w:eastAsia="TimesNewRoman"/>
          <w:lang w:val="en-US" w:eastAsia="en-GB"/>
        </w:rPr>
        <w:t>10.2.2</w:t>
      </w:r>
      <w:r>
        <w:rPr>
          <w:rFonts w:eastAsia="TimesNewRoman"/>
          <w:lang w:val="en-US" w:eastAsia="en-GB"/>
        </w:rPr>
        <w:tab/>
        <w:t>Manual CSG selection with display restrictions in UTRA with ACSG list and OCSG list on USIM</w:t>
      </w:r>
      <w:bookmarkEnd w:id="450"/>
    </w:p>
    <w:p w14:paraId="6C3544E9" w14:textId="76540323" w:rsidR="00651134" w:rsidRPr="00300880" w:rsidRDefault="00651134" w:rsidP="00651134">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300880">
        <w:rPr>
          <w:rFonts w:eastAsia="TimesNewRoman"/>
          <w:highlight w:val="yellow"/>
        </w:rPr>
        <w:t>EF_</w:t>
      </w:r>
      <w:r>
        <w:rPr>
          <w:rFonts w:eastAsia="TimesNewRoman"/>
          <w:highlight w:val="yellow"/>
        </w:rPr>
        <w:t>PSLOCI, EF_ACSGL</w:t>
      </w:r>
      <w:r w:rsidRPr="00651134">
        <w:rPr>
          <w:rFonts w:eastAsia="TimesNewRoman"/>
          <w:highlight w:val="yellow"/>
        </w:rPr>
        <w:t xml:space="preserve"> </w:t>
      </w:r>
      <w:r>
        <w:rPr>
          <w:rFonts w:eastAsia="TimesNewRoman"/>
          <w:highlight w:val="yellow"/>
        </w:rPr>
        <w:t xml:space="preserve">and EF_OCSGL </w:t>
      </w:r>
      <w:r w:rsidRPr="00300880">
        <w:rPr>
          <w:rFonts w:eastAsia="TimesNewRoman"/>
          <w:highlight w:val="yellow"/>
        </w:rPr>
        <w:t xml:space="preserve">contents </w:t>
      </w:r>
      <w:r>
        <w:rPr>
          <w:rFonts w:eastAsia="TimesNewRoman"/>
          <w:highlight w:val="yellow"/>
        </w:rPr>
        <w:t xml:space="preserve">at the end of the TC is </w:t>
      </w:r>
      <w:r w:rsidRPr="00300880">
        <w:rPr>
          <w:rFonts w:eastAsia="TimesNewRoman"/>
          <w:highlight w:val="yellow"/>
        </w:rPr>
        <w:t>neede</w:t>
      </w:r>
      <w:r>
        <w:rPr>
          <w:rFonts w:eastAsia="TimesNewRoman"/>
          <w:highlight w:val="yellow"/>
        </w:rPr>
        <w:t>d.</w:t>
      </w:r>
    </w:p>
    <w:p w14:paraId="3638D30B" w14:textId="743F4108" w:rsidR="005D5CC4" w:rsidRDefault="005D5CC4" w:rsidP="005D5CC4">
      <w:pPr>
        <w:pStyle w:val="Heading3"/>
        <w:rPr>
          <w:rFonts w:eastAsia="TimesNewRoman"/>
          <w:lang w:val="en-US" w:eastAsia="en-GB"/>
        </w:rPr>
      </w:pPr>
      <w:bookmarkStart w:id="451" w:name="_Toc72408626"/>
      <w:r>
        <w:rPr>
          <w:rFonts w:eastAsia="TimesNewRoman"/>
          <w:lang w:val="en-US" w:eastAsia="en-GB"/>
        </w:rPr>
        <w:t>10.2.3</w:t>
      </w:r>
      <w:r>
        <w:rPr>
          <w:rFonts w:eastAsia="TimesNewRoman"/>
          <w:lang w:val="en-US" w:eastAsia="en-GB"/>
        </w:rPr>
        <w:tab/>
        <w:t>Manual CSG selection in UTRA with CSG list on USIM, success</w:t>
      </w:r>
      <w:bookmarkEnd w:id="451"/>
    </w:p>
    <w:p w14:paraId="194B1314" w14:textId="53F56660" w:rsidR="00651134" w:rsidRPr="00300880" w:rsidRDefault="00651134" w:rsidP="00651134">
      <w:pPr>
        <w:rPr>
          <w:rFonts w:eastAsia="TimesNewRoman"/>
          <w:lang w:val="en-US" w:eastAsia="en-GB"/>
        </w:rPr>
      </w:pPr>
      <w:r w:rsidRPr="00C32A13">
        <w:rPr>
          <w:rFonts w:eastAsia="TimesNewRoman"/>
          <w:highlight w:val="yellow"/>
          <w:lang w:val="en-US" w:eastAsia="en-GB"/>
        </w:rPr>
        <w:t>TBD for the first release of the present document</w:t>
      </w:r>
      <w:r w:rsidRPr="00300880">
        <w:rPr>
          <w:rFonts w:eastAsia="TimesNewRoman"/>
          <w:highlight w:val="yellow"/>
          <w:lang w:val="en-US" w:eastAsia="en-GB"/>
        </w:rPr>
        <w:t xml:space="preserve">. Agreement on alternative verification of </w:t>
      </w:r>
      <w:r w:rsidRPr="00300880">
        <w:rPr>
          <w:rFonts w:eastAsia="TimesNewRoman"/>
          <w:highlight w:val="yellow"/>
        </w:rPr>
        <w:t>EF_</w:t>
      </w:r>
      <w:r>
        <w:rPr>
          <w:rFonts w:eastAsia="TimesNewRoman"/>
          <w:highlight w:val="yellow"/>
        </w:rPr>
        <w:t>PSLOCI and EF_ACSGL</w:t>
      </w:r>
      <w:r w:rsidRPr="00651134">
        <w:rPr>
          <w:rFonts w:eastAsia="TimesNewRoman"/>
          <w:highlight w:val="yellow"/>
        </w:rPr>
        <w:t xml:space="preserve"> </w:t>
      </w:r>
      <w:r w:rsidRPr="00300880">
        <w:rPr>
          <w:rFonts w:eastAsia="TimesNewRoman"/>
          <w:highlight w:val="yellow"/>
        </w:rPr>
        <w:t xml:space="preserve">contents </w:t>
      </w:r>
      <w:r>
        <w:rPr>
          <w:rFonts w:eastAsia="TimesNewRoman"/>
          <w:highlight w:val="yellow"/>
        </w:rPr>
        <w:t xml:space="preserve">at the end of the TC is </w:t>
      </w:r>
      <w:r w:rsidRPr="00300880">
        <w:rPr>
          <w:rFonts w:eastAsia="TimesNewRoman"/>
          <w:highlight w:val="yellow"/>
        </w:rPr>
        <w:t>neede</w:t>
      </w:r>
      <w:r>
        <w:rPr>
          <w:rFonts w:eastAsia="TimesNewRoman"/>
          <w:highlight w:val="yellow"/>
        </w:rPr>
        <w:t>d.</w:t>
      </w:r>
    </w:p>
    <w:p w14:paraId="3D05251D" w14:textId="270C405F" w:rsidR="005D5CC4" w:rsidRDefault="005D5CC4" w:rsidP="005D5CC4">
      <w:pPr>
        <w:pStyle w:val="Heading1"/>
        <w:rPr>
          <w:rFonts w:eastAsia="TimesNewRoman"/>
          <w:lang w:val="en-US" w:eastAsia="en-GB"/>
        </w:rPr>
      </w:pPr>
      <w:bookmarkStart w:id="452" w:name="_Toc72408627"/>
      <w:r w:rsidRPr="005D5CC4">
        <w:rPr>
          <w:rFonts w:eastAsia="TimesNewRoman"/>
        </w:rPr>
        <w:t>11</w:t>
      </w:r>
      <w:r w:rsidRPr="005D5CC4">
        <w:rPr>
          <w:rFonts w:eastAsia="TimesNewRoman"/>
        </w:rPr>
        <w:tab/>
        <w:t>NAS security context parameter handling</w:t>
      </w:r>
      <w:bookmarkEnd w:id="452"/>
    </w:p>
    <w:p w14:paraId="096D9464" w14:textId="7574C551" w:rsidR="005D5CC4" w:rsidRDefault="005D5CC4" w:rsidP="00D43575">
      <w:pPr>
        <w:pStyle w:val="Heading2"/>
        <w:rPr>
          <w:rFonts w:eastAsia="TimesNewRoman"/>
          <w:lang w:val="en-US" w:eastAsia="en-GB"/>
        </w:rPr>
      </w:pPr>
      <w:bookmarkStart w:id="453" w:name="_Toc72408628"/>
      <w:r>
        <w:rPr>
          <w:rFonts w:eastAsia="TimesNewRoman"/>
          <w:lang w:val="en-US" w:eastAsia="en-GB"/>
        </w:rPr>
        <w:t>11.1</w:t>
      </w:r>
      <w:r w:rsidR="00D43575">
        <w:rPr>
          <w:rFonts w:eastAsia="TimesNewRoman"/>
          <w:lang w:val="en-US" w:eastAsia="en-GB"/>
        </w:rPr>
        <w:tab/>
      </w:r>
      <w:r>
        <w:rPr>
          <w:rFonts w:eastAsia="TimesNewRoman"/>
          <w:lang w:val="en-US" w:eastAsia="en-GB"/>
        </w:rPr>
        <w:t>NAS security context parameter handling when service "EMM Information" is available</w:t>
      </w:r>
      <w:bookmarkEnd w:id="453"/>
    </w:p>
    <w:p w14:paraId="1BC2A8F1" w14:textId="700B22D4" w:rsidR="00651134" w:rsidRPr="00651134" w:rsidRDefault="00651134" w:rsidP="00651134">
      <w:pPr>
        <w:rPr>
          <w:rFonts w:eastAsia="TimesNewRoman"/>
        </w:rPr>
      </w:pPr>
      <w:r w:rsidRPr="00C32A13">
        <w:rPr>
          <w:rFonts w:eastAsia="TimesNewRoman"/>
          <w:highlight w:val="red"/>
        </w:rPr>
        <w:t>RFU</w:t>
      </w:r>
      <w:r>
        <w:rPr>
          <w:rFonts w:eastAsia="TimesNewRoman"/>
        </w:rPr>
        <w:t xml:space="preserve"> – agreed method to verify the READ command on </w:t>
      </w:r>
      <w:r w:rsidRPr="00300880">
        <w:rPr>
          <w:rFonts w:eastAsia="TimesNewRoman"/>
        </w:rPr>
        <w:t>EF_</w:t>
      </w:r>
      <w:r>
        <w:rPr>
          <w:rFonts w:eastAsia="TimesNewRoman"/>
        </w:rPr>
        <w:t>UST and EF_EPSNSC and verification of EF_EPSNSC contents is needed.</w:t>
      </w:r>
    </w:p>
    <w:p w14:paraId="45C8EEE8" w14:textId="7529F5CB" w:rsidR="00D43575" w:rsidRDefault="00D43575" w:rsidP="00D43575">
      <w:pPr>
        <w:pStyle w:val="Heading2"/>
        <w:rPr>
          <w:rFonts w:eastAsia="TimesNewRoman"/>
          <w:lang w:val="en-US" w:eastAsia="en-GB"/>
        </w:rPr>
      </w:pPr>
      <w:bookmarkStart w:id="454" w:name="_Toc72408629"/>
      <w:r>
        <w:rPr>
          <w:rFonts w:eastAsia="TimesNewRoman"/>
          <w:lang w:val="en-US" w:eastAsia="en-GB"/>
        </w:rPr>
        <w:lastRenderedPageBreak/>
        <w:t>11.2</w:t>
      </w:r>
      <w:r>
        <w:rPr>
          <w:rFonts w:eastAsia="TimesNewRoman"/>
          <w:lang w:val="en-US" w:eastAsia="en-GB"/>
        </w:rPr>
        <w:tab/>
        <w:t>NAS security context parameter handling when service "EMM Information" is not available, no IMSI change</w:t>
      </w:r>
      <w:bookmarkEnd w:id="454"/>
    </w:p>
    <w:p w14:paraId="40F962C7" w14:textId="0C722F0B" w:rsidR="00651134" w:rsidRPr="00300880" w:rsidRDefault="00651134" w:rsidP="00651134">
      <w:pPr>
        <w:rPr>
          <w:rFonts w:eastAsia="TimesNewRoman"/>
        </w:rPr>
      </w:pPr>
      <w:r w:rsidRPr="00C32A13">
        <w:rPr>
          <w:rFonts w:eastAsia="TimesNewRoman"/>
          <w:highlight w:val="red"/>
        </w:rPr>
        <w:t>RFU</w:t>
      </w:r>
      <w:r>
        <w:rPr>
          <w:rFonts w:eastAsia="TimesNewRoman"/>
        </w:rPr>
        <w:t xml:space="preserve"> – agreed method to verify the READ command on </w:t>
      </w:r>
      <w:r w:rsidRPr="00300880">
        <w:rPr>
          <w:rFonts w:eastAsia="TimesNewRoman"/>
        </w:rPr>
        <w:t>EF_</w:t>
      </w:r>
      <w:r>
        <w:rPr>
          <w:rFonts w:eastAsia="TimesNewRoman"/>
        </w:rPr>
        <w:t>UST is needed.</w:t>
      </w:r>
    </w:p>
    <w:p w14:paraId="5B11F424" w14:textId="38140449" w:rsidR="00D43575" w:rsidRDefault="00D43575" w:rsidP="00D43575">
      <w:pPr>
        <w:pStyle w:val="Heading2"/>
        <w:rPr>
          <w:rFonts w:eastAsia="TimesNewRoman"/>
          <w:lang w:val="en-US" w:eastAsia="en-GB"/>
        </w:rPr>
      </w:pPr>
      <w:bookmarkStart w:id="455" w:name="_Toc72408630"/>
      <w:r>
        <w:rPr>
          <w:rFonts w:eastAsia="TimesNewRoman"/>
          <w:lang w:val="en-US" w:eastAsia="en-GB"/>
        </w:rPr>
        <w:t>11.3</w:t>
      </w:r>
      <w:r>
        <w:rPr>
          <w:rFonts w:eastAsia="TimesNewRoman"/>
          <w:lang w:val="en-US" w:eastAsia="en-GB"/>
        </w:rPr>
        <w:tab/>
        <w:t>NAS security context parameter handling when service "EMM Information" is not available, IMSI Changed</w:t>
      </w:r>
      <w:bookmarkEnd w:id="455"/>
    </w:p>
    <w:p w14:paraId="251F7076" w14:textId="77777777" w:rsidR="00651134" w:rsidRPr="00300880" w:rsidRDefault="00651134" w:rsidP="00651134">
      <w:pPr>
        <w:rPr>
          <w:rFonts w:eastAsia="TimesNewRoman"/>
        </w:rPr>
      </w:pPr>
      <w:r w:rsidRPr="00C32A13">
        <w:rPr>
          <w:rFonts w:eastAsia="TimesNewRoman"/>
          <w:highlight w:val="red"/>
        </w:rPr>
        <w:t>RFU</w:t>
      </w:r>
      <w:r>
        <w:rPr>
          <w:rFonts w:eastAsia="TimesNewRoman"/>
        </w:rPr>
        <w:t xml:space="preserve"> – agreed method to verify the READ command on </w:t>
      </w:r>
      <w:r w:rsidRPr="00300880">
        <w:rPr>
          <w:rFonts w:eastAsia="TimesNewRoman"/>
        </w:rPr>
        <w:t>EF_</w:t>
      </w:r>
      <w:r>
        <w:rPr>
          <w:rFonts w:eastAsia="TimesNewRoman"/>
        </w:rPr>
        <w:t>UST is needed.</w:t>
      </w:r>
    </w:p>
    <w:p w14:paraId="0D71C89C" w14:textId="2E3DAC27" w:rsidR="005D5CC4" w:rsidRDefault="005D5CC4" w:rsidP="00D43575">
      <w:pPr>
        <w:pStyle w:val="Heading2"/>
        <w:rPr>
          <w:rFonts w:eastAsia="TimesNewRoman"/>
          <w:lang w:val="en-US" w:eastAsia="en-GB"/>
        </w:rPr>
      </w:pPr>
      <w:bookmarkStart w:id="456" w:name="_Toc72408631"/>
      <w:r>
        <w:rPr>
          <w:rFonts w:eastAsia="TimesNewRoman"/>
          <w:lang w:val="en-US" w:eastAsia="en-GB"/>
        </w:rPr>
        <w:t>11.4</w:t>
      </w:r>
      <w:r w:rsidR="00D43575">
        <w:rPr>
          <w:rFonts w:eastAsia="TimesNewRoman"/>
          <w:lang w:val="en-US" w:eastAsia="en-GB"/>
        </w:rPr>
        <w:tab/>
      </w:r>
      <w:r>
        <w:rPr>
          <w:rFonts w:eastAsia="TimesNewRoman"/>
          <w:lang w:val="en-US" w:eastAsia="en-GB"/>
        </w:rPr>
        <w:t>EPS NAS Security Context Storage</w:t>
      </w:r>
      <w:bookmarkEnd w:id="456"/>
    </w:p>
    <w:p w14:paraId="125BA4CA" w14:textId="77777777" w:rsidR="00651134" w:rsidRPr="00651134" w:rsidRDefault="00651134" w:rsidP="00651134">
      <w:pPr>
        <w:rPr>
          <w:rFonts w:eastAsia="TimesNewRoman"/>
        </w:rPr>
      </w:pPr>
      <w:r w:rsidRPr="00C32A13">
        <w:rPr>
          <w:rFonts w:eastAsia="TimesNewRoman"/>
          <w:highlight w:val="red"/>
        </w:rPr>
        <w:t>RFU</w:t>
      </w:r>
      <w:r>
        <w:rPr>
          <w:rFonts w:eastAsia="TimesNewRoman"/>
        </w:rPr>
        <w:t xml:space="preserve"> – agreed method to verify the READ command on </w:t>
      </w:r>
      <w:r w:rsidRPr="00300880">
        <w:rPr>
          <w:rFonts w:eastAsia="TimesNewRoman"/>
        </w:rPr>
        <w:t>EF_</w:t>
      </w:r>
      <w:r>
        <w:rPr>
          <w:rFonts w:eastAsia="TimesNewRoman"/>
        </w:rPr>
        <w:t>UST and EF_EPSNSC and verification of EF_EPSNSC contents is needed.</w:t>
      </w:r>
    </w:p>
    <w:p w14:paraId="6129C42A" w14:textId="23A866E7" w:rsidR="005D5CC4" w:rsidRDefault="005D5CC4" w:rsidP="00D43575">
      <w:pPr>
        <w:pStyle w:val="Heading1"/>
        <w:rPr>
          <w:rFonts w:eastAsia="TimesNewRoman"/>
          <w:lang w:val="en-US" w:eastAsia="en-GB"/>
        </w:rPr>
      </w:pPr>
      <w:bookmarkStart w:id="457" w:name="_Toc72408632"/>
      <w:r>
        <w:rPr>
          <w:rFonts w:eastAsia="TimesNewRoman"/>
          <w:lang w:val="en-US" w:eastAsia="en-GB"/>
        </w:rPr>
        <w:t>12</w:t>
      </w:r>
      <w:r w:rsidR="00D43575">
        <w:rPr>
          <w:rFonts w:eastAsia="TimesNewRoman"/>
          <w:lang w:val="en-US" w:eastAsia="en-GB"/>
        </w:rPr>
        <w:tab/>
      </w:r>
      <w:proofErr w:type="gramStart"/>
      <w:r>
        <w:rPr>
          <w:rFonts w:eastAsia="TimesNewRoman"/>
          <w:lang w:val="en-US" w:eastAsia="en-GB"/>
        </w:rPr>
        <w:t>Non Access</w:t>
      </w:r>
      <w:proofErr w:type="gramEnd"/>
      <w:r>
        <w:rPr>
          <w:rFonts w:eastAsia="TimesNewRoman"/>
          <w:lang w:val="en-US" w:eastAsia="en-GB"/>
        </w:rPr>
        <w:t xml:space="preserve"> Stratum (NAS) Configuration parameter handling</w:t>
      </w:r>
      <w:bookmarkEnd w:id="457"/>
    </w:p>
    <w:p w14:paraId="0B2F987D" w14:textId="3F10DEB0" w:rsidR="005D5CC4" w:rsidRDefault="005D5CC4" w:rsidP="00D43575">
      <w:pPr>
        <w:pStyle w:val="Heading2"/>
        <w:rPr>
          <w:rFonts w:eastAsia="TimesNewRoman"/>
          <w:lang w:val="en-US" w:eastAsia="en-GB"/>
        </w:rPr>
      </w:pPr>
      <w:bookmarkStart w:id="458" w:name="_Toc72408633"/>
      <w:r>
        <w:rPr>
          <w:rFonts w:eastAsia="TimesNewRoman"/>
          <w:lang w:val="en-US" w:eastAsia="en-GB"/>
        </w:rPr>
        <w:t>12.1</w:t>
      </w:r>
      <w:r w:rsidR="00D43575">
        <w:rPr>
          <w:rFonts w:eastAsia="TimesNewRoman"/>
          <w:lang w:val="en-US" w:eastAsia="en-GB"/>
        </w:rPr>
        <w:tab/>
      </w:r>
      <w:r>
        <w:rPr>
          <w:rFonts w:eastAsia="TimesNewRoman"/>
          <w:lang w:val="en-US" w:eastAsia="en-GB"/>
        </w:rPr>
        <w:t>EF</w:t>
      </w:r>
      <w:r>
        <w:rPr>
          <w:rFonts w:eastAsia="TimesNewRoman"/>
          <w:sz w:val="13"/>
          <w:szCs w:val="13"/>
          <w:lang w:val="en-US" w:eastAsia="en-GB"/>
        </w:rPr>
        <w:t xml:space="preserve">NASCONFIG </w:t>
      </w:r>
      <w:r>
        <w:rPr>
          <w:rFonts w:eastAsia="TimesNewRoman" w:hint="eastAsia"/>
          <w:lang w:val="en-US" w:eastAsia="en-GB"/>
        </w:rPr>
        <w:t>–</w:t>
      </w:r>
      <w:r>
        <w:rPr>
          <w:rFonts w:eastAsia="TimesNewRoman"/>
          <w:lang w:val="en-US" w:eastAsia="en-GB"/>
        </w:rPr>
        <w:t xml:space="preserve"> NAS signaling priority handling</w:t>
      </w:r>
      <w:bookmarkEnd w:id="458"/>
    </w:p>
    <w:p w14:paraId="053BE999" w14:textId="7B3DC3BF" w:rsidR="00651134" w:rsidRPr="00651134" w:rsidRDefault="00651134" w:rsidP="00651134">
      <w:pPr>
        <w:rPr>
          <w:rFonts w:eastAsia="TimesNewRoman"/>
          <w:lang w:val="en-US" w:eastAsia="en-GB"/>
        </w:rPr>
      </w:pPr>
      <w:r w:rsidRPr="00651134">
        <w:rPr>
          <w:rFonts w:eastAsia="TimesNewRoman"/>
          <w:highlight w:val="magenta"/>
          <w:lang w:val="en-US" w:eastAsia="en-GB"/>
        </w:rPr>
        <w:t>In</w:t>
      </w:r>
      <w:r>
        <w:rPr>
          <w:rFonts w:eastAsia="TimesNewRoman"/>
          <w:highlight w:val="magenta"/>
          <w:lang w:val="en-US" w:eastAsia="en-GB"/>
        </w:rPr>
        <w:t xml:space="preserve">correctly marked as No </w:t>
      </w:r>
      <w:proofErr w:type="spellStart"/>
      <w:r>
        <w:rPr>
          <w:rFonts w:eastAsia="TimesNewRoman"/>
          <w:highlight w:val="magenta"/>
          <w:lang w:val="en-US" w:eastAsia="en-GB"/>
        </w:rPr>
        <w:t>Sy</w:t>
      </w:r>
      <w:r w:rsidRPr="00651134">
        <w:rPr>
          <w:rFonts w:eastAsia="TimesNewRoman"/>
          <w:highlight w:val="magenta"/>
          <w:lang w:val="en-US" w:eastAsia="en-GB"/>
        </w:rPr>
        <w:t>te</w:t>
      </w:r>
      <w:r>
        <w:rPr>
          <w:rFonts w:eastAsia="TimesNewRoman"/>
          <w:highlight w:val="magenta"/>
          <w:lang w:val="en-US" w:eastAsia="en-GB"/>
        </w:rPr>
        <w:t>m</w:t>
      </w:r>
      <w:proofErr w:type="spellEnd"/>
      <w:r>
        <w:rPr>
          <w:rFonts w:eastAsia="TimesNewRoman"/>
          <w:highlight w:val="magenta"/>
          <w:lang w:val="en-US" w:eastAsia="en-GB"/>
        </w:rPr>
        <w:t xml:space="preserve"> Simulator involved TC – reference to 34.123-1</w:t>
      </w:r>
      <w:r w:rsidRPr="00651134">
        <w:rPr>
          <w:rFonts w:eastAsia="TimesNewRoman"/>
          <w:highlight w:val="magenta"/>
          <w:lang w:val="en-US" w:eastAsia="en-GB"/>
        </w:rPr>
        <w:t xml:space="preserve"> –  not a</w:t>
      </w:r>
      <w:r>
        <w:rPr>
          <w:rFonts w:eastAsia="TimesNewRoman"/>
          <w:highlight w:val="magenta"/>
          <w:lang w:val="en-US" w:eastAsia="en-GB"/>
        </w:rPr>
        <w:t>ction but referencing needed</w:t>
      </w:r>
      <w:r>
        <w:rPr>
          <w:rFonts w:eastAsia="TimesNewRoman"/>
          <w:lang w:val="en-US" w:eastAsia="en-GB"/>
        </w:rPr>
        <w:t>.</w:t>
      </w:r>
    </w:p>
    <w:p w14:paraId="06791F07" w14:textId="6CDB8794" w:rsidR="005D5CC4" w:rsidRDefault="005D5CC4" w:rsidP="00D43575">
      <w:pPr>
        <w:pStyle w:val="Heading2"/>
        <w:rPr>
          <w:rFonts w:eastAsia="TimesNewRoman"/>
          <w:lang w:val="en-US" w:eastAsia="en-GB"/>
        </w:rPr>
      </w:pPr>
      <w:bookmarkStart w:id="459" w:name="_Toc72408634"/>
      <w:r>
        <w:rPr>
          <w:rFonts w:eastAsia="TimesNewRoman"/>
          <w:lang w:val="en-US" w:eastAsia="en-GB"/>
        </w:rPr>
        <w:t>12.2</w:t>
      </w:r>
      <w:r w:rsidR="00D43575">
        <w:rPr>
          <w:rFonts w:eastAsia="TimesNewRoman"/>
          <w:lang w:val="en-US" w:eastAsia="en-GB"/>
        </w:rPr>
        <w:tab/>
      </w:r>
      <w:r>
        <w:rPr>
          <w:rFonts w:eastAsia="TimesNewRoman"/>
          <w:lang w:val="en-US" w:eastAsia="en-GB"/>
        </w:rPr>
        <w:t>EF</w:t>
      </w:r>
      <w:r>
        <w:rPr>
          <w:rFonts w:eastAsia="TimesNewRoman"/>
          <w:sz w:val="13"/>
          <w:szCs w:val="13"/>
          <w:lang w:val="en-US" w:eastAsia="en-GB"/>
        </w:rPr>
        <w:t xml:space="preserve">NASCONFIG </w:t>
      </w:r>
      <w:r>
        <w:rPr>
          <w:rFonts w:eastAsia="TimesNewRoman" w:hint="eastAsia"/>
          <w:lang w:val="en-US" w:eastAsia="en-GB"/>
        </w:rPr>
        <w:t>–</w:t>
      </w:r>
      <w:r>
        <w:rPr>
          <w:rFonts w:eastAsia="TimesNewRoman"/>
          <w:lang w:val="en-US" w:eastAsia="en-GB"/>
        </w:rPr>
        <w:t xml:space="preserve"> NMO I Network Mode of Operation I handling</w:t>
      </w:r>
      <w:bookmarkEnd w:id="459"/>
    </w:p>
    <w:p w14:paraId="55417436" w14:textId="77777777" w:rsidR="00651134" w:rsidRPr="00651134" w:rsidRDefault="00651134" w:rsidP="00651134">
      <w:pPr>
        <w:rPr>
          <w:rFonts w:eastAsia="TimesNewRoman"/>
          <w:lang w:val="en-US" w:eastAsia="en-GB"/>
        </w:rPr>
      </w:pPr>
      <w:r w:rsidRPr="00651134">
        <w:rPr>
          <w:rFonts w:eastAsia="TimesNewRoman"/>
          <w:highlight w:val="magenta"/>
          <w:lang w:val="en-US" w:eastAsia="en-GB"/>
        </w:rPr>
        <w:t>In</w:t>
      </w:r>
      <w:r>
        <w:rPr>
          <w:rFonts w:eastAsia="TimesNewRoman"/>
          <w:highlight w:val="magenta"/>
          <w:lang w:val="en-US" w:eastAsia="en-GB"/>
        </w:rPr>
        <w:t xml:space="preserve">correctly marked as No </w:t>
      </w:r>
      <w:proofErr w:type="spellStart"/>
      <w:r>
        <w:rPr>
          <w:rFonts w:eastAsia="TimesNewRoman"/>
          <w:highlight w:val="magenta"/>
          <w:lang w:val="en-US" w:eastAsia="en-GB"/>
        </w:rPr>
        <w:t>Sy</w:t>
      </w:r>
      <w:r w:rsidRPr="00651134">
        <w:rPr>
          <w:rFonts w:eastAsia="TimesNewRoman"/>
          <w:highlight w:val="magenta"/>
          <w:lang w:val="en-US" w:eastAsia="en-GB"/>
        </w:rPr>
        <w:t>te</w:t>
      </w:r>
      <w:r>
        <w:rPr>
          <w:rFonts w:eastAsia="TimesNewRoman"/>
          <w:highlight w:val="magenta"/>
          <w:lang w:val="en-US" w:eastAsia="en-GB"/>
        </w:rPr>
        <w:t>m</w:t>
      </w:r>
      <w:proofErr w:type="spellEnd"/>
      <w:r>
        <w:rPr>
          <w:rFonts w:eastAsia="TimesNewRoman"/>
          <w:highlight w:val="magenta"/>
          <w:lang w:val="en-US" w:eastAsia="en-GB"/>
        </w:rPr>
        <w:t xml:space="preserve"> Simulator involved TC – reference to 34.123-1</w:t>
      </w:r>
      <w:r w:rsidRPr="00651134">
        <w:rPr>
          <w:rFonts w:eastAsia="TimesNewRoman"/>
          <w:highlight w:val="magenta"/>
          <w:lang w:val="en-US" w:eastAsia="en-GB"/>
        </w:rPr>
        <w:t xml:space="preserve"> –  not a</w:t>
      </w:r>
      <w:r>
        <w:rPr>
          <w:rFonts w:eastAsia="TimesNewRoman"/>
          <w:highlight w:val="magenta"/>
          <w:lang w:val="en-US" w:eastAsia="en-GB"/>
        </w:rPr>
        <w:t>ction but referencing needed</w:t>
      </w:r>
      <w:r>
        <w:rPr>
          <w:rFonts w:eastAsia="TimesNewRoman"/>
          <w:lang w:val="en-US" w:eastAsia="en-GB"/>
        </w:rPr>
        <w:t>.</w:t>
      </w:r>
    </w:p>
    <w:p w14:paraId="403B288D" w14:textId="586AC751" w:rsidR="005D5CC4" w:rsidRDefault="005D5CC4" w:rsidP="00D43575">
      <w:pPr>
        <w:pStyle w:val="Heading2"/>
        <w:rPr>
          <w:rFonts w:eastAsia="TimesNewRoman"/>
          <w:lang w:val="en-US" w:eastAsia="en-GB"/>
        </w:rPr>
      </w:pPr>
      <w:bookmarkStart w:id="460" w:name="_Toc72408635"/>
      <w:r>
        <w:rPr>
          <w:rFonts w:eastAsia="TimesNewRoman"/>
          <w:lang w:val="en-US" w:eastAsia="en-GB"/>
        </w:rPr>
        <w:t>12.3</w:t>
      </w:r>
      <w:r w:rsidR="00D43575">
        <w:rPr>
          <w:rFonts w:eastAsia="TimesNewRoman"/>
          <w:lang w:val="en-US" w:eastAsia="en-GB"/>
        </w:rPr>
        <w:tab/>
      </w:r>
      <w:r>
        <w:rPr>
          <w:rFonts w:eastAsia="TimesNewRoman"/>
          <w:lang w:val="en-US" w:eastAsia="en-GB"/>
        </w:rPr>
        <w:t>EF</w:t>
      </w:r>
      <w:r>
        <w:rPr>
          <w:rFonts w:eastAsia="TimesNewRoman"/>
          <w:sz w:val="13"/>
          <w:szCs w:val="13"/>
          <w:lang w:val="en-US" w:eastAsia="en-GB"/>
        </w:rPr>
        <w:t xml:space="preserve">NASCONFIG </w:t>
      </w:r>
      <w:r>
        <w:rPr>
          <w:rFonts w:eastAsia="TimesNewRoman" w:hint="eastAsia"/>
          <w:lang w:val="en-US" w:eastAsia="en-GB"/>
        </w:rPr>
        <w:t>–</w:t>
      </w:r>
      <w:r>
        <w:rPr>
          <w:rFonts w:eastAsia="TimesNewRoman"/>
          <w:lang w:val="en-US" w:eastAsia="en-GB"/>
        </w:rPr>
        <w:t xml:space="preserve"> Attach with IMSI handling</w:t>
      </w:r>
      <w:bookmarkEnd w:id="460"/>
    </w:p>
    <w:p w14:paraId="00E7652B" w14:textId="77777777" w:rsidR="00651134" w:rsidRPr="00651134" w:rsidRDefault="00651134" w:rsidP="00651134">
      <w:pPr>
        <w:rPr>
          <w:rFonts w:eastAsia="TimesNewRoman"/>
          <w:lang w:val="en-US" w:eastAsia="en-GB"/>
        </w:rPr>
      </w:pPr>
      <w:r w:rsidRPr="00651134">
        <w:rPr>
          <w:rFonts w:eastAsia="TimesNewRoman"/>
          <w:highlight w:val="magenta"/>
          <w:lang w:val="en-US" w:eastAsia="en-GB"/>
        </w:rPr>
        <w:t>In</w:t>
      </w:r>
      <w:r>
        <w:rPr>
          <w:rFonts w:eastAsia="TimesNewRoman"/>
          <w:highlight w:val="magenta"/>
          <w:lang w:val="en-US" w:eastAsia="en-GB"/>
        </w:rPr>
        <w:t xml:space="preserve">correctly marked as No </w:t>
      </w:r>
      <w:proofErr w:type="spellStart"/>
      <w:r>
        <w:rPr>
          <w:rFonts w:eastAsia="TimesNewRoman"/>
          <w:highlight w:val="magenta"/>
          <w:lang w:val="en-US" w:eastAsia="en-GB"/>
        </w:rPr>
        <w:t>Sy</w:t>
      </w:r>
      <w:r w:rsidRPr="00651134">
        <w:rPr>
          <w:rFonts w:eastAsia="TimesNewRoman"/>
          <w:highlight w:val="magenta"/>
          <w:lang w:val="en-US" w:eastAsia="en-GB"/>
        </w:rPr>
        <w:t>te</w:t>
      </w:r>
      <w:r>
        <w:rPr>
          <w:rFonts w:eastAsia="TimesNewRoman"/>
          <w:highlight w:val="magenta"/>
          <w:lang w:val="en-US" w:eastAsia="en-GB"/>
        </w:rPr>
        <w:t>m</w:t>
      </w:r>
      <w:proofErr w:type="spellEnd"/>
      <w:r>
        <w:rPr>
          <w:rFonts w:eastAsia="TimesNewRoman"/>
          <w:highlight w:val="magenta"/>
          <w:lang w:val="en-US" w:eastAsia="en-GB"/>
        </w:rPr>
        <w:t xml:space="preserve"> Simulator involved TC – reference to 34.123-1</w:t>
      </w:r>
      <w:r w:rsidRPr="00651134">
        <w:rPr>
          <w:rFonts w:eastAsia="TimesNewRoman"/>
          <w:highlight w:val="magenta"/>
          <w:lang w:val="en-US" w:eastAsia="en-GB"/>
        </w:rPr>
        <w:t xml:space="preserve"> –  not a</w:t>
      </w:r>
      <w:r>
        <w:rPr>
          <w:rFonts w:eastAsia="TimesNewRoman"/>
          <w:highlight w:val="magenta"/>
          <w:lang w:val="en-US" w:eastAsia="en-GB"/>
        </w:rPr>
        <w:t>ction but referencing needed</w:t>
      </w:r>
      <w:r>
        <w:rPr>
          <w:rFonts w:eastAsia="TimesNewRoman"/>
          <w:lang w:val="en-US" w:eastAsia="en-GB"/>
        </w:rPr>
        <w:t>.</w:t>
      </w:r>
    </w:p>
    <w:p w14:paraId="501B980D" w14:textId="34E24C78" w:rsidR="005D5CC4" w:rsidRDefault="005D5CC4" w:rsidP="00D43575">
      <w:pPr>
        <w:pStyle w:val="Heading2"/>
        <w:rPr>
          <w:rFonts w:eastAsia="TimesNewRoman"/>
          <w:lang w:val="en-US" w:eastAsia="en-GB"/>
        </w:rPr>
      </w:pPr>
      <w:bookmarkStart w:id="461" w:name="_Toc72408636"/>
      <w:r>
        <w:rPr>
          <w:rFonts w:eastAsia="TimesNewRoman"/>
          <w:lang w:val="en-US" w:eastAsia="en-GB"/>
        </w:rPr>
        <w:t>12.4</w:t>
      </w:r>
      <w:r w:rsidR="00D43575">
        <w:rPr>
          <w:rFonts w:eastAsia="TimesNewRoman"/>
          <w:lang w:val="en-US" w:eastAsia="en-GB"/>
        </w:rPr>
        <w:tab/>
      </w:r>
      <w:r>
        <w:rPr>
          <w:rFonts w:eastAsia="TimesNewRoman"/>
          <w:lang w:val="en-US" w:eastAsia="en-GB"/>
        </w:rPr>
        <w:t>EF</w:t>
      </w:r>
      <w:r>
        <w:rPr>
          <w:rFonts w:eastAsia="TimesNewRoman"/>
          <w:sz w:val="13"/>
          <w:szCs w:val="13"/>
          <w:lang w:val="en-US" w:eastAsia="en-GB"/>
        </w:rPr>
        <w:t xml:space="preserve">NASCONFIG </w:t>
      </w:r>
      <w:r>
        <w:rPr>
          <w:rFonts w:eastAsia="TimesNewRoman" w:hint="eastAsia"/>
          <w:lang w:val="en-US" w:eastAsia="en-GB"/>
        </w:rPr>
        <w:t>–</w:t>
      </w:r>
      <w:r>
        <w:rPr>
          <w:rFonts w:eastAsia="TimesNewRoman"/>
          <w:lang w:val="en-US" w:eastAsia="en-GB"/>
        </w:rPr>
        <w:t xml:space="preserve"> Verifying Minimum Periodic Search Timer</w:t>
      </w:r>
      <w:bookmarkEnd w:id="461"/>
    </w:p>
    <w:p w14:paraId="00D3CB9B" w14:textId="77777777" w:rsidR="00651134" w:rsidRPr="00651134" w:rsidRDefault="00651134" w:rsidP="00651134">
      <w:pPr>
        <w:rPr>
          <w:rFonts w:eastAsia="TimesNewRoman"/>
          <w:lang w:val="en-US" w:eastAsia="en-GB"/>
        </w:rPr>
      </w:pPr>
      <w:r w:rsidRPr="00651134">
        <w:rPr>
          <w:rFonts w:eastAsia="TimesNewRoman"/>
          <w:highlight w:val="magenta"/>
          <w:lang w:val="en-US" w:eastAsia="en-GB"/>
        </w:rPr>
        <w:t>In</w:t>
      </w:r>
      <w:r>
        <w:rPr>
          <w:rFonts w:eastAsia="TimesNewRoman"/>
          <w:highlight w:val="magenta"/>
          <w:lang w:val="en-US" w:eastAsia="en-GB"/>
        </w:rPr>
        <w:t xml:space="preserve">correctly marked as No </w:t>
      </w:r>
      <w:proofErr w:type="spellStart"/>
      <w:r>
        <w:rPr>
          <w:rFonts w:eastAsia="TimesNewRoman"/>
          <w:highlight w:val="magenta"/>
          <w:lang w:val="en-US" w:eastAsia="en-GB"/>
        </w:rPr>
        <w:t>Sy</w:t>
      </w:r>
      <w:r w:rsidRPr="00651134">
        <w:rPr>
          <w:rFonts w:eastAsia="TimesNewRoman"/>
          <w:highlight w:val="magenta"/>
          <w:lang w:val="en-US" w:eastAsia="en-GB"/>
        </w:rPr>
        <w:t>te</w:t>
      </w:r>
      <w:r>
        <w:rPr>
          <w:rFonts w:eastAsia="TimesNewRoman"/>
          <w:highlight w:val="magenta"/>
          <w:lang w:val="en-US" w:eastAsia="en-GB"/>
        </w:rPr>
        <w:t>m</w:t>
      </w:r>
      <w:proofErr w:type="spellEnd"/>
      <w:r>
        <w:rPr>
          <w:rFonts w:eastAsia="TimesNewRoman"/>
          <w:highlight w:val="magenta"/>
          <w:lang w:val="en-US" w:eastAsia="en-GB"/>
        </w:rPr>
        <w:t xml:space="preserve"> Simulator involved TC – reference to 34.123-1</w:t>
      </w:r>
      <w:r w:rsidRPr="00651134">
        <w:rPr>
          <w:rFonts w:eastAsia="TimesNewRoman"/>
          <w:highlight w:val="magenta"/>
          <w:lang w:val="en-US" w:eastAsia="en-GB"/>
        </w:rPr>
        <w:t xml:space="preserve"> –  not a</w:t>
      </w:r>
      <w:r>
        <w:rPr>
          <w:rFonts w:eastAsia="TimesNewRoman"/>
          <w:highlight w:val="magenta"/>
          <w:lang w:val="en-US" w:eastAsia="en-GB"/>
        </w:rPr>
        <w:t>ction but referencing needed</w:t>
      </w:r>
      <w:r>
        <w:rPr>
          <w:rFonts w:eastAsia="TimesNewRoman"/>
          <w:lang w:val="en-US" w:eastAsia="en-GB"/>
        </w:rPr>
        <w:t>.</w:t>
      </w:r>
    </w:p>
    <w:p w14:paraId="764DC26E" w14:textId="1A6BAA74" w:rsidR="005D5CC4" w:rsidRDefault="005D5CC4" w:rsidP="00D43575">
      <w:pPr>
        <w:pStyle w:val="Heading2"/>
        <w:rPr>
          <w:rFonts w:eastAsia="TimesNewRoman"/>
          <w:lang w:val="en-US" w:eastAsia="en-GB"/>
        </w:rPr>
      </w:pPr>
      <w:bookmarkStart w:id="462" w:name="_Toc72408637"/>
      <w:r>
        <w:rPr>
          <w:rFonts w:eastAsia="TimesNewRoman"/>
          <w:lang w:val="en-US" w:eastAsia="en-GB"/>
        </w:rPr>
        <w:t>12.5</w:t>
      </w:r>
      <w:r w:rsidR="00D43575">
        <w:rPr>
          <w:rFonts w:eastAsia="TimesNewRoman"/>
          <w:lang w:val="en-US" w:eastAsia="en-GB"/>
        </w:rPr>
        <w:tab/>
      </w:r>
      <w:r>
        <w:rPr>
          <w:rFonts w:eastAsia="TimesNewRoman"/>
          <w:lang w:val="en-US" w:eastAsia="en-GB"/>
        </w:rPr>
        <w:t>EF</w:t>
      </w:r>
      <w:r>
        <w:rPr>
          <w:rFonts w:eastAsia="TimesNewRoman"/>
          <w:sz w:val="13"/>
          <w:szCs w:val="13"/>
          <w:lang w:val="en-US" w:eastAsia="en-GB"/>
        </w:rPr>
        <w:t xml:space="preserve">NASCONFIG </w:t>
      </w:r>
      <w:r>
        <w:rPr>
          <w:rFonts w:eastAsia="TimesNewRoman" w:hint="eastAsia"/>
          <w:lang w:val="en-US" w:eastAsia="en-GB"/>
        </w:rPr>
        <w:t>–</w:t>
      </w:r>
      <w:r>
        <w:rPr>
          <w:rFonts w:eastAsia="TimesNewRoman"/>
          <w:lang w:val="en-US" w:eastAsia="en-GB"/>
        </w:rPr>
        <w:t xml:space="preserve"> Extended access barring handling</w:t>
      </w:r>
      <w:bookmarkEnd w:id="462"/>
    </w:p>
    <w:p w14:paraId="72CF851A" w14:textId="77777777" w:rsidR="00651134" w:rsidRPr="00651134" w:rsidRDefault="00651134" w:rsidP="00651134">
      <w:pPr>
        <w:rPr>
          <w:rFonts w:eastAsia="TimesNewRoman"/>
          <w:lang w:val="en-US" w:eastAsia="en-GB"/>
        </w:rPr>
      </w:pPr>
      <w:r w:rsidRPr="00651134">
        <w:rPr>
          <w:rFonts w:eastAsia="TimesNewRoman"/>
          <w:highlight w:val="magenta"/>
          <w:lang w:val="en-US" w:eastAsia="en-GB"/>
        </w:rPr>
        <w:t>In</w:t>
      </w:r>
      <w:r>
        <w:rPr>
          <w:rFonts w:eastAsia="TimesNewRoman"/>
          <w:highlight w:val="magenta"/>
          <w:lang w:val="en-US" w:eastAsia="en-GB"/>
        </w:rPr>
        <w:t xml:space="preserve">correctly marked as No </w:t>
      </w:r>
      <w:proofErr w:type="spellStart"/>
      <w:r>
        <w:rPr>
          <w:rFonts w:eastAsia="TimesNewRoman"/>
          <w:highlight w:val="magenta"/>
          <w:lang w:val="en-US" w:eastAsia="en-GB"/>
        </w:rPr>
        <w:t>Sy</w:t>
      </w:r>
      <w:r w:rsidRPr="00651134">
        <w:rPr>
          <w:rFonts w:eastAsia="TimesNewRoman"/>
          <w:highlight w:val="magenta"/>
          <w:lang w:val="en-US" w:eastAsia="en-GB"/>
        </w:rPr>
        <w:t>te</w:t>
      </w:r>
      <w:r>
        <w:rPr>
          <w:rFonts w:eastAsia="TimesNewRoman"/>
          <w:highlight w:val="magenta"/>
          <w:lang w:val="en-US" w:eastAsia="en-GB"/>
        </w:rPr>
        <w:t>m</w:t>
      </w:r>
      <w:proofErr w:type="spellEnd"/>
      <w:r>
        <w:rPr>
          <w:rFonts w:eastAsia="TimesNewRoman"/>
          <w:highlight w:val="magenta"/>
          <w:lang w:val="en-US" w:eastAsia="en-GB"/>
        </w:rPr>
        <w:t xml:space="preserve"> Simulator involved TC – reference to 34.123-1</w:t>
      </w:r>
      <w:r w:rsidRPr="00651134">
        <w:rPr>
          <w:rFonts w:eastAsia="TimesNewRoman"/>
          <w:highlight w:val="magenta"/>
          <w:lang w:val="en-US" w:eastAsia="en-GB"/>
        </w:rPr>
        <w:t xml:space="preserve"> –  not a</w:t>
      </w:r>
      <w:r>
        <w:rPr>
          <w:rFonts w:eastAsia="TimesNewRoman"/>
          <w:highlight w:val="magenta"/>
          <w:lang w:val="en-US" w:eastAsia="en-GB"/>
        </w:rPr>
        <w:t>ction but referencing needed</w:t>
      </w:r>
      <w:r>
        <w:rPr>
          <w:rFonts w:eastAsia="TimesNewRoman"/>
          <w:lang w:val="en-US" w:eastAsia="en-GB"/>
        </w:rPr>
        <w:t>.</w:t>
      </w:r>
    </w:p>
    <w:p w14:paraId="521AE914" w14:textId="2EF2C34E" w:rsidR="00D43575" w:rsidRDefault="005D5CC4" w:rsidP="00D43575">
      <w:pPr>
        <w:pStyle w:val="Heading2"/>
        <w:rPr>
          <w:rFonts w:eastAsia="TimesNewRoman"/>
          <w:lang w:val="en-US" w:eastAsia="en-GB"/>
        </w:rPr>
      </w:pPr>
      <w:bookmarkStart w:id="463" w:name="_Toc72408638"/>
      <w:r>
        <w:rPr>
          <w:rFonts w:eastAsia="TimesNewRoman"/>
          <w:lang w:val="en-US" w:eastAsia="en-GB"/>
        </w:rPr>
        <w:t>12.6</w:t>
      </w:r>
      <w:r w:rsidR="00D43575">
        <w:rPr>
          <w:rFonts w:eastAsia="TimesNewRoman"/>
          <w:lang w:val="en-US" w:eastAsia="en-GB"/>
        </w:rPr>
        <w:tab/>
      </w:r>
      <w:r>
        <w:rPr>
          <w:rFonts w:eastAsia="TimesNewRoman"/>
          <w:lang w:val="en-US" w:eastAsia="en-GB"/>
        </w:rPr>
        <w:t>EF</w:t>
      </w:r>
      <w:r>
        <w:rPr>
          <w:rFonts w:eastAsia="TimesNewRoman"/>
          <w:sz w:val="13"/>
          <w:szCs w:val="13"/>
          <w:lang w:val="en-US" w:eastAsia="en-GB"/>
        </w:rPr>
        <w:t xml:space="preserve">NASCONFIG </w:t>
      </w:r>
      <w:r>
        <w:rPr>
          <w:rFonts w:eastAsia="TimesNewRoman" w:hint="eastAsia"/>
          <w:lang w:val="en-US" w:eastAsia="en-GB"/>
        </w:rPr>
        <w:t>–</w:t>
      </w:r>
      <w:r>
        <w:rPr>
          <w:rFonts w:eastAsia="TimesNewRoman"/>
          <w:lang w:val="en-US" w:eastAsia="en-GB"/>
        </w:rPr>
        <w:t xml:space="preserve"> Verifying Timer T3245 </w:t>
      </w:r>
      <w:proofErr w:type="spellStart"/>
      <w:r>
        <w:rPr>
          <w:rFonts w:eastAsia="TimesNewRoman"/>
          <w:lang w:val="en-US" w:eastAsia="en-GB"/>
        </w:rPr>
        <w:t>Behaviour</w:t>
      </w:r>
      <w:bookmarkEnd w:id="463"/>
      <w:proofErr w:type="spellEnd"/>
    </w:p>
    <w:p w14:paraId="14A70700" w14:textId="453F5582" w:rsidR="00651134" w:rsidRDefault="00651134" w:rsidP="00651134">
      <w:pPr>
        <w:rPr>
          <w:rFonts w:eastAsia="TimesNewRoman"/>
        </w:rPr>
      </w:pPr>
      <w:r w:rsidRPr="00C32A13">
        <w:rPr>
          <w:rFonts w:eastAsia="TimesNewRoman"/>
          <w:highlight w:val="red"/>
        </w:rPr>
        <w:t>RFU</w:t>
      </w:r>
      <w:r>
        <w:rPr>
          <w:rFonts w:eastAsia="TimesNewRoman"/>
        </w:rPr>
        <w:t xml:space="preserve"> – agreed method to verify READ commands on EF_NASCONFIG, multiple UPDATE commands on the EF_FPLMN needed.</w:t>
      </w:r>
    </w:p>
    <w:p w14:paraId="5C3269A7" w14:textId="4EF0C832" w:rsidR="00ED3FA4" w:rsidRDefault="00ED3FA4" w:rsidP="00ED3FA4">
      <w:pPr>
        <w:pStyle w:val="Heading2"/>
        <w:rPr>
          <w:lang w:val="en-US" w:eastAsia="en-GB"/>
        </w:rPr>
      </w:pPr>
      <w:bookmarkStart w:id="464" w:name="_Toc72408639"/>
      <w:r>
        <w:rPr>
          <w:lang w:val="en-US" w:eastAsia="en-GB"/>
        </w:rPr>
        <w:lastRenderedPageBreak/>
        <w:t>12.7</w:t>
      </w:r>
      <w:r>
        <w:rPr>
          <w:lang w:val="en-US" w:eastAsia="en-GB"/>
        </w:rPr>
        <w:tab/>
        <w:t>EF</w:t>
      </w:r>
      <w:r>
        <w:rPr>
          <w:sz w:val="18"/>
          <w:szCs w:val="18"/>
          <w:lang w:val="en-US" w:eastAsia="en-GB"/>
        </w:rPr>
        <w:t xml:space="preserve">NASCONFIG </w:t>
      </w:r>
      <w:r>
        <w:rPr>
          <w:lang w:val="en-US" w:eastAsia="en-GB"/>
        </w:rPr>
        <w:t xml:space="preserve">– Override NAS </w:t>
      </w:r>
      <w:proofErr w:type="spellStart"/>
      <w:r>
        <w:rPr>
          <w:lang w:val="en-US" w:eastAsia="en-GB"/>
        </w:rPr>
        <w:t>signalling</w:t>
      </w:r>
      <w:proofErr w:type="spellEnd"/>
      <w:r>
        <w:rPr>
          <w:lang w:val="en-US" w:eastAsia="en-GB"/>
        </w:rPr>
        <w:t xml:space="preserve"> low priority</w:t>
      </w:r>
      <w:bookmarkEnd w:id="464"/>
    </w:p>
    <w:p w14:paraId="106104FD" w14:textId="7B02C7A8" w:rsidR="00ED3FA4" w:rsidRDefault="00ED3FA4" w:rsidP="00ED3FA4">
      <w:pPr>
        <w:rPr>
          <w:rFonts w:eastAsia="TimesNewRoman"/>
        </w:rPr>
      </w:pPr>
      <w:r w:rsidRPr="00C32A13">
        <w:rPr>
          <w:rFonts w:eastAsia="TimesNewRoman"/>
          <w:highlight w:val="red"/>
        </w:rPr>
        <w:t>RFU</w:t>
      </w:r>
      <w:r>
        <w:rPr>
          <w:rFonts w:eastAsia="TimesNewRoman"/>
        </w:rPr>
        <w:t xml:space="preserve"> – agreed method to verify READ commands on EF_NASCONFIG needed.</w:t>
      </w:r>
    </w:p>
    <w:p w14:paraId="649C55DC" w14:textId="642F302C" w:rsidR="00ED3FA4" w:rsidRDefault="00ED3FA4" w:rsidP="00ED3FA4">
      <w:pPr>
        <w:pStyle w:val="Heading2"/>
        <w:rPr>
          <w:lang w:val="en-US" w:eastAsia="en-GB"/>
        </w:rPr>
      </w:pPr>
      <w:bookmarkStart w:id="465" w:name="_Toc72408640"/>
      <w:r>
        <w:rPr>
          <w:lang w:val="en-US" w:eastAsia="en-GB"/>
        </w:rPr>
        <w:t>12.8</w:t>
      </w:r>
      <w:r>
        <w:rPr>
          <w:lang w:val="en-US" w:eastAsia="en-GB"/>
        </w:rPr>
        <w:tab/>
        <w:t>EF</w:t>
      </w:r>
      <w:r>
        <w:rPr>
          <w:sz w:val="18"/>
          <w:szCs w:val="18"/>
          <w:lang w:val="en-US" w:eastAsia="en-GB"/>
        </w:rPr>
        <w:t xml:space="preserve">NASCONFIG </w:t>
      </w:r>
      <w:r>
        <w:rPr>
          <w:lang w:val="en-US" w:eastAsia="en-GB"/>
        </w:rPr>
        <w:t>– Override Extended access barring</w:t>
      </w:r>
      <w:bookmarkEnd w:id="465"/>
    </w:p>
    <w:p w14:paraId="0157FD07" w14:textId="0DE74CB5" w:rsidR="00ED3FA4" w:rsidRPr="00ED3FA4" w:rsidRDefault="00ED3FA4" w:rsidP="00ED3FA4">
      <w:pPr>
        <w:rPr>
          <w:rFonts w:eastAsia="TimesNewRoman"/>
        </w:rPr>
      </w:pPr>
      <w:r w:rsidRPr="00C32A13">
        <w:rPr>
          <w:rFonts w:eastAsia="TimesNewRoman"/>
          <w:highlight w:val="red"/>
        </w:rPr>
        <w:t>RFU</w:t>
      </w:r>
      <w:r>
        <w:rPr>
          <w:rFonts w:eastAsia="TimesNewRoman"/>
        </w:rPr>
        <w:t xml:space="preserve"> – agreed method to verify READ commands on EF_NASCONFIG needed.</w:t>
      </w:r>
    </w:p>
    <w:p w14:paraId="5B7EE37F" w14:textId="3C236421" w:rsidR="00ED3FA4" w:rsidRDefault="00ED3FA4" w:rsidP="00ED3FA4">
      <w:pPr>
        <w:pStyle w:val="Heading2"/>
        <w:rPr>
          <w:lang w:val="en-US" w:eastAsia="en-GB"/>
        </w:rPr>
      </w:pPr>
      <w:bookmarkStart w:id="466" w:name="_Toc72408641"/>
      <w:r>
        <w:rPr>
          <w:lang w:val="en-US" w:eastAsia="en-GB"/>
        </w:rPr>
        <w:t>12.9</w:t>
      </w:r>
      <w:r>
        <w:rPr>
          <w:lang w:val="en-US" w:eastAsia="en-GB"/>
        </w:rPr>
        <w:tab/>
        <w:t>EF</w:t>
      </w:r>
      <w:r>
        <w:rPr>
          <w:sz w:val="18"/>
          <w:szCs w:val="18"/>
          <w:lang w:val="en-US" w:eastAsia="en-GB"/>
        </w:rPr>
        <w:t xml:space="preserve">NASCONFIG </w:t>
      </w:r>
      <w:r>
        <w:rPr>
          <w:lang w:val="en-US" w:eastAsia="en-GB"/>
        </w:rPr>
        <w:t>– Fast First Higher Priority PLMN Search</w:t>
      </w:r>
      <w:bookmarkEnd w:id="466"/>
    </w:p>
    <w:p w14:paraId="34C52766" w14:textId="35B9B5F0" w:rsidR="00ED3FA4" w:rsidRPr="00ED3FA4" w:rsidRDefault="00ED3FA4" w:rsidP="00ED3FA4">
      <w:pPr>
        <w:rPr>
          <w:rFonts w:eastAsia="TimesNewRoman"/>
        </w:rPr>
      </w:pPr>
      <w:r w:rsidRPr="00C32A13">
        <w:rPr>
          <w:rFonts w:eastAsia="TimesNewRoman"/>
          <w:highlight w:val="red"/>
        </w:rPr>
        <w:t>RFU</w:t>
      </w:r>
      <w:r>
        <w:rPr>
          <w:rFonts w:eastAsia="TimesNewRoman"/>
        </w:rPr>
        <w:t xml:space="preserve"> – agreed method to verify READ commands on EF_NASCONFIG needed.</w:t>
      </w:r>
    </w:p>
    <w:p w14:paraId="342DA33A" w14:textId="04D249C8" w:rsidR="00ED3FA4" w:rsidRDefault="00ED3FA4" w:rsidP="00ED3FA4">
      <w:pPr>
        <w:pStyle w:val="Heading2"/>
        <w:rPr>
          <w:lang w:val="en-US" w:eastAsia="en-GB"/>
        </w:rPr>
      </w:pPr>
      <w:bookmarkStart w:id="467" w:name="_Toc72408642"/>
      <w:r>
        <w:rPr>
          <w:lang w:val="en-US" w:eastAsia="en-GB"/>
        </w:rPr>
        <w:t>12.10</w:t>
      </w:r>
      <w:r>
        <w:rPr>
          <w:lang w:val="en-US" w:eastAsia="en-GB"/>
        </w:rPr>
        <w:tab/>
        <w:t>EF</w:t>
      </w:r>
      <w:r>
        <w:rPr>
          <w:sz w:val="18"/>
          <w:szCs w:val="18"/>
          <w:lang w:val="en-US" w:eastAsia="en-GB"/>
        </w:rPr>
        <w:t xml:space="preserve">NASCONFIG </w:t>
      </w:r>
      <w:r>
        <w:rPr>
          <w:lang w:val="en-US" w:eastAsia="en-GB"/>
        </w:rPr>
        <w:t>– E-UTRA Disabling Allowed for EMM cause #15</w:t>
      </w:r>
      <w:bookmarkEnd w:id="467"/>
    </w:p>
    <w:p w14:paraId="126539FA" w14:textId="1536B5FA" w:rsidR="00ED3FA4" w:rsidRPr="00ED3FA4" w:rsidRDefault="00ED3FA4" w:rsidP="00ED3FA4">
      <w:pPr>
        <w:rPr>
          <w:rFonts w:eastAsia="TimesNewRoman"/>
        </w:rPr>
      </w:pPr>
      <w:r w:rsidRPr="00C32A13">
        <w:rPr>
          <w:rFonts w:eastAsia="TimesNewRoman"/>
          <w:highlight w:val="red"/>
        </w:rPr>
        <w:t>RFU</w:t>
      </w:r>
      <w:r>
        <w:rPr>
          <w:rFonts w:eastAsia="TimesNewRoman"/>
        </w:rPr>
        <w:t xml:space="preserve"> – agreed method to verify READ commands on EF_NASCONFIG needed.</w:t>
      </w:r>
    </w:p>
    <w:p w14:paraId="1F31C20D" w14:textId="2BEE9B3C" w:rsidR="00ED3FA4" w:rsidRDefault="00ED3FA4" w:rsidP="00ED3FA4">
      <w:pPr>
        <w:pStyle w:val="Heading2"/>
        <w:rPr>
          <w:lang w:val="en-US" w:eastAsia="en-GB"/>
        </w:rPr>
      </w:pPr>
      <w:bookmarkStart w:id="468" w:name="_Toc72408643"/>
      <w:r>
        <w:rPr>
          <w:lang w:val="en-US" w:eastAsia="en-GB"/>
        </w:rPr>
        <w:t>12.11</w:t>
      </w:r>
      <w:r>
        <w:rPr>
          <w:lang w:val="en-US" w:eastAsia="en-GB"/>
        </w:rPr>
        <w:tab/>
        <w:t>EF</w:t>
      </w:r>
      <w:r>
        <w:rPr>
          <w:sz w:val="18"/>
          <w:szCs w:val="18"/>
          <w:lang w:val="en-US" w:eastAsia="en-GB"/>
        </w:rPr>
        <w:t xml:space="preserve">NASCONFIG </w:t>
      </w:r>
      <w:r>
        <w:rPr>
          <w:lang w:val="en-US" w:eastAsia="en-GB"/>
        </w:rPr>
        <w:t xml:space="preserve">– </w:t>
      </w:r>
      <w:proofErr w:type="spellStart"/>
      <w:r>
        <w:rPr>
          <w:lang w:val="en-US" w:eastAsia="en-GB"/>
        </w:rPr>
        <w:t>SM_RetryWaitTime</w:t>
      </w:r>
      <w:bookmarkEnd w:id="468"/>
      <w:proofErr w:type="spellEnd"/>
    </w:p>
    <w:p w14:paraId="7BC616D3" w14:textId="57E98EA6" w:rsidR="00ED3FA4" w:rsidRPr="00ED3FA4" w:rsidRDefault="00ED3FA4" w:rsidP="00ED3FA4">
      <w:pPr>
        <w:rPr>
          <w:rFonts w:eastAsia="TimesNewRoman"/>
        </w:rPr>
      </w:pPr>
      <w:r w:rsidRPr="00C32A13">
        <w:rPr>
          <w:rFonts w:eastAsia="TimesNewRoman"/>
          <w:highlight w:val="red"/>
        </w:rPr>
        <w:t>RFU</w:t>
      </w:r>
      <w:r>
        <w:rPr>
          <w:rFonts w:eastAsia="TimesNewRoman"/>
        </w:rPr>
        <w:t xml:space="preserve"> – agreed method to verify READ commands on EF_NASCONFIG needed.</w:t>
      </w:r>
    </w:p>
    <w:p w14:paraId="17D8EC91" w14:textId="1B3A66EE" w:rsidR="00ED3FA4" w:rsidRPr="00ED3FA4" w:rsidRDefault="00ED3FA4" w:rsidP="00ED3FA4">
      <w:pPr>
        <w:pStyle w:val="Heading2"/>
        <w:rPr>
          <w:lang w:val="en-US" w:eastAsia="en-GB"/>
        </w:rPr>
      </w:pPr>
      <w:bookmarkStart w:id="469" w:name="_Toc72408644"/>
      <w:r>
        <w:rPr>
          <w:lang w:val="en-US" w:eastAsia="en-GB"/>
        </w:rPr>
        <w:t>12.12</w:t>
      </w:r>
      <w:r>
        <w:rPr>
          <w:lang w:val="en-US" w:eastAsia="en-GB"/>
        </w:rPr>
        <w:tab/>
        <w:t>EF</w:t>
      </w:r>
      <w:r>
        <w:rPr>
          <w:sz w:val="18"/>
          <w:szCs w:val="18"/>
          <w:lang w:val="en-US" w:eastAsia="en-GB"/>
        </w:rPr>
        <w:t xml:space="preserve">NASCONFIG </w:t>
      </w:r>
      <w:r>
        <w:rPr>
          <w:lang w:val="en-US" w:eastAsia="en-GB"/>
        </w:rPr>
        <w:t xml:space="preserve">– </w:t>
      </w:r>
      <w:proofErr w:type="spellStart"/>
      <w:r>
        <w:rPr>
          <w:lang w:val="en-US" w:eastAsia="en-GB"/>
        </w:rPr>
        <w:t>SM_RetryAtRATChange</w:t>
      </w:r>
      <w:bookmarkEnd w:id="469"/>
      <w:proofErr w:type="spellEnd"/>
    </w:p>
    <w:p w14:paraId="415E0978" w14:textId="0C6D4AB0" w:rsidR="00651134" w:rsidRPr="00300880" w:rsidRDefault="00ED3FA4" w:rsidP="00651134">
      <w:pPr>
        <w:rPr>
          <w:rFonts w:eastAsia="TimesNewRoman"/>
        </w:rPr>
      </w:pPr>
      <w:r>
        <w:rPr>
          <w:rFonts w:eastAsia="TimesNewRoman"/>
          <w:highlight w:val="magenta"/>
        </w:rPr>
        <w:t>Not applicable</w:t>
      </w:r>
      <w:r w:rsidR="00651134" w:rsidRPr="00ED3FA4">
        <w:rPr>
          <w:rFonts w:eastAsia="TimesNewRoman"/>
          <w:highlight w:val="magenta"/>
        </w:rPr>
        <w:t xml:space="preserve"> – currently no system simulator involved </w:t>
      </w:r>
      <w:r w:rsidRPr="00ED3FA4">
        <w:rPr>
          <w:rFonts w:eastAsia="TimesNewRoman"/>
          <w:highlight w:val="magenta"/>
        </w:rPr>
        <w:t>–</w:t>
      </w:r>
      <w:r w:rsidR="00651134" w:rsidRPr="00ED3FA4">
        <w:rPr>
          <w:rFonts w:eastAsia="TimesNewRoman"/>
          <w:highlight w:val="magenta"/>
        </w:rPr>
        <w:t xml:space="preserve"> </w:t>
      </w:r>
      <w:r w:rsidRPr="00ED3FA4">
        <w:rPr>
          <w:rFonts w:eastAsia="TimesNewRoman"/>
          <w:highlight w:val="magenta"/>
        </w:rPr>
        <w:t>Test marked as FFS</w:t>
      </w:r>
      <w:r w:rsidR="00651134" w:rsidRPr="00ED3FA4">
        <w:rPr>
          <w:rFonts w:eastAsia="TimesNewRoman"/>
          <w:highlight w:val="magenta"/>
        </w:rPr>
        <w:t>.</w:t>
      </w:r>
    </w:p>
    <w:p w14:paraId="03E871EA" w14:textId="01EA7863" w:rsidR="005D5CC4" w:rsidRDefault="005D5CC4" w:rsidP="00D43575">
      <w:pPr>
        <w:pStyle w:val="Heading1"/>
        <w:rPr>
          <w:rFonts w:eastAsia="TimesNewRoman"/>
          <w:lang w:val="en-US" w:eastAsia="en-GB"/>
        </w:rPr>
      </w:pPr>
      <w:bookmarkStart w:id="470" w:name="_Toc72408645"/>
      <w:r>
        <w:rPr>
          <w:rFonts w:eastAsia="TimesNewRoman"/>
          <w:lang w:val="en-US" w:eastAsia="en-GB"/>
        </w:rPr>
        <w:t>13</w:t>
      </w:r>
      <w:r w:rsidR="00D43575">
        <w:rPr>
          <w:rFonts w:eastAsia="TimesNewRoman"/>
          <w:lang w:val="en-US" w:eastAsia="en-GB"/>
        </w:rPr>
        <w:tab/>
      </w:r>
      <w:r>
        <w:rPr>
          <w:rFonts w:eastAsia="TimesNewRoman"/>
          <w:lang w:val="en-US" w:eastAsia="en-GB"/>
        </w:rPr>
        <w:t>UICC interface during PSM</w:t>
      </w:r>
      <w:bookmarkEnd w:id="470"/>
    </w:p>
    <w:p w14:paraId="14575D3C" w14:textId="78970D21" w:rsidR="005D5CC4" w:rsidRDefault="005D5CC4" w:rsidP="00D43575">
      <w:pPr>
        <w:pStyle w:val="Heading2"/>
        <w:rPr>
          <w:rFonts w:eastAsia="TimesNewRoman"/>
          <w:lang w:val="en-US" w:eastAsia="en-GB"/>
        </w:rPr>
      </w:pPr>
      <w:bookmarkStart w:id="471" w:name="_Toc72408646"/>
      <w:r>
        <w:rPr>
          <w:rFonts w:eastAsia="TimesNewRoman"/>
          <w:lang w:val="en-US" w:eastAsia="en-GB"/>
        </w:rPr>
        <w:t>13.1</w:t>
      </w:r>
      <w:r w:rsidR="00D43575">
        <w:rPr>
          <w:rFonts w:eastAsia="TimesNewRoman"/>
          <w:lang w:val="en-US" w:eastAsia="en-GB"/>
        </w:rPr>
        <w:tab/>
      </w:r>
      <w:r>
        <w:rPr>
          <w:rFonts w:eastAsia="TimesNewRoman"/>
          <w:lang w:val="en-US" w:eastAsia="en-GB"/>
        </w:rPr>
        <w:t xml:space="preserve">UICC interface in PSM handling for E-UTRAN </w:t>
      </w:r>
      <w:r>
        <w:rPr>
          <w:rFonts w:eastAsia="TimesNewRoman" w:hint="eastAsia"/>
          <w:lang w:val="en-US" w:eastAsia="en-GB"/>
        </w:rPr>
        <w:t>–</w:t>
      </w:r>
      <w:r>
        <w:rPr>
          <w:rFonts w:eastAsia="TimesNewRoman"/>
          <w:lang w:val="en-US" w:eastAsia="en-GB"/>
        </w:rPr>
        <w:t xml:space="preserve"> No UICC deactivation in PSM</w:t>
      </w:r>
      <w:bookmarkEnd w:id="471"/>
    </w:p>
    <w:p w14:paraId="55DF9BE7" w14:textId="5DB1FCDD" w:rsidR="00ED3FA4" w:rsidRPr="00ED3FA4" w:rsidRDefault="003014FC" w:rsidP="00ED3FA4">
      <w:pPr>
        <w:rPr>
          <w:rFonts w:eastAsia="TimesNewRoman"/>
          <w:lang w:val="en-US" w:eastAsia="en-GB"/>
        </w:rPr>
      </w:pPr>
      <w:r w:rsidRPr="00E05B08">
        <w:rPr>
          <w:rFonts w:eastAsia="TimesNewRoman"/>
          <w:highlight w:val="green"/>
          <w:lang w:val="en-US" w:eastAsia="en-GB"/>
        </w:rPr>
        <w:t xml:space="preserve">TBD? - probably </w:t>
      </w:r>
      <w:r>
        <w:rPr>
          <w:rFonts w:eastAsia="TimesNewRoman"/>
          <w:highlight w:val="green"/>
          <w:lang w:val="en-US" w:eastAsia="en-GB"/>
        </w:rPr>
        <w:t>random values shall be used. N</w:t>
      </w:r>
      <w:r w:rsidRPr="00E05B08">
        <w:rPr>
          <w:rFonts w:eastAsia="TimesNewRoman"/>
          <w:highlight w:val="green"/>
          <w:lang w:val="en-US" w:eastAsia="en-GB"/>
        </w:rPr>
        <w:t xml:space="preserve">o </w:t>
      </w:r>
      <w:r>
        <w:rPr>
          <w:rFonts w:eastAsia="TimesNewRoman"/>
          <w:highlight w:val="green"/>
          <w:lang w:val="en-US" w:eastAsia="en-GB"/>
        </w:rPr>
        <w:t xml:space="preserve">other </w:t>
      </w:r>
      <w:r w:rsidRPr="00E05B08">
        <w:rPr>
          <w:rFonts w:eastAsia="TimesNewRoman"/>
          <w:highlight w:val="green"/>
          <w:lang w:val="en-US" w:eastAsia="en-GB"/>
        </w:rPr>
        <w:t>modification needed to align with the present document</w:t>
      </w:r>
      <w:r w:rsidR="00ED3FA4" w:rsidRPr="00E05B08">
        <w:rPr>
          <w:rFonts w:eastAsia="TimesNewRoman"/>
          <w:highlight w:val="green"/>
          <w:lang w:val="en-US" w:eastAsia="en-GB"/>
        </w:rPr>
        <w:t>.</w:t>
      </w:r>
    </w:p>
    <w:p w14:paraId="5A1F193C" w14:textId="20B8D4F3" w:rsidR="00D43575" w:rsidRDefault="00D43575" w:rsidP="00D43575">
      <w:pPr>
        <w:pStyle w:val="Heading2"/>
        <w:rPr>
          <w:rFonts w:eastAsia="TimesNewRoman"/>
          <w:lang w:val="en-US" w:eastAsia="en-GB"/>
        </w:rPr>
      </w:pPr>
      <w:bookmarkStart w:id="472" w:name="_Toc72408647"/>
      <w:r>
        <w:rPr>
          <w:rFonts w:eastAsia="TimesNewRoman"/>
          <w:lang w:val="en-US" w:eastAsia="en-GB"/>
        </w:rPr>
        <w:t>13.2</w:t>
      </w:r>
      <w:r>
        <w:rPr>
          <w:rFonts w:eastAsia="TimesNewRoman"/>
          <w:lang w:val="en-US" w:eastAsia="en-GB"/>
        </w:rPr>
        <w:tab/>
        <w:t xml:space="preserve">UICC interface in PSM handling for E-UTRAN </w:t>
      </w:r>
      <w:r>
        <w:rPr>
          <w:rFonts w:eastAsia="TimesNewRoman" w:hint="eastAsia"/>
          <w:lang w:val="en-US" w:eastAsia="en-GB"/>
        </w:rPr>
        <w:t>–</w:t>
      </w:r>
      <w:r>
        <w:rPr>
          <w:rFonts w:eastAsia="TimesNewRoman"/>
          <w:lang w:val="en-US" w:eastAsia="en-GB"/>
        </w:rPr>
        <w:t xml:space="preserve"> PSM not accepted by E-USS/NB-SS</w:t>
      </w:r>
      <w:bookmarkEnd w:id="472"/>
    </w:p>
    <w:p w14:paraId="6DCE2832" w14:textId="3E67F9B3" w:rsidR="00ED3FA4" w:rsidRPr="00ED3FA4" w:rsidRDefault="003014FC" w:rsidP="00ED3FA4">
      <w:pPr>
        <w:rPr>
          <w:rFonts w:eastAsia="TimesNewRoman"/>
          <w:lang w:val="en-US" w:eastAsia="en-GB"/>
        </w:rPr>
      </w:pPr>
      <w:r w:rsidRPr="00E05B08">
        <w:rPr>
          <w:rFonts w:eastAsia="TimesNewRoman"/>
          <w:highlight w:val="green"/>
          <w:lang w:val="en-US" w:eastAsia="en-GB"/>
        </w:rPr>
        <w:t xml:space="preserve">TBD? - probably </w:t>
      </w:r>
      <w:r>
        <w:rPr>
          <w:rFonts w:eastAsia="TimesNewRoman"/>
          <w:highlight w:val="green"/>
          <w:lang w:val="en-US" w:eastAsia="en-GB"/>
        </w:rPr>
        <w:t>random values shall be used. N</w:t>
      </w:r>
      <w:r w:rsidRPr="00E05B08">
        <w:rPr>
          <w:rFonts w:eastAsia="TimesNewRoman"/>
          <w:highlight w:val="green"/>
          <w:lang w:val="en-US" w:eastAsia="en-GB"/>
        </w:rPr>
        <w:t xml:space="preserve">o </w:t>
      </w:r>
      <w:r>
        <w:rPr>
          <w:rFonts w:eastAsia="TimesNewRoman"/>
          <w:highlight w:val="green"/>
          <w:lang w:val="en-US" w:eastAsia="en-GB"/>
        </w:rPr>
        <w:t xml:space="preserve">other </w:t>
      </w:r>
      <w:r w:rsidRPr="00E05B08">
        <w:rPr>
          <w:rFonts w:eastAsia="TimesNewRoman"/>
          <w:highlight w:val="green"/>
          <w:lang w:val="en-US" w:eastAsia="en-GB"/>
        </w:rPr>
        <w:t>modification needed to align with the present document</w:t>
      </w:r>
      <w:r w:rsidR="00ED3FA4" w:rsidRPr="00E05B08">
        <w:rPr>
          <w:rFonts w:eastAsia="TimesNewRoman"/>
          <w:highlight w:val="green"/>
          <w:lang w:val="en-US" w:eastAsia="en-GB"/>
        </w:rPr>
        <w:t>.</w:t>
      </w:r>
    </w:p>
    <w:p w14:paraId="4907DA9D" w14:textId="029021F3" w:rsidR="00D43575" w:rsidRDefault="00D43575" w:rsidP="00D43575">
      <w:pPr>
        <w:pStyle w:val="Heading2"/>
        <w:rPr>
          <w:rFonts w:eastAsia="TimesNewRoman"/>
          <w:lang w:val="en-US" w:eastAsia="en-GB"/>
        </w:rPr>
      </w:pPr>
      <w:bookmarkStart w:id="473" w:name="_Toc72408648"/>
      <w:r>
        <w:rPr>
          <w:rFonts w:eastAsia="TimesNewRoman"/>
          <w:lang w:val="en-US" w:eastAsia="en-GB"/>
        </w:rPr>
        <w:t>13.3</w:t>
      </w:r>
      <w:r>
        <w:rPr>
          <w:rFonts w:eastAsia="TimesNewRoman"/>
          <w:lang w:val="en-US" w:eastAsia="en-GB"/>
        </w:rPr>
        <w:tab/>
        <w:t xml:space="preserve">UICC interface in PSM handling for E-UTRAN </w:t>
      </w:r>
      <w:r>
        <w:rPr>
          <w:rFonts w:eastAsia="TimesNewRoman" w:hint="eastAsia"/>
          <w:lang w:val="en-US" w:eastAsia="en-GB"/>
        </w:rPr>
        <w:t>–</w:t>
      </w:r>
      <w:r>
        <w:rPr>
          <w:rFonts w:eastAsia="TimesNewRoman"/>
          <w:lang w:val="en-US" w:eastAsia="en-GB"/>
        </w:rPr>
        <w:t xml:space="preserve"> UICC deactivation in PSM</w:t>
      </w:r>
      <w:bookmarkEnd w:id="473"/>
    </w:p>
    <w:p w14:paraId="50A30FB7" w14:textId="212C2C7F" w:rsidR="00ED3FA4" w:rsidRDefault="00ED3FA4" w:rsidP="00ED3FA4">
      <w:pPr>
        <w:rPr>
          <w:rFonts w:eastAsia="TimesNewRoman"/>
        </w:rPr>
      </w:pPr>
      <w:r w:rsidRPr="00C32A13">
        <w:rPr>
          <w:rFonts w:eastAsia="TimesNewRoman"/>
          <w:highlight w:val="red"/>
        </w:rPr>
        <w:t>RFU</w:t>
      </w:r>
      <w:r>
        <w:rPr>
          <w:rFonts w:eastAsia="TimesNewRoman"/>
        </w:rPr>
        <w:t xml:space="preserve"> – agreed method to verify contents of EF_ICCID, EF_IMSI and EF_EPSLOCI needed.</w:t>
      </w:r>
    </w:p>
    <w:p w14:paraId="7D87CFEF" w14:textId="5DC178EC" w:rsidR="00D43575" w:rsidRDefault="00D43575" w:rsidP="00D43575">
      <w:pPr>
        <w:pStyle w:val="Heading2"/>
        <w:rPr>
          <w:rFonts w:eastAsia="TimesNewRoman"/>
          <w:lang w:val="en-US" w:eastAsia="en-GB"/>
        </w:rPr>
      </w:pPr>
      <w:bookmarkStart w:id="474" w:name="_Toc72408649"/>
      <w:r>
        <w:rPr>
          <w:rFonts w:eastAsia="TimesNewRoman"/>
          <w:lang w:val="en-US" w:eastAsia="en-GB"/>
        </w:rPr>
        <w:t>13.4</w:t>
      </w:r>
      <w:r>
        <w:rPr>
          <w:rFonts w:eastAsia="TimesNewRoman"/>
          <w:lang w:val="en-US" w:eastAsia="en-GB"/>
        </w:rPr>
        <w:tab/>
        <w:t xml:space="preserve">UICC interface in PSM for E-UTRAN </w:t>
      </w:r>
      <w:r>
        <w:rPr>
          <w:rFonts w:eastAsia="TimesNewRoman" w:hint="eastAsia"/>
          <w:lang w:val="en-US" w:eastAsia="en-GB"/>
        </w:rPr>
        <w:t>–</w:t>
      </w:r>
      <w:r>
        <w:rPr>
          <w:rFonts w:eastAsia="TimesNewRoman"/>
          <w:lang w:val="en-US" w:eastAsia="en-GB"/>
        </w:rPr>
        <w:t xml:space="preserve"> SUSPEND UICC</w:t>
      </w:r>
      <w:bookmarkEnd w:id="474"/>
    </w:p>
    <w:p w14:paraId="6248E90C" w14:textId="1E58CBAD" w:rsidR="00ED3FA4" w:rsidRPr="00ED3FA4" w:rsidRDefault="003014FC" w:rsidP="00ED3FA4">
      <w:pPr>
        <w:rPr>
          <w:rFonts w:eastAsia="TimesNewRoman"/>
          <w:lang w:val="en-US" w:eastAsia="en-GB"/>
        </w:rPr>
      </w:pPr>
      <w:r w:rsidRPr="00E05B08">
        <w:rPr>
          <w:rFonts w:eastAsia="TimesNewRoman"/>
          <w:highlight w:val="green"/>
          <w:lang w:val="en-US" w:eastAsia="en-GB"/>
        </w:rPr>
        <w:t xml:space="preserve">TBD? - probably </w:t>
      </w:r>
      <w:r>
        <w:rPr>
          <w:rFonts w:eastAsia="TimesNewRoman"/>
          <w:highlight w:val="green"/>
          <w:lang w:val="en-US" w:eastAsia="en-GB"/>
        </w:rPr>
        <w:t>random values shall be used. N</w:t>
      </w:r>
      <w:r w:rsidRPr="00E05B08">
        <w:rPr>
          <w:rFonts w:eastAsia="TimesNewRoman"/>
          <w:highlight w:val="green"/>
          <w:lang w:val="en-US" w:eastAsia="en-GB"/>
        </w:rPr>
        <w:t xml:space="preserve">o </w:t>
      </w:r>
      <w:r>
        <w:rPr>
          <w:rFonts w:eastAsia="TimesNewRoman"/>
          <w:highlight w:val="green"/>
          <w:lang w:val="en-US" w:eastAsia="en-GB"/>
        </w:rPr>
        <w:t xml:space="preserve">other </w:t>
      </w:r>
      <w:r w:rsidRPr="00E05B08">
        <w:rPr>
          <w:rFonts w:eastAsia="TimesNewRoman"/>
          <w:highlight w:val="green"/>
          <w:lang w:val="en-US" w:eastAsia="en-GB"/>
        </w:rPr>
        <w:t>modification needed to align with the present document</w:t>
      </w:r>
    </w:p>
    <w:p w14:paraId="5E41096B" w14:textId="0A9DCE44" w:rsidR="00D43575" w:rsidRDefault="00D43575" w:rsidP="00D43575">
      <w:pPr>
        <w:pStyle w:val="Heading1"/>
        <w:rPr>
          <w:rFonts w:eastAsia="TimesNewRoman"/>
          <w:lang w:val="en-US" w:eastAsia="en-GB"/>
        </w:rPr>
      </w:pPr>
      <w:bookmarkStart w:id="475" w:name="_Toc72408650"/>
      <w:r>
        <w:rPr>
          <w:rFonts w:eastAsia="TimesNewRoman"/>
          <w:lang w:val="en-US" w:eastAsia="en-GB"/>
        </w:rPr>
        <w:lastRenderedPageBreak/>
        <w:t>14</w:t>
      </w:r>
      <w:r>
        <w:rPr>
          <w:rFonts w:eastAsia="TimesNewRoman"/>
          <w:lang w:val="en-US" w:eastAsia="en-GB"/>
        </w:rPr>
        <w:tab/>
        <w:t xml:space="preserve">UICC interface during </w:t>
      </w:r>
      <w:proofErr w:type="spellStart"/>
      <w:r>
        <w:rPr>
          <w:rFonts w:eastAsia="TimesNewRoman"/>
          <w:lang w:val="en-US" w:eastAsia="en-GB"/>
        </w:rPr>
        <w:t>eDRX</w:t>
      </w:r>
      <w:bookmarkEnd w:id="475"/>
      <w:proofErr w:type="spellEnd"/>
    </w:p>
    <w:p w14:paraId="3539C7EC" w14:textId="0DEE1834" w:rsidR="00D43575" w:rsidRDefault="00D43575" w:rsidP="00D43575">
      <w:pPr>
        <w:pStyle w:val="Heading2"/>
        <w:rPr>
          <w:rFonts w:eastAsia="TimesNewRoman"/>
          <w:lang w:val="en-US" w:eastAsia="en-GB"/>
        </w:rPr>
      </w:pPr>
      <w:bookmarkStart w:id="476" w:name="_Toc72408651"/>
      <w:r>
        <w:rPr>
          <w:rFonts w:eastAsia="TimesNewRoman"/>
          <w:lang w:val="en-US" w:eastAsia="en-GB"/>
        </w:rPr>
        <w:t>14.1</w:t>
      </w:r>
      <w:r>
        <w:rPr>
          <w:rFonts w:eastAsia="TimesNewRoman"/>
          <w:lang w:val="en-US" w:eastAsia="en-GB"/>
        </w:rPr>
        <w:tab/>
        <w:t xml:space="preserve">UICC interface during </w:t>
      </w:r>
      <w:proofErr w:type="spellStart"/>
      <w:r>
        <w:rPr>
          <w:rFonts w:eastAsia="TimesNewRoman"/>
          <w:lang w:val="en-US" w:eastAsia="en-GB"/>
        </w:rPr>
        <w:t>eDRX</w:t>
      </w:r>
      <w:proofErr w:type="spellEnd"/>
      <w:r>
        <w:rPr>
          <w:rFonts w:eastAsia="TimesNewRoman"/>
          <w:lang w:val="en-US" w:eastAsia="en-GB"/>
        </w:rPr>
        <w:t xml:space="preserve"> for E-UTRAN </w:t>
      </w:r>
      <w:r>
        <w:rPr>
          <w:rFonts w:eastAsia="TimesNewRoman" w:hint="eastAsia"/>
          <w:lang w:val="en-US" w:eastAsia="en-GB"/>
        </w:rPr>
        <w:t>–</w:t>
      </w:r>
      <w:r>
        <w:rPr>
          <w:rFonts w:eastAsia="TimesNewRoman"/>
          <w:lang w:val="en-US" w:eastAsia="en-GB"/>
        </w:rPr>
        <w:t xml:space="preserve"> </w:t>
      </w:r>
      <w:proofErr w:type="spellStart"/>
      <w:r>
        <w:rPr>
          <w:rFonts w:eastAsia="TimesNewRoman"/>
          <w:lang w:val="en-US" w:eastAsia="en-GB"/>
        </w:rPr>
        <w:t>eDRX</w:t>
      </w:r>
      <w:proofErr w:type="spellEnd"/>
      <w:r>
        <w:rPr>
          <w:rFonts w:eastAsia="TimesNewRoman"/>
          <w:lang w:val="en-US" w:eastAsia="en-GB"/>
        </w:rPr>
        <w:t xml:space="preserve"> is not supported by the UICC</w:t>
      </w:r>
      <w:bookmarkEnd w:id="476"/>
    </w:p>
    <w:p w14:paraId="02233313" w14:textId="77B7AABA" w:rsidR="00ED3FA4" w:rsidRPr="00ED3FA4" w:rsidRDefault="003014FC" w:rsidP="00ED3FA4">
      <w:pPr>
        <w:rPr>
          <w:rFonts w:eastAsia="TimesNewRoman"/>
          <w:lang w:val="en-US" w:eastAsia="en-GB"/>
        </w:rPr>
      </w:pPr>
      <w:r w:rsidRPr="00E05B08">
        <w:rPr>
          <w:rFonts w:eastAsia="TimesNewRoman"/>
          <w:highlight w:val="green"/>
          <w:lang w:val="en-US" w:eastAsia="en-GB"/>
        </w:rPr>
        <w:t xml:space="preserve">TBD? - probably </w:t>
      </w:r>
      <w:r>
        <w:rPr>
          <w:rFonts w:eastAsia="TimesNewRoman"/>
          <w:highlight w:val="green"/>
          <w:lang w:val="en-US" w:eastAsia="en-GB"/>
        </w:rPr>
        <w:t>random values shall be used. N</w:t>
      </w:r>
      <w:r w:rsidRPr="00E05B08">
        <w:rPr>
          <w:rFonts w:eastAsia="TimesNewRoman"/>
          <w:highlight w:val="green"/>
          <w:lang w:val="en-US" w:eastAsia="en-GB"/>
        </w:rPr>
        <w:t xml:space="preserve">o </w:t>
      </w:r>
      <w:r>
        <w:rPr>
          <w:rFonts w:eastAsia="TimesNewRoman"/>
          <w:highlight w:val="green"/>
          <w:lang w:val="en-US" w:eastAsia="en-GB"/>
        </w:rPr>
        <w:t xml:space="preserve">other </w:t>
      </w:r>
      <w:r w:rsidRPr="00E05B08">
        <w:rPr>
          <w:rFonts w:eastAsia="TimesNewRoman"/>
          <w:highlight w:val="green"/>
          <w:lang w:val="en-US" w:eastAsia="en-GB"/>
        </w:rPr>
        <w:t>modification needed to align with the present document</w:t>
      </w:r>
    </w:p>
    <w:p w14:paraId="7B65427C" w14:textId="20BAE142" w:rsidR="00D43575" w:rsidRDefault="00D43575" w:rsidP="00D43575">
      <w:pPr>
        <w:pStyle w:val="Heading2"/>
        <w:rPr>
          <w:rFonts w:eastAsia="TimesNewRoman"/>
          <w:lang w:val="en-US" w:eastAsia="en-GB"/>
        </w:rPr>
      </w:pPr>
      <w:bookmarkStart w:id="477" w:name="_Toc72408652"/>
      <w:r>
        <w:rPr>
          <w:rFonts w:eastAsia="TimesNewRoman"/>
          <w:lang w:val="en-US" w:eastAsia="en-GB"/>
        </w:rPr>
        <w:t>14.2</w:t>
      </w:r>
      <w:r>
        <w:rPr>
          <w:rFonts w:eastAsia="TimesNewRoman"/>
          <w:lang w:val="en-US" w:eastAsia="en-GB"/>
        </w:rPr>
        <w:tab/>
        <w:t xml:space="preserve">UICC interface during </w:t>
      </w:r>
      <w:proofErr w:type="spellStart"/>
      <w:r>
        <w:rPr>
          <w:rFonts w:eastAsia="TimesNewRoman"/>
          <w:lang w:val="en-US" w:eastAsia="en-GB"/>
        </w:rPr>
        <w:t>eDRX</w:t>
      </w:r>
      <w:proofErr w:type="spellEnd"/>
      <w:r>
        <w:rPr>
          <w:rFonts w:eastAsia="TimesNewRoman"/>
          <w:lang w:val="en-US" w:eastAsia="en-GB"/>
        </w:rPr>
        <w:t xml:space="preserve"> for E-UTRAN </w:t>
      </w:r>
      <w:r>
        <w:rPr>
          <w:rFonts w:eastAsia="TimesNewRoman" w:hint="eastAsia"/>
          <w:lang w:val="en-US" w:eastAsia="en-GB"/>
        </w:rPr>
        <w:t>–</w:t>
      </w:r>
      <w:r>
        <w:rPr>
          <w:rFonts w:eastAsia="TimesNewRoman"/>
          <w:lang w:val="en-US" w:eastAsia="en-GB"/>
        </w:rPr>
        <w:t xml:space="preserve"> </w:t>
      </w:r>
      <w:proofErr w:type="spellStart"/>
      <w:r>
        <w:rPr>
          <w:rFonts w:eastAsia="TimesNewRoman"/>
          <w:lang w:val="en-US" w:eastAsia="en-GB"/>
        </w:rPr>
        <w:t>eDRX</w:t>
      </w:r>
      <w:proofErr w:type="spellEnd"/>
      <w:r>
        <w:rPr>
          <w:rFonts w:eastAsia="TimesNewRoman"/>
          <w:lang w:val="en-US" w:eastAsia="en-GB"/>
        </w:rPr>
        <w:t xml:space="preserve"> is not accepted by E-USS/NB-SS</w:t>
      </w:r>
      <w:bookmarkEnd w:id="477"/>
    </w:p>
    <w:p w14:paraId="3C6070A0" w14:textId="50E4A9BB" w:rsidR="00ED3FA4" w:rsidRPr="00ED3FA4" w:rsidRDefault="003014FC" w:rsidP="00ED3FA4">
      <w:pPr>
        <w:rPr>
          <w:rFonts w:eastAsia="TimesNewRoman"/>
          <w:lang w:val="en-US" w:eastAsia="en-GB"/>
        </w:rPr>
      </w:pPr>
      <w:r w:rsidRPr="00E05B08">
        <w:rPr>
          <w:rFonts w:eastAsia="TimesNewRoman"/>
          <w:highlight w:val="green"/>
          <w:lang w:val="en-US" w:eastAsia="en-GB"/>
        </w:rPr>
        <w:t xml:space="preserve">TBD? - probably </w:t>
      </w:r>
      <w:r>
        <w:rPr>
          <w:rFonts w:eastAsia="TimesNewRoman"/>
          <w:highlight w:val="green"/>
          <w:lang w:val="en-US" w:eastAsia="en-GB"/>
        </w:rPr>
        <w:t>random values shall be used. N</w:t>
      </w:r>
      <w:r w:rsidRPr="00E05B08">
        <w:rPr>
          <w:rFonts w:eastAsia="TimesNewRoman"/>
          <w:highlight w:val="green"/>
          <w:lang w:val="en-US" w:eastAsia="en-GB"/>
        </w:rPr>
        <w:t xml:space="preserve">o </w:t>
      </w:r>
      <w:r>
        <w:rPr>
          <w:rFonts w:eastAsia="TimesNewRoman"/>
          <w:highlight w:val="green"/>
          <w:lang w:val="en-US" w:eastAsia="en-GB"/>
        </w:rPr>
        <w:t xml:space="preserve">other </w:t>
      </w:r>
      <w:r w:rsidRPr="00E05B08">
        <w:rPr>
          <w:rFonts w:eastAsia="TimesNewRoman"/>
          <w:highlight w:val="green"/>
          <w:lang w:val="en-US" w:eastAsia="en-GB"/>
        </w:rPr>
        <w:t>modification needed to align with the present document</w:t>
      </w:r>
    </w:p>
    <w:p w14:paraId="572DBBCD" w14:textId="0E539B8F" w:rsidR="005D5CC4" w:rsidRDefault="00D43575" w:rsidP="00D43575">
      <w:pPr>
        <w:pStyle w:val="Heading2"/>
        <w:rPr>
          <w:rFonts w:eastAsia="TimesNewRoman"/>
          <w:lang w:val="en-US" w:eastAsia="en-GB"/>
        </w:rPr>
      </w:pPr>
      <w:bookmarkStart w:id="478" w:name="_Toc72408653"/>
      <w:r>
        <w:rPr>
          <w:rFonts w:eastAsia="TimesNewRoman"/>
          <w:lang w:val="en-US" w:eastAsia="en-GB"/>
        </w:rPr>
        <w:t>14.3</w:t>
      </w:r>
      <w:r>
        <w:rPr>
          <w:rFonts w:eastAsia="TimesNewRoman"/>
          <w:lang w:val="en-US" w:eastAsia="en-GB"/>
        </w:rPr>
        <w:tab/>
        <w:t xml:space="preserve">UICC interface during </w:t>
      </w:r>
      <w:proofErr w:type="spellStart"/>
      <w:r>
        <w:rPr>
          <w:rFonts w:eastAsia="TimesNewRoman"/>
          <w:lang w:val="en-US" w:eastAsia="en-GB"/>
        </w:rPr>
        <w:t>eDRX</w:t>
      </w:r>
      <w:proofErr w:type="spellEnd"/>
      <w:r>
        <w:rPr>
          <w:rFonts w:eastAsia="TimesNewRoman"/>
          <w:lang w:val="en-US" w:eastAsia="en-GB"/>
        </w:rPr>
        <w:t xml:space="preserve"> for E-UTRAN </w:t>
      </w:r>
      <w:r>
        <w:rPr>
          <w:rFonts w:eastAsia="TimesNewRoman" w:hint="eastAsia"/>
          <w:lang w:val="en-US" w:eastAsia="en-GB"/>
        </w:rPr>
        <w:t>–</w:t>
      </w:r>
      <w:r>
        <w:rPr>
          <w:rFonts w:eastAsia="TimesNewRoman"/>
          <w:lang w:val="en-US" w:eastAsia="en-GB"/>
        </w:rPr>
        <w:t xml:space="preserve"> UICC deactivation during </w:t>
      </w:r>
      <w:proofErr w:type="spellStart"/>
      <w:r>
        <w:rPr>
          <w:rFonts w:eastAsia="TimesNewRoman"/>
          <w:lang w:val="en-US" w:eastAsia="en-GB"/>
        </w:rPr>
        <w:t>eDRX</w:t>
      </w:r>
      <w:bookmarkEnd w:id="478"/>
      <w:proofErr w:type="spellEnd"/>
    </w:p>
    <w:p w14:paraId="38836EA1" w14:textId="2890F96A" w:rsidR="00ED3FA4" w:rsidRPr="00ED3FA4" w:rsidRDefault="00ED3FA4" w:rsidP="00ED3FA4">
      <w:pPr>
        <w:rPr>
          <w:rFonts w:eastAsia="TimesNewRoman"/>
        </w:rPr>
      </w:pPr>
      <w:r w:rsidRPr="00C32A13">
        <w:rPr>
          <w:rFonts w:eastAsia="TimesNewRoman"/>
          <w:highlight w:val="red"/>
        </w:rPr>
        <w:t>RFU</w:t>
      </w:r>
      <w:r>
        <w:rPr>
          <w:rFonts w:eastAsia="TimesNewRoman"/>
        </w:rPr>
        <w:t xml:space="preserve"> – agreed method to verify contents of EF_ICCID, EF_IMSI and EF_EPSLOCI needed.</w:t>
      </w:r>
    </w:p>
    <w:p w14:paraId="141AE029" w14:textId="6CE51DB8" w:rsidR="005D5CC4" w:rsidRDefault="00D43575" w:rsidP="00D43575">
      <w:pPr>
        <w:pStyle w:val="Heading2"/>
        <w:rPr>
          <w:rFonts w:eastAsia="TimesNewRoman"/>
          <w:lang w:val="en-US" w:eastAsia="en-GB"/>
        </w:rPr>
      </w:pPr>
      <w:bookmarkStart w:id="479" w:name="_Toc72408654"/>
      <w:r>
        <w:rPr>
          <w:rFonts w:eastAsia="TimesNewRoman"/>
          <w:lang w:val="en-US" w:eastAsia="en-GB"/>
        </w:rPr>
        <w:t>14.4</w:t>
      </w:r>
      <w:r>
        <w:rPr>
          <w:rFonts w:eastAsia="TimesNewRoman"/>
          <w:lang w:val="en-US" w:eastAsia="en-GB"/>
        </w:rPr>
        <w:tab/>
        <w:t xml:space="preserve">UICC interface during </w:t>
      </w:r>
      <w:proofErr w:type="spellStart"/>
      <w:r>
        <w:rPr>
          <w:rFonts w:eastAsia="TimesNewRoman"/>
          <w:lang w:val="en-US" w:eastAsia="en-GB"/>
        </w:rPr>
        <w:t>eDRX</w:t>
      </w:r>
      <w:proofErr w:type="spellEnd"/>
      <w:r>
        <w:rPr>
          <w:rFonts w:eastAsia="TimesNewRoman"/>
          <w:lang w:val="en-US" w:eastAsia="en-GB"/>
        </w:rPr>
        <w:t xml:space="preserve"> for E-UTRAN</w:t>
      </w:r>
      <w:r>
        <w:rPr>
          <w:rFonts w:eastAsia="TimesNewRoman" w:hint="eastAsia"/>
          <w:lang w:val="en-US" w:eastAsia="en-GB"/>
        </w:rPr>
        <w:t>–</w:t>
      </w:r>
      <w:r>
        <w:rPr>
          <w:rFonts w:eastAsia="TimesNewRoman"/>
          <w:lang w:val="en-US" w:eastAsia="en-GB"/>
        </w:rPr>
        <w:t xml:space="preserve"> SUSPEND UICC</w:t>
      </w:r>
      <w:bookmarkEnd w:id="479"/>
    </w:p>
    <w:p w14:paraId="0045BD44" w14:textId="581720E7" w:rsidR="00ED3FA4" w:rsidRPr="00300880" w:rsidRDefault="00ED3FA4" w:rsidP="00ED3FA4">
      <w:pPr>
        <w:rPr>
          <w:rFonts w:eastAsia="TimesNewRoman"/>
        </w:rPr>
      </w:pPr>
      <w:r>
        <w:rPr>
          <w:rFonts w:eastAsia="TimesNewRoman"/>
          <w:highlight w:val="magenta"/>
        </w:rPr>
        <w:t xml:space="preserve">Not </w:t>
      </w:r>
      <w:proofErr w:type="gramStart"/>
      <w:r>
        <w:rPr>
          <w:rFonts w:eastAsia="TimesNewRoman"/>
          <w:highlight w:val="magenta"/>
        </w:rPr>
        <w:t xml:space="preserve">applicable </w:t>
      </w:r>
      <w:r w:rsidRPr="00ED3FA4">
        <w:rPr>
          <w:rFonts w:eastAsia="TimesNewRoman"/>
          <w:highlight w:val="magenta"/>
        </w:rPr>
        <w:t xml:space="preserve"> –</w:t>
      </w:r>
      <w:proofErr w:type="gramEnd"/>
      <w:r w:rsidRPr="00ED3FA4">
        <w:rPr>
          <w:rFonts w:eastAsia="TimesNewRoman"/>
          <w:highlight w:val="magenta"/>
        </w:rPr>
        <w:t xml:space="preserve"> </w:t>
      </w:r>
      <w:r>
        <w:rPr>
          <w:rFonts w:eastAsia="TimesNewRoman"/>
          <w:highlight w:val="magenta"/>
        </w:rPr>
        <w:t>verification of correct activation and deactivation procedure</w:t>
      </w:r>
      <w:r w:rsidRPr="00ED3FA4">
        <w:rPr>
          <w:rFonts w:eastAsia="TimesNewRoman"/>
          <w:highlight w:val="magenta"/>
        </w:rPr>
        <w:t>.</w:t>
      </w:r>
    </w:p>
    <w:p w14:paraId="0CAE613C" w14:textId="1B91A569" w:rsidR="00D43575" w:rsidRDefault="00D43575" w:rsidP="00D43575">
      <w:pPr>
        <w:pStyle w:val="Heading1"/>
        <w:rPr>
          <w:rFonts w:eastAsia="TimesNewRoman"/>
          <w:lang w:val="en-US" w:eastAsia="en-GB"/>
        </w:rPr>
      </w:pPr>
      <w:bookmarkStart w:id="480" w:name="_Toc72408655"/>
      <w:r>
        <w:rPr>
          <w:rFonts w:eastAsia="TimesNewRoman"/>
          <w:lang w:val="en-US" w:eastAsia="en-GB"/>
        </w:rPr>
        <w:t>15</w:t>
      </w:r>
      <w:r>
        <w:rPr>
          <w:rFonts w:eastAsia="TimesNewRoman"/>
          <w:lang w:val="en-US" w:eastAsia="en-GB"/>
        </w:rPr>
        <w:tab/>
        <w:t>Authentication procedure and NAS security context handling for 5G</w:t>
      </w:r>
      <w:bookmarkEnd w:id="480"/>
    </w:p>
    <w:p w14:paraId="18D50547" w14:textId="2EF47C40" w:rsidR="00D43575" w:rsidRDefault="00D43575" w:rsidP="00D43575">
      <w:pPr>
        <w:pStyle w:val="Heading2"/>
        <w:rPr>
          <w:rFonts w:eastAsia="TimesNewRoman"/>
          <w:lang w:val="en-US" w:eastAsia="en-GB"/>
        </w:rPr>
      </w:pPr>
      <w:bookmarkStart w:id="481" w:name="_Toc72408656"/>
      <w:r>
        <w:rPr>
          <w:rFonts w:eastAsia="TimesNewRoman"/>
          <w:lang w:val="en-US" w:eastAsia="en-GB"/>
        </w:rPr>
        <w:t>15.1</w:t>
      </w:r>
      <w:r>
        <w:rPr>
          <w:rFonts w:eastAsia="TimesNewRoman"/>
          <w:lang w:val="en-US" w:eastAsia="en-GB"/>
        </w:rPr>
        <w:tab/>
        <w:t>Authentication procedure for EAP-AKA'</w:t>
      </w:r>
      <w:bookmarkEnd w:id="481"/>
    </w:p>
    <w:p w14:paraId="4515E5F7" w14:textId="27B22D08" w:rsidR="00D43575" w:rsidRDefault="00D43575" w:rsidP="00D43575">
      <w:pPr>
        <w:pStyle w:val="Heading3"/>
        <w:rPr>
          <w:rFonts w:eastAsia="TimesNewRoman"/>
          <w:lang w:val="en-US" w:eastAsia="en-GB"/>
        </w:rPr>
      </w:pPr>
      <w:bookmarkStart w:id="482" w:name="_Toc72408657"/>
      <w:r>
        <w:rPr>
          <w:rFonts w:eastAsia="TimesNewRoman"/>
          <w:lang w:val="en-US" w:eastAsia="en-GB"/>
        </w:rPr>
        <w:t>15.1.1</w:t>
      </w:r>
      <w:r>
        <w:rPr>
          <w:rFonts w:eastAsia="TimesNewRoman"/>
          <w:lang w:val="en-US" w:eastAsia="en-GB"/>
        </w:rPr>
        <w:tab/>
        <w:t>Authentication procedure for EAP-AKA' - Authentication is successful</w:t>
      </w:r>
      <w:bookmarkEnd w:id="482"/>
    </w:p>
    <w:p w14:paraId="79765B41" w14:textId="4FE7EB25" w:rsidR="00ED3FA4" w:rsidRPr="00ED3FA4" w:rsidRDefault="00ED3FA4" w:rsidP="00ED3FA4">
      <w:pPr>
        <w:rPr>
          <w:rFonts w:eastAsia="TimesNewRoman"/>
        </w:rPr>
      </w:pPr>
      <w:r w:rsidRPr="00C32A13">
        <w:rPr>
          <w:rFonts w:eastAsia="TimesNewRoman"/>
          <w:highlight w:val="red"/>
        </w:rPr>
        <w:t>RFU</w:t>
      </w:r>
      <w:r>
        <w:rPr>
          <w:rFonts w:eastAsia="TimesNewRoman"/>
        </w:rPr>
        <w:t xml:space="preserve"> – agreed method to verify READ commands on EF_UST, EF_5GS3GPPNSC and EF_5GAUTHKEYS and UPDATE commands on EF_5GS3GPPNSC and EF_5GAUTHKEYS needed.</w:t>
      </w:r>
    </w:p>
    <w:p w14:paraId="2EBADD15" w14:textId="70DDCA02" w:rsidR="00D43575" w:rsidRDefault="00D43575" w:rsidP="00D43575">
      <w:pPr>
        <w:pStyle w:val="Heading3"/>
        <w:rPr>
          <w:rFonts w:eastAsia="TimesNewRoman"/>
          <w:lang w:val="en-US" w:eastAsia="en-GB"/>
        </w:rPr>
      </w:pPr>
      <w:bookmarkStart w:id="483" w:name="_Toc72408658"/>
      <w:r>
        <w:rPr>
          <w:rFonts w:eastAsia="TimesNewRoman"/>
          <w:lang w:val="en-US" w:eastAsia="en-GB"/>
        </w:rPr>
        <w:t>15.1.2</w:t>
      </w:r>
      <w:r>
        <w:rPr>
          <w:rFonts w:eastAsia="TimesNewRoman"/>
          <w:lang w:val="en-US" w:eastAsia="en-GB"/>
        </w:rPr>
        <w:tab/>
        <w:t xml:space="preserve">Authentication procedure for EAP-AKA' </w:t>
      </w:r>
      <w:r>
        <w:rPr>
          <w:rFonts w:eastAsia="TimesNewRoman" w:hint="eastAsia"/>
          <w:lang w:val="en-US" w:eastAsia="en-GB"/>
        </w:rPr>
        <w:t>–</w:t>
      </w:r>
      <w:r>
        <w:rPr>
          <w:rFonts w:eastAsia="TimesNewRoman"/>
          <w:lang w:val="en-US" w:eastAsia="en-GB"/>
        </w:rPr>
        <w:t xml:space="preserve"> Authentication is successful - GSM UICC</w:t>
      </w:r>
      <w:bookmarkEnd w:id="483"/>
    </w:p>
    <w:p w14:paraId="17B59661" w14:textId="4B19D3E2" w:rsidR="00ED3FA4" w:rsidRPr="00ED3FA4" w:rsidRDefault="00ED3FA4" w:rsidP="00ED3FA4">
      <w:pPr>
        <w:rPr>
          <w:rFonts w:eastAsia="TimesNewRoman"/>
        </w:rPr>
      </w:pPr>
      <w:r w:rsidRPr="00C32A13">
        <w:rPr>
          <w:rFonts w:eastAsia="TimesNewRoman"/>
          <w:highlight w:val="red"/>
        </w:rPr>
        <w:t>RFU</w:t>
      </w:r>
      <w:r>
        <w:rPr>
          <w:rFonts w:eastAsia="TimesNewRoman"/>
        </w:rPr>
        <w:t xml:space="preserve"> – agreed method to verify READ commands on EF_UST needed.</w:t>
      </w:r>
    </w:p>
    <w:p w14:paraId="1146FA53" w14:textId="250EEE76" w:rsidR="00D43575" w:rsidRDefault="00D43575" w:rsidP="00D43575">
      <w:pPr>
        <w:pStyle w:val="Heading3"/>
        <w:rPr>
          <w:rFonts w:eastAsia="TimesNewRoman"/>
          <w:lang w:val="en-US" w:eastAsia="en-GB"/>
        </w:rPr>
      </w:pPr>
      <w:bookmarkStart w:id="484" w:name="_Toc72408659"/>
      <w:r>
        <w:rPr>
          <w:rFonts w:eastAsia="TimesNewRoman"/>
          <w:lang w:val="en-US" w:eastAsia="en-GB"/>
        </w:rPr>
        <w:t>15.1.3</w:t>
      </w:r>
      <w:r>
        <w:rPr>
          <w:rFonts w:eastAsia="TimesNewRoman"/>
          <w:lang w:val="en-US" w:eastAsia="en-GB"/>
        </w:rPr>
        <w:tab/>
        <w:t xml:space="preserve">Authentication procedure for EAP-AKA' </w:t>
      </w:r>
      <w:r>
        <w:rPr>
          <w:rFonts w:eastAsia="TimesNewRoman" w:hint="eastAsia"/>
          <w:lang w:val="en-US" w:eastAsia="en-GB"/>
        </w:rPr>
        <w:t>–</w:t>
      </w:r>
      <w:r>
        <w:rPr>
          <w:rFonts w:eastAsia="TimesNewRoman"/>
          <w:lang w:val="en-US" w:eastAsia="en-GB"/>
        </w:rPr>
        <w:t xml:space="preserve"> AUTN fails on the USIM</w:t>
      </w:r>
      <w:bookmarkEnd w:id="484"/>
    </w:p>
    <w:p w14:paraId="28E248C2" w14:textId="68D7EBE8" w:rsidR="00ED3FA4" w:rsidRPr="00ED3FA4" w:rsidRDefault="00ED3FA4" w:rsidP="00ED3FA4">
      <w:pPr>
        <w:rPr>
          <w:rFonts w:eastAsia="TimesNewRoman"/>
          <w:lang w:val="en-US" w:eastAsia="en-GB"/>
        </w:rPr>
      </w:pPr>
      <w:r w:rsidRPr="00E05B08">
        <w:rPr>
          <w:rFonts w:eastAsia="TimesNewRoman"/>
          <w:highlight w:val="green"/>
          <w:lang w:val="en-US" w:eastAsia="en-GB"/>
        </w:rPr>
        <w:t>TBD?</w:t>
      </w:r>
      <w:r w:rsidR="008345D3" w:rsidRPr="00E05B08">
        <w:rPr>
          <w:rFonts w:eastAsia="TimesNewRoman"/>
          <w:highlight w:val="green"/>
          <w:lang w:val="en-US" w:eastAsia="en-GB"/>
        </w:rPr>
        <w:t xml:space="preserve"> - probably </w:t>
      </w:r>
      <w:r w:rsidR="008345D3">
        <w:rPr>
          <w:rFonts w:eastAsia="TimesNewRoman"/>
          <w:highlight w:val="green"/>
          <w:lang w:val="en-US" w:eastAsia="en-GB"/>
        </w:rPr>
        <w:t>random values shall be used. N</w:t>
      </w:r>
      <w:r w:rsidR="008345D3" w:rsidRPr="00E05B08">
        <w:rPr>
          <w:rFonts w:eastAsia="TimesNewRoman"/>
          <w:highlight w:val="green"/>
          <w:lang w:val="en-US" w:eastAsia="en-GB"/>
        </w:rPr>
        <w:t xml:space="preserve">o </w:t>
      </w:r>
      <w:r w:rsidR="008345D3">
        <w:rPr>
          <w:rFonts w:eastAsia="TimesNewRoman"/>
          <w:highlight w:val="green"/>
          <w:lang w:val="en-US" w:eastAsia="en-GB"/>
        </w:rPr>
        <w:t xml:space="preserve">other </w:t>
      </w:r>
      <w:r w:rsidR="008345D3" w:rsidRPr="00E05B08">
        <w:rPr>
          <w:rFonts w:eastAsia="TimesNewRoman"/>
          <w:highlight w:val="green"/>
          <w:lang w:val="en-US" w:eastAsia="en-GB"/>
        </w:rPr>
        <w:t>modification needed to align with the present document</w:t>
      </w:r>
      <w:r w:rsidRPr="00E05B08">
        <w:rPr>
          <w:rFonts w:eastAsia="TimesNewRoman"/>
          <w:highlight w:val="green"/>
          <w:lang w:val="en-US" w:eastAsia="en-GB"/>
        </w:rPr>
        <w:t>.</w:t>
      </w:r>
      <w:r>
        <w:rPr>
          <w:rFonts w:eastAsia="TimesNewRoman"/>
          <w:highlight w:val="green"/>
          <w:lang w:val="en-US" w:eastAsia="en-GB"/>
        </w:rPr>
        <w:t xml:space="preserve"> But CR to verify the transfer of RAND and AUTN missing.</w:t>
      </w:r>
    </w:p>
    <w:p w14:paraId="3988D9B9" w14:textId="0183B91A" w:rsidR="00D43575" w:rsidRDefault="00D43575" w:rsidP="00D43575">
      <w:pPr>
        <w:pStyle w:val="Heading3"/>
        <w:rPr>
          <w:rFonts w:eastAsia="TimesNewRoman"/>
          <w:lang w:val="en-US" w:eastAsia="en-GB"/>
        </w:rPr>
      </w:pPr>
      <w:bookmarkStart w:id="485" w:name="_Toc72408660"/>
      <w:r>
        <w:rPr>
          <w:rFonts w:eastAsia="TimesNewRoman"/>
          <w:lang w:val="en-US" w:eastAsia="en-GB"/>
        </w:rPr>
        <w:lastRenderedPageBreak/>
        <w:t>15.1.4</w:t>
      </w:r>
      <w:r>
        <w:rPr>
          <w:rFonts w:eastAsia="TimesNewRoman"/>
          <w:lang w:val="en-US" w:eastAsia="en-GB"/>
        </w:rPr>
        <w:tab/>
        <w:t>Authentication procedure for EAP-AKA' - after SUPI is changed</w:t>
      </w:r>
      <w:bookmarkEnd w:id="485"/>
    </w:p>
    <w:p w14:paraId="3560C1DC" w14:textId="0F98399A" w:rsidR="00ED3FA4" w:rsidRPr="00ED3FA4" w:rsidRDefault="003014FC" w:rsidP="00ED3FA4">
      <w:pPr>
        <w:rPr>
          <w:rFonts w:eastAsia="TimesNewRoman"/>
          <w:lang w:val="en-US" w:eastAsia="en-GB"/>
        </w:rPr>
      </w:pPr>
      <w:r w:rsidRPr="00E05B08">
        <w:rPr>
          <w:rFonts w:eastAsia="TimesNewRoman"/>
          <w:highlight w:val="green"/>
          <w:lang w:val="en-US" w:eastAsia="en-GB"/>
        </w:rPr>
        <w:t xml:space="preserve">TBD? - probably </w:t>
      </w:r>
      <w:r>
        <w:rPr>
          <w:rFonts w:eastAsia="TimesNewRoman"/>
          <w:highlight w:val="green"/>
          <w:lang w:val="en-US" w:eastAsia="en-GB"/>
        </w:rPr>
        <w:t>random values shall be used. N</w:t>
      </w:r>
      <w:r w:rsidRPr="00E05B08">
        <w:rPr>
          <w:rFonts w:eastAsia="TimesNewRoman"/>
          <w:highlight w:val="green"/>
          <w:lang w:val="en-US" w:eastAsia="en-GB"/>
        </w:rPr>
        <w:t xml:space="preserve">o </w:t>
      </w:r>
      <w:r>
        <w:rPr>
          <w:rFonts w:eastAsia="TimesNewRoman"/>
          <w:highlight w:val="green"/>
          <w:lang w:val="en-US" w:eastAsia="en-GB"/>
        </w:rPr>
        <w:t xml:space="preserve">other </w:t>
      </w:r>
      <w:r w:rsidRPr="00E05B08">
        <w:rPr>
          <w:rFonts w:eastAsia="TimesNewRoman"/>
          <w:highlight w:val="green"/>
          <w:lang w:val="en-US" w:eastAsia="en-GB"/>
        </w:rPr>
        <w:t>modification needed to align with the present document</w:t>
      </w:r>
    </w:p>
    <w:p w14:paraId="13D54211" w14:textId="5EDF6B5E" w:rsidR="00D43575" w:rsidRPr="00D43575" w:rsidRDefault="00D43575" w:rsidP="00D43575">
      <w:pPr>
        <w:pStyle w:val="Heading2"/>
        <w:rPr>
          <w:rFonts w:eastAsia="TimesNewRoman"/>
        </w:rPr>
      </w:pPr>
      <w:bookmarkStart w:id="486" w:name="_Toc72408661"/>
      <w:r w:rsidRPr="00D43575">
        <w:rPr>
          <w:rFonts w:eastAsia="TimesNewRoman"/>
        </w:rPr>
        <w:t>15.2</w:t>
      </w:r>
      <w:r w:rsidRPr="00D43575">
        <w:rPr>
          <w:rFonts w:eastAsia="TimesNewRoman"/>
        </w:rPr>
        <w:tab/>
        <w:t>Authentication procedure for 5G AKA</w:t>
      </w:r>
      <w:bookmarkEnd w:id="486"/>
    </w:p>
    <w:p w14:paraId="464A59CC" w14:textId="4D6387BF" w:rsidR="00D43575" w:rsidRDefault="00D43575" w:rsidP="00D43575">
      <w:pPr>
        <w:pStyle w:val="Heading3"/>
      </w:pPr>
      <w:bookmarkStart w:id="487" w:name="_Toc72408662"/>
      <w:r w:rsidRPr="00D43575">
        <w:t>15.2.1</w:t>
      </w:r>
      <w:r w:rsidRPr="00D43575">
        <w:tab/>
        <w:t>Authentication procedure for 5G AKA - Authentication is successful</w:t>
      </w:r>
      <w:bookmarkEnd w:id="487"/>
    </w:p>
    <w:p w14:paraId="7E5B9289" w14:textId="1C43BA66" w:rsidR="00ED3FA4" w:rsidRPr="00ED3FA4" w:rsidRDefault="00ED3FA4" w:rsidP="00ED3FA4">
      <w:pPr>
        <w:rPr>
          <w:rFonts w:eastAsia="TimesNewRoman"/>
        </w:rPr>
      </w:pPr>
      <w:r w:rsidRPr="00C32A13">
        <w:rPr>
          <w:rFonts w:eastAsia="TimesNewRoman"/>
          <w:highlight w:val="red"/>
        </w:rPr>
        <w:t>RFU</w:t>
      </w:r>
      <w:r>
        <w:rPr>
          <w:rFonts w:eastAsia="TimesNewRoman"/>
        </w:rPr>
        <w:t xml:space="preserve"> – agreed method to verify READ commands on EF_UST, EF_5GS3GPPNSC and EF_5GAUTHKEYS and UPDATE commands on EF_5GS3GPPNSC and EF_5GAUTHKEYS needed.</w:t>
      </w:r>
    </w:p>
    <w:p w14:paraId="73A2D629" w14:textId="1713D79B" w:rsidR="00D43575" w:rsidRDefault="00D43575" w:rsidP="00D43575">
      <w:pPr>
        <w:pStyle w:val="Heading3"/>
        <w:rPr>
          <w:rFonts w:eastAsia="TimesNewRoman"/>
        </w:rPr>
      </w:pPr>
      <w:bookmarkStart w:id="488" w:name="_Toc72408663"/>
      <w:r w:rsidRPr="00D43575">
        <w:rPr>
          <w:rFonts w:eastAsia="TimesNewRoman"/>
        </w:rPr>
        <w:t>15.2.2</w:t>
      </w:r>
      <w:r w:rsidRPr="00D43575">
        <w:rPr>
          <w:rFonts w:eastAsia="TimesNewRoman"/>
        </w:rPr>
        <w:tab/>
        <w:t xml:space="preserve">Authentication procedure for 5G AKA </w:t>
      </w:r>
      <w:r w:rsidRPr="00D43575">
        <w:rPr>
          <w:rFonts w:eastAsia="TimesNewRoman" w:hint="eastAsia"/>
        </w:rPr>
        <w:t>–</w:t>
      </w:r>
      <w:r w:rsidRPr="00D43575">
        <w:rPr>
          <w:rFonts w:eastAsia="TimesNewRoman"/>
        </w:rPr>
        <w:t xml:space="preserve"> Authentication is successful - GSM UICC</w:t>
      </w:r>
      <w:bookmarkEnd w:id="488"/>
    </w:p>
    <w:p w14:paraId="6F43245C" w14:textId="227AF15C" w:rsidR="00ED3FA4" w:rsidRPr="00ED3FA4" w:rsidRDefault="00ED3FA4" w:rsidP="00ED3FA4">
      <w:pPr>
        <w:rPr>
          <w:rFonts w:eastAsia="TimesNewRoman"/>
        </w:rPr>
      </w:pPr>
      <w:r w:rsidRPr="00C32A13">
        <w:rPr>
          <w:rFonts w:eastAsia="TimesNewRoman"/>
          <w:highlight w:val="red"/>
        </w:rPr>
        <w:t>RFU</w:t>
      </w:r>
      <w:r>
        <w:rPr>
          <w:rFonts w:eastAsia="TimesNewRoman"/>
        </w:rPr>
        <w:t xml:space="preserve"> – agreed method to verify READ commands on EF_UST needed.</w:t>
      </w:r>
    </w:p>
    <w:p w14:paraId="7F9A1CF0" w14:textId="62FAF521" w:rsidR="00D43575" w:rsidRDefault="00D43575" w:rsidP="00D43575">
      <w:pPr>
        <w:pStyle w:val="Heading3"/>
        <w:rPr>
          <w:rFonts w:eastAsia="TimesNewRoman"/>
        </w:rPr>
      </w:pPr>
      <w:bookmarkStart w:id="489" w:name="_Toc72408664"/>
      <w:r w:rsidRPr="00D43575">
        <w:rPr>
          <w:rFonts w:eastAsia="TimesNewRoman"/>
        </w:rPr>
        <w:t>15.2.3</w:t>
      </w:r>
      <w:r w:rsidRPr="00D43575">
        <w:rPr>
          <w:rFonts w:eastAsia="TimesNewRoman"/>
        </w:rPr>
        <w:tab/>
        <w:t xml:space="preserve">Authentication procedure 5G AKA </w:t>
      </w:r>
      <w:r w:rsidRPr="00D43575">
        <w:rPr>
          <w:rFonts w:eastAsia="TimesNewRoman" w:hint="eastAsia"/>
        </w:rPr>
        <w:t>–</w:t>
      </w:r>
      <w:r w:rsidRPr="00D43575">
        <w:rPr>
          <w:rFonts w:eastAsia="TimesNewRoman"/>
        </w:rPr>
        <w:t xml:space="preserve"> AUTN fails on the USIM</w:t>
      </w:r>
      <w:bookmarkEnd w:id="489"/>
    </w:p>
    <w:p w14:paraId="509ADCA3" w14:textId="53B81C30" w:rsidR="00ED3FA4" w:rsidRPr="00ED3FA4" w:rsidRDefault="00ED3FA4" w:rsidP="00ED3FA4">
      <w:pPr>
        <w:rPr>
          <w:rFonts w:eastAsia="TimesNewRoman"/>
        </w:rPr>
      </w:pPr>
      <w:r w:rsidRPr="00C32A13">
        <w:rPr>
          <w:rFonts w:eastAsia="TimesNewRoman"/>
          <w:highlight w:val="red"/>
        </w:rPr>
        <w:t>RFU</w:t>
      </w:r>
      <w:r>
        <w:rPr>
          <w:rFonts w:eastAsia="TimesNewRoman"/>
        </w:rPr>
        <w:t xml:space="preserve"> – agreed method to verify the transfer of RAND and AUTN to the USIM needed – </w:t>
      </w:r>
      <w:r w:rsidRPr="00ED3FA4">
        <w:rPr>
          <w:rFonts w:eastAsia="TimesNewRoman"/>
          <w:highlight w:val="yellow"/>
        </w:rPr>
        <w:t>align with 15.1.3</w:t>
      </w:r>
      <w:r>
        <w:rPr>
          <w:rFonts w:eastAsia="TimesNewRoman"/>
        </w:rPr>
        <w:t>.</w:t>
      </w:r>
    </w:p>
    <w:p w14:paraId="451479C5" w14:textId="204C4741" w:rsidR="005D5CC4" w:rsidRDefault="00D43575" w:rsidP="00D43575">
      <w:pPr>
        <w:pStyle w:val="Heading3"/>
        <w:rPr>
          <w:rFonts w:eastAsia="TimesNewRoman"/>
        </w:rPr>
      </w:pPr>
      <w:bookmarkStart w:id="490" w:name="_Toc72408665"/>
      <w:r w:rsidRPr="00D43575">
        <w:rPr>
          <w:rFonts w:eastAsia="TimesNewRoman"/>
        </w:rPr>
        <w:t>15.2.4</w:t>
      </w:r>
      <w:r w:rsidRPr="00D43575">
        <w:rPr>
          <w:rFonts w:eastAsia="TimesNewRoman"/>
        </w:rPr>
        <w:tab/>
        <w:t>Authentication procedure for 5G AKA - after SUPI is changed</w:t>
      </w:r>
      <w:bookmarkEnd w:id="490"/>
    </w:p>
    <w:p w14:paraId="29564FDF" w14:textId="31F14341" w:rsidR="00ED3FA4" w:rsidRPr="00ED3FA4" w:rsidRDefault="003014FC" w:rsidP="00ED3FA4">
      <w:pPr>
        <w:rPr>
          <w:rFonts w:eastAsia="TimesNewRoman"/>
          <w:lang w:val="en-US" w:eastAsia="en-GB"/>
        </w:rPr>
      </w:pPr>
      <w:r w:rsidRPr="00E05B08">
        <w:rPr>
          <w:rFonts w:eastAsia="TimesNewRoman"/>
          <w:highlight w:val="green"/>
          <w:lang w:val="en-US" w:eastAsia="en-GB"/>
        </w:rPr>
        <w:t xml:space="preserve">TBD? - probably </w:t>
      </w:r>
      <w:r>
        <w:rPr>
          <w:rFonts w:eastAsia="TimesNewRoman"/>
          <w:highlight w:val="green"/>
          <w:lang w:val="en-US" w:eastAsia="en-GB"/>
        </w:rPr>
        <w:t>random values shall be used. N</w:t>
      </w:r>
      <w:r w:rsidRPr="00E05B08">
        <w:rPr>
          <w:rFonts w:eastAsia="TimesNewRoman"/>
          <w:highlight w:val="green"/>
          <w:lang w:val="en-US" w:eastAsia="en-GB"/>
        </w:rPr>
        <w:t xml:space="preserve">o </w:t>
      </w:r>
      <w:r>
        <w:rPr>
          <w:rFonts w:eastAsia="TimesNewRoman"/>
          <w:highlight w:val="green"/>
          <w:lang w:val="en-US" w:eastAsia="en-GB"/>
        </w:rPr>
        <w:t xml:space="preserve">other </w:t>
      </w:r>
      <w:r w:rsidRPr="00E05B08">
        <w:rPr>
          <w:rFonts w:eastAsia="TimesNewRoman"/>
          <w:highlight w:val="green"/>
          <w:lang w:val="en-US" w:eastAsia="en-GB"/>
        </w:rPr>
        <w:t>modification needed to align with the present document</w:t>
      </w:r>
    </w:p>
    <w:p w14:paraId="5BE22244" w14:textId="247DFD07" w:rsidR="00080512" w:rsidRPr="006C1F26" w:rsidRDefault="00080512">
      <w:pPr>
        <w:pStyle w:val="Heading1"/>
      </w:pPr>
      <w:bookmarkStart w:id="491" w:name="_Toc72408666"/>
      <w:r w:rsidRPr="006C1F26">
        <w:t>Proforma copyright release text block</w:t>
      </w:r>
      <w:bookmarkEnd w:id="491"/>
    </w:p>
    <w:p w14:paraId="0D498510" w14:textId="77777777" w:rsidR="00080512" w:rsidRPr="006C1F26" w:rsidRDefault="00080512">
      <w:pPr>
        <w:pStyle w:val="Guidance"/>
      </w:pPr>
      <w:r w:rsidRPr="006C1F26">
        <w:t>(e.g. for PICS and PIXIT Proformas)</w:t>
      </w:r>
    </w:p>
    <w:p w14:paraId="5882820A" w14:textId="77777777" w:rsidR="00080512" w:rsidRPr="006C1F26" w:rsidRDefault="00080512">
      <w:pPr>
        <w:pStyle w:val="Guidance"/>
      </w:pPr>
      <w:r w:rsidRPr="006C1F26">
        <w:t xml:space="preserve">This text </w:t>
      </w:r>
      <w:r w:rsidR="00602AEA" w:rsidRPr="006C1F26">
        <w:t xml:space="preserve">block </w:t>
      </w:r>
      <w:r w:rsidRPr="006C1F26">
        <w:t>shall immediately follow the heading of an element (i.e. clause or annex) containing a proforma or template which is intended to be copied by the user. Such an element shall always start on a new page.</w:t>
      </w:r>
    </w:p>
    <w:p w14:paraId="21C3A18F" w14:textId="77777777" w:rsidR="00602AEA" w:rsidRPr="006C1F26" w:rsidRDefault="00602AEA" w:rsidP="00602AEA">
      <w:pPr>
        <w:pStyle w:val="Heading2"/>
      </w:pPr>
      <w:bookmarkStart w:id="492" w:name="_Toc72408667"/>
      <w:r w:rsidRPr="006C1F26">
        <w:t>X.1</w:t>
      </w:r>
      <w:r w:rsidRPr="006C1F26">
        <w:tab/>
        <w:t>The right to copy</w:t>
      </w:r>
      <w:bookmarkEnd w:id="492"/>
    </w:p>
    <w:p w14:paraId="6919C250" w14:textId="77777777" w:rsidR="00080512" w:rsidRPr="006C1F26" w:rsidRDefault="00080512" w:rsidP="00602AEA">
      <w:r w:rsidRPr="006C1F26">
        <w:t xml:space="preserve">Notwithstanding the provisions of the copyright clause related to the text of the present document, </w:t>
      </w:r>
      <w:r w:rsidR="00FC1192" w:rsidRPr="006C1F26">
        <w:t>the 3GPP Organizational Partners</w:t>
      </w:r>
      <w:r w:rsidRPr="006C1F26">
        <w:t xml:space="preserve"> grant that users of the present document may freely reproduce the &lt;</w:t>
      </w:r>
      <w:proofErr w:type="spellStart"/>
      <w:r w:rsidRPr="006C1F26">
        <w:t>proformatype</w:t>
      </w:r>
      <w:proofErr w:type="spellEnd"/>
      <w:r w:rsidRPr="006C1F26">
        <w:t xml:space="preserve">&gt; proforma in this </w:t>
      </w:r>
      <w:proofErr w:type="spellStart"/>
      <w:r w:rsidRPr="006C1F26">
        <w:rPr>
          <w:highlight w:val="yellow"/>
        </w:rPr>
        <w:t>clause|annex</w:t>
      </w:r>
      <w:proofErr w:type="spellEnd"/>
      <w:r w:rsidRPr="006C1F26">
        <w:t xml:space="preserve"> so that it can be used for its intended purposes and may further publish the completed &lt;</w:t>
      </w:r>
      <w:proofErr w:type="spellStart"/>
      <w:r w:rsidRPr="006C1F26">
        <w:t>proformatype</w:t>
      </w:r>
      <w:proofErr w:type="spellEnd"/>
      <w:r w:rsidRPr="006C1F26">
        <w:t>&gt;.</w:t>
      </w:r>
    </w:p>
    <w:p w14:paraId="1C406F53" w14:textId="5AD093E9" w:rsidR="00080512" w:rsidRDefault="00080512" w:rsidP="007D080C">
      <w:pPr>
        <w:pStyle w:val="Heading1"/>
      </w:pPr>
      <w:r w:rsidRPr="006C1F26">
        <w:br w:type="page"/>
      </w:r>
    </w:p>
    <w:p w14:paraId="0EC73022" w14:textId="77777777" w:rsidR="001F40A7" w:rsidRPr="001F40A7" w:rsidRDefault="001F40A7" w:rsidP="001F40A7"/>
    <w:p w14:paraId="55C20903" w14:textId="598B5E02" w:rsidR="00B34DAD" w:rsidRDefault="00080512" w:rsidP="001F40A7">
      <w:pPr>
        <w:pStyle w:val="Heading8"/>
      </w:pPr>
      <w:bookmarkStart w:id="493" w:name="_Toc72408668"/>
      <w:r w:rsidRPr="001F40A7">
        <w:t>Annex A (normative):</w:t>
      </w:r>
      <w:r w:rsidRPr="001F40A7">
        <w:br/>
      </w:r>
      <w:r w:rsidR="001F40A7">
        <w:t>Requirement verification methods</w:t>
      </w:r>
      <w:bookmarkEnd w:id="493"/>
    </w:p>
    <w:p w14:paraId="7476DBF3" w14:textId="51968582" w:rsidR="00B34DAD" w:rsidRDefault="00B34DAD" w:rsidP="001F40A7">
      <w:pPr>
        <w:pStyle w:val="Heading2"/>
      </w:pPr>
      <w:bookmarkStart w:id="494" w:name="_Toc72408669"/>
      <w:r>
        <w:t>A.1</w:t>
      </w:r>
      <w:r w:rsidR="001F40A7">
        <w:tab/>
      </w:r>
      <w:r w:rsidR="001F40A7">
        <w:tab/>
      </w:r>
      <w:r>
        <w:t xml:space="preserve">Verification </w:t>
      </w:r>
      <w:r w:rsidR="001F40A7">
        <w:t>using AT commands</w:t>
      </w:r>
      <w:bookmarkEnd w:id="494"/>
    </w:p>
    <w:p w14:paraId="41001250" w14:textId="0D5A0B89" w:rsidR="00B34DAD" w:rsidRDefault="001F40A7" w:rsidP="001F40A7">
      <w:r>
        <w:t>To verify the content of a file AT commands as defined in 3GPP TS 27.007 </w:t>
      </w:r>
      <w:r>
        <w:fldChar w:fldCharType="begin"/>
      </w:r>
      <w:r>
        <w:instrText xml:space="preserve"> REF _Ref62648568 \r \h </w:instrText>
      </w:r>
      <w:r>
        <w:fldChar w:fldCharType="separate"/>
      </w:r>
      <w:r>
        <w:t>[16]</w:t>
      </w:r>
      <w:r>
        <w:fldChar w:fldCharType="end"/>
      </w:r>
      <w:r>
        <w:t xml:space="preserve"> shall be supported.</w:t>
      </w:r>
    </w:p>
    <w:p w14:paraId="797A404D" w14:textId="7AE5FF32" w:rsidR="001F40A7" w:rsidRDefault="001F40A7" w:rsidP="001F40A7">
      <w:r>
        <w:t>Details TBD</w:t>
      </w:r>
    </w:p>
    <w:p w14:paraId="1DFB1842" w14:textId="51B1E539" w:rsidR="001F40A7" w:rsidRPr="001F40A7" w:rsidRDefault="001F40A7" w:rsidP="001F40A7">
      <w:pPr>
        <w:pStyle w:val="Heading2"/>
      </w:pPr>
      <w:bookmarkStart w:id="495" w:name="_Toc72408670"/>
      <w:r w:rsidRPr="001F40A7">
        <w:t>A.</w:t>
      </w:r>
      <w:r>
        <w:t>2</w:t>
      </w:r>
      <w:r w:rsidRPr="001F40A7">
        <w:tab/>
      </w:r>
      <w:r w:rsidRPr="001F40A7">
        <w:tab/>
        <w:t xml:space="preserve">Verification using </w:t>
      </w:r>
      <w:r>
        <w:t>the Java Card API</w:t>
      </w:r>
      <w:bookmarkEnd w:id="495"/>
    </w:p>
    <w:p w14:paraId="43138CDB" w14:textId="79B2B5E1" w:rsidR="007429F6" w:rsidRDefault="001F40A7" w:rsidP="001F40A7">
      <w:r>
        <w:t xml:space="preserve">To verify the execution of </w:t>
      </w:r>
      <w:r w:rsidR="00746902">
        <w:t>commands</w:t>
      </w:r>
      <w:r>
        <w:t xml:space="preserve"> functions defined in ETSI TS 102 241 </w:t>
      </w:r>
      <w:r>
        <w:fldChar w:fldCharType="begin"/>
      </w:r>
      <w:r>
        <w:instrText xml:space="preserve"> REF _Ref65064651 \r \h  \* MERGEFORMAT </w:instrText>
      </w:r>
      <w:r>
        <w:fldChar w:fldCharType="separate"/>
      </w:r>
      <w:r>
        <w:t>[23]</w:t>
      </w:r>
      <w:r>
        <w:fldChar w:fldCharType="end"/>
      </w:r>
      <w:r>
        <w:t xml:space="preserve"> for the</w:t>
      </w:r>
      <w:r w:rsidR="00B34DAD">
        <w:t xml:space="preserve"> UICC API and in 3GPP TS 31.130 </w:t>
      </w:r>
      <w:r w:rsidR="00B34DAD">
        <w:fldChar w:fldCharType="begin"/>
      </w:r>
      <w:r w:rsidR="00B34DAD">
        <w:instrText xml:space="preserve"> REF _Ref62648815 \r \h </w:instrText>
      </w:r>
      <w:r>
        <w:instrText xml:space="preserve"> \* MERGEFORMAT </w:instrText>
      </w:r>
      <w:r w:rsidR="00B34DAD">
        <w:fldChar w:fldCharType="separate"/>
      </w:r>
      <w:r w:rsidR="00B34DAD">
        <w:t>[17]</w:t>
      </w:r>
      <w:r w:rsidR="00B34DAD">
        <w:fldChar w:fldCharType="end"/>
      </w:r>
      <w:r>
        <w:t xml:space="preserve"> the USIM API shall be supported</w:t>
      </w:r>
      <w:r w:rsidR="007429F6" w:rsidRPr="006C1F26">
        <w:t>.</w:t>
      </w:r>
    </w:p>
    <w:p w14:paraId="4B21FFD3" w14:textId="77777777" w:rsidR="001F40A7" w:rsidRDefault="001F40A7" w:rsidP="001F40A7">
      <w:r>
        <w:t>Details TBD</w:t>
      </w:r>
    </w:p>
    <w:p w14:paraId="68329BFE" w14:textId="4A96C4A1" w:rsidR="001F40A7" w:rsidRPr="001F40A7" w:rsidRDefault="001F40A7" w:rsidP="001F40A7">
      <w:pPr>
        <w:pStyle w:val="Heading2"/>
      </w:pPr>
      <w:bookmarkStart w:id="496" w:name="_Toc72408671"/>
      <w:r w:rsidRPr="001F40A7">
        <w:t>A.</w:t>
      </w:r>
      <w:r>
        <w:t>3</w:t>
      </w:r>
      <w:r w:rsidRPr="001F40A7">
        <w:tab/>
      </w:r>
      <w:r w:rsidRPr="001F40A7">
        <w:tab/>
        <w:t xml:space="preserve">Verification using </w:t>
      </w:r>
      <w:r>
        <w:t>the Card Application Toolkit</w:t>
      </w:r>
      <w:bookmarkEnd w:id="496"/>
    </w:p>
    <w:p w14:paraId="78975B6D" w14:textId="3E37F65E" w:rsidR="001F40A7" w:rsidRDefault="001F40A7" w:rsidP="001F40A7">
      <w:r>
        <w:t>To verify the execution of command</w:t>
      </w:r>
      <w:r w:rsidR="00746902">
        <w:t>s</w:t>
      </w:r>
      <w:r>
        <w:t xml:space="preserve"> </w:t>
      </w:r>
      <w:r w:rsidR="00746902">
        <w:t xml:space="preserve">card application </w:t>
      </w:r>
      <w:r>
        <w:t>function</w:t>
      </w:r>
      <w:r w:rsidR="00746902">
        <w:t>ality a</w:t>
      </w:r>
      <w:r>
        <w:t>s defined in ETSI TS 102 </w:t>
      </w:r>
      <w:r w:rsidR="00746902">
        <w:t>223</w:t>
      </w:r>
      <w:r>
        <w:t> </w:t>
      </w:r>
      <w:r w:rsidR="00746902">
        <w:fldChar w:fldCharType="begin"/>
      </w:r>
      <w:r w:rsidR="00746902">
        <w:instrText xml:space="preserve"> REF _Ref65069003 \r \h </w:instrText>
      </w:r>
      <w:r w:rsidR="00746902">
        <w:fldChar w:fldCharType="separate"/>
      </w:r>
      <w:r w:rsidR="00746902">
        <w:t>[27]</w:t>
      </w:r>
      <w:r w:rsidR="00746902">
        <w:fldChar w:fldCharType="end"/>
      </w:r>
      <w:r>
        <w:t xml:space="preserve"> and </w:t>
      </w:r>
      <w:r w:rsidR="00746902">
        <w:t xml:space="preserve">USIM Application Toolkit functionality as defined </w:t>
      </w:r>
      <w:r>
        <w:t>in 3GPP TS 31.1</w:t>
      </w:r>
      <w:r w:rsidR="00746902">
        <w:t>11</w:t>
      </w:r>
      <w:r>
        <w:t> </w:t>
      </w:r>
      <w:r w:rsidR="00746902">
        <w:fldChar w:fldCharType="begin"/>
      </w:r>
      <w:r w:rsidR="00746902">
        <w:instrText xml:space="preserve"> REF _Ref65069167 \r \h </w:instrText>
      </w:r>
      <w:r w:rsidR="00746902">
        <w:fldChar w:fldCharType="separate"/>
      </w:r>
      <w:r w:rsidR="00746902">
        <w:t>[26]</w:t>
      </w:r>
      <w:r w:rsidR="00746902">
        <w:fldChar w:fldCharType="end"/>
      </w:r>
      <w:r>
        <w:t xml:space="preserve"> shall be supported</w:t>
      </w:r>
      <w:r w:rsidRPr="006C1F26">
        <w:t>.</w:t>
      </w:r>
    </w:p>
    <w:p w14:paraId="2665CD64" w14:textId="5C5AE114" w:rsidR="001F40A7" w:rsidRDefault="001F40A7" w:rsidP="001F40A7">
      <w:r>
        <w:t>Details TBD</w:t>
      </w:r>
    </w:p>
    <w:p w14:paraId="25799DD3" w14:textId="7DDBD809" w:rsidR="001F40A7" w:rsidRDefault="001F40A7" w:rsidP="001F40A7">
      <w:pPr>
        <w:pStyle w:val="Heading2"/>
      </w:pPr>
      <w:bookmarkStart w:id="497" w:name="_Toc72408672"/>
      <w:r>
        <w:t>A.4</w:t>
      </w:r>
      <w:r>
        <w:tab/>
        <w:t>Verification using random values</w:t>
      </w:r>
      <w:bookmarkEnd w:id="497"/>
    </w:p>
    <w:p w14:paraId="75FBC03C" w14:textId="71D4507D" w:rsidR="00746902" w:rsidRPr="00746902" w:rsidRDefault="00746902" w:rsidP="00746902">
      <w:pPr>
        <w:pStyle w:val="Heading3"/>
      </w:pPr>
      <w:bookmarkStart w:id="498" w:name="_Toc72408673"/>
      <w:r>
        <w:t>A.4.0</w:t>
      </w:r>
      <w:r>
        <w:tab/>
        <w:t>Scope</w:t>
      </w:r>
      <w:bookmarkEnd w:id="498"/>
    </w:p>
    <w:p w14:paraId="01A48B59" w14:textId="00C252D3" w:rsidR="001F40A7" w:rsidRDefault="001F40A7" w:rsidP="001F40A7">
      <w:r>
        <w:t xml:space="preserve">To verify that file content stored in the card is used rather than data stored in the NVM of the ME </w:t>
      </w:r>
      <w:r w:rsidR="00746902">
        <w:t>the file content of dedicated EFs is set to a random value whenever indicated in the initial condition of the test case.</w:t>
      </w:r>
    </w:p>
    <w:p w14:paraId="0738E150" w14:textId="2E4AB486" w:rsidR="00746902" w:rsidRPr="006C1F26" w:rsidRDefault="00746902" w:rsidP="00746902">
      <w:pPr>
        <w:pStyle w:val="Heading3"/>
      </w:pPr>
      <w:bookmarkStart w:id="499" w:name="_Toc72408674"/>
      <w:r>
        <w:t>A.</w:t>
      </w:r>
      <w:r w:rsidRPr="006C1F26">
        <w:t>4.1</w:t>
      </w:r>
      <w:r w:rsidRPr="006C1F26">
        <w:tab/>
        <w:t>Definition of random values for verification purposes</w:t>
      </w:r>
      <w:bookmarkEnd w:id="499"/>
    </w:p>
    <w:p w14:paraId="2C287D6D" w14:textId="77777777" w:rsidR="00746902" w:rsidRPr="006C1F26" w:rsidRDefault="00746902" w:rsidP="00746902">
      <w:r w:rsidRPr="006C1F26">
        <w:t>In test cases where it is indicated that a random value or digit is used for a particular EF the Test Tool has to ensure that different EF content is used each time the test case is initialized. It has to be ensured that the random value(s) of the EF(s) is not transferred to the ME other than during profile provisioning of the test case specific test profile.</w:t>
      </w:r>
    </w:p>
    <w:p w14:paraId="28607D64" w14:textId="77777777" w:rsidR="00746902" w:rsidRPr="006C1F26" w:rsidRDefault="00746902" w:rsidP="00746902">
      <w:r w:rsidRPr="006C1F26">
        <w:t>Test cases indicate that the usage of a random value is required by replacing digits or values in test case specific files with a letter.</w:t>
      </w:r>
    </w:p>
    <w:p w14:paraId="18B7210C" w14:textId="77777777" w:rsidR="00746902" w:rsidRPr="006C1F26" w:rsidRDefault="00746902" w:rsidP="00746902">
      <w:pPr>
        <w:rPr>
          <w:b/>
        </w:rPr>
      </w:pPr>
      <w:r w:rsidRPr="006C1F26">
        <w:rPr>
          <w:b/>
        </w:rPr>
        <w:t>Example with an EF</w:t>
      </w:r>
      <w:r w:rsidRPr="006C1F26">
        <w:rPr>
          <w:b/>
          <w:vertAlign w:val="subscript"/>
        </w:rPr>
        <w:t>IMSI</w:t>
      </w:r>
      <w:r w:rsidRPr="006C1F26">
        <w:rPr>
          <w:b/>
        </w:rPr>
        <w:t>:</w:t>
      </w:r>
    </w:p>
    <w:p w14:paraId="447B9A48" w14:textId="77777777" w:rsidR="00746902" w:rsidRPr="00735FCA" w:rsidRDefault="00746902" w:rsidP="00746902">
      <w:pPr>
        <w:ind w:left="568" w:hanging="284"/>
      </w:pPr>
      <w:r w:rsidRPr="006C1F26">
        <w:t>Logically:</w:t>
      </w:r>
      <w:r w:rsidRPr="006C1F26">
        <w:tab/>
      </w:r>
      <w:r w:rsidRPr="006C1F26">
        <w:tab/>
        <w:t>24608135793579</w:t>
      </w:r>
      <w:r w:rsidRPr="006C1F26">
        <w:rPr>
          <w:i/>
          <w:color w:val="FF0000"/>
        </w:rPr>
        <w:t>x</w:t>
      </w:r>
    </w:p>
    <w:p w14:paraId="54DA9C97" w14:textId="77777777" w:rsidR="00746902" w:rsidRPr="006C1F26" w:rsidRDefault="00746902" w:rsidP="00746902">
      <w:pPr>
        <w:ind w:left="568" w:hanging="284"/>
      </w:pPr>
      <w:r w:rsidRPr="006C1F26">
        <w:t>Coding:</w:t>
      </w:r>
    </w:p>
    <w:p w14:paraId="61B61DED" w14:textId="77777777" w:rsidR="00746902" w:rsidRPr="006C1F26" w:rsidRDefault="00746902" w:rsidP="00746902">
      <w:pPr>
        <w:keepNext/>
        <w:keepLines/>
        <w:spacing w:after="0"/>
        <w:jc w:val="center"/>
        <w:rPr>
          <w:rFonts w:ascii="Arial" w:eastAsia="Calibri" w:hAnsi="Arial"/>
          <w:b/>
          <w:sz w:val="8"/>
          <w:szCs w:val="8"/>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746902" w:rsidRPr="006C1F26" w14:paraId="75767B1E" w14:textId="77777777" w:rsidTr="006F2236">
        <w:tc>
          <w:tcPr>
            <w:tcW w:w="959" w:type="dxa"/>
            <w:tcBorders>
              <w:top w:val="single" w:sz="4" w:space="0" w:color="auto"/>
              <w:left w:val="single" w:sz="4" w:space="0" w:color="auto"/>
              <w:bottom w:val="single" w:sz="4" w:space="0" w:color="auto"/>
              <w:right w:val="single" w:sz="4" w:space="0" w:color="auto"/>
            </w:tcBorders>
            <w:hideMark/>
          </w:tcPr>
          <w:p w14:paraId="22A6FB78" w14:textId="77777777" w:rsidR="00746902" w:rsidRPr="006C1F26" w:rsidRDefault="00746902" w:rsidP="006F2236">
            <w:pPr>
              <w:keepNext/>
              <w:keepLines/>
              <w:spacing w:after="0"/>
              <w:ind w:hanging="9"/>
              <w:rPr>
                <w:rFonts w:ascii="Arial" w:eastAsia="Calibri" w:hAnsi="Arial"/>
                <w:b/>
                <w:sz w:val="18"/>
                <w:szCs w:val="22"/>
              </w:rPr>
            </w:pPr>
            <w:r w:rsidRPr="006C1F26">
              <w:rPr>
                <w:rFonts w:ascii="Arial" w:eastAsia="Calibri"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7B09F36C" w14:textId="77777777" w:rsidR="00746902" w:rsidRPr="006C1F26" w:rsidRDefault="00746902" w:rsidP="006F2236">
            <w:pPr>
              <w:keepNext/>
              <w:keepLines/>
              <w:spacing w:after="0"/>
              <w:ind w:hanging="9"/>
              <w:rPr>
                <w:rFonts w:ascii="Arial" w:eastAsia="Calibri" w:hAnsi="Arial"/>
                <w:b/>
                <w:sz w:val="18"/>
              </w:rPr>
            </w:pPr>
            <w:r w:rsidRPr="006C1F26">
              <w:rPr>
                <w:rFonts w:ascii="Arial" w:eastAsia="Calibri"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47CC655A" w14:textId="77777777" w:rsidR="00746902" w:rsidRPr="006C1F26" w:rsidRDefault="00746902" w:rsidP="006F2236">
            <w:pPr>
              <w:keepNext/>
              <w:keepLines/>
              <w:spacing w:after="0"/>
              <w:ind w:hanging="9"/>
              <w:rPr>
                <w:rFonts w:ascii="Arial" w:eastAsia="Calibri" w:hAnsi="Arial"/>
                <w:b/>
                <w:sz w:val="18"/>
              </w:rPr>
            </w:pPr>
            <w:r w:rsidRPr="006C1F26">
              <w:rPr>
                <w:rFonts w:ascii="Arial" w:eastAsia="Calibri"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075915ED" w14:textId="77777777" w:rsidR="00746902" w:rsidRPr="006C1F26" w:rsidRDefault="00746902" w:rsidP="006F2236">
            <w:pPr>
              <w:keepNext/>
              <w:keepLines/>
              <w:spacing w:after="0"/>
              <w:ind w:hanging="9"/>
              <w:rPr>
                <w:rFonts w:ascii="Arial" w:eastAsia="Calibri" w:hAnsi="Arial"/>
                <w:b/>
                <w:sz w:val="18"/>
              </w:rPr>
            </w:pPr>
            <w:r w:rsidRPr="006C1F26">
              <w:rPr>
                <w:rFonts w:ascii="Arial" w:eastAsia="Calibri"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7FAACB9B" w14:textId="77777777" w:rsidR="00746902" w:rsidRPr="006C1F26" w:rsidRDefault="00746902" w:rsidP="006F2236">
            <w:pPr>
              <w:keepNext/>
              <w:keepLines/>
              <w:spacing w:after="0"/>
              <w:ind w:hanging="9"/>
              <w:rPr>
                <w:rFonts w:ascii="Arial" w:eastAsia="Calibri" w:hAnsi="Arial"/>
                <w:b/>
                <w:sz w:val="18"/>
              </w:rPr>
            </w:pPr>
            <w:r w:rsidRPr="006C1F26">
              <w:rPr>
                <w:rFonts w:ascii="Arial" w:eastAsia="Calibri" w:hAnsi="Arial"/>
                <w:b/>
                <w:sz w:val="18"/>
              </w:rPr>
              <w:t>B4</w:t>
            </w:r>
          </w:p>
        </w:tc>
        <w:tc>
          <w:tcPr>
            <w:tcW w:w="717" w:type="dxa"/>
            <w:tcBorders>
              <w:top w:val="single" w:sz="4" w:space="0" w:color="auto"/>
              <w:left w:val="single" w:sz="4" w:space="0" w:color="auto"/>
              <w:bottom w:val="single" w:sz="4" w:space="0" w:color="auto"/>
              <w:right w:val="single" w:sz="4" w:space="0" w:color="auto"/>
            </w:tcBorders>
            <w:hideMark/>
          </w:tcPr>
          <w:p w14:paraId="56520772" w14:textId="77777777" w:rsidR="00746902" w:rsidRPr="006C1F26" w:rsidRDefault="00746902" w:rsidP="006F2236">
            <w:pPr>
              <w:keepNext/>
              <w:keepLines/>
              <w:spacing w:after="0"/>
              <w:ind w:hanging="9"/>
              <w:rPr>
                <w:rFonts w:ascii="Arial" w:eastAsia="Calibri" w:hAnsi="Arial"/>
                <w:b/>
                <w:sz w:val="18"/>
              </w:rPr>
            </w:pPr>
            <w:r w:rsidRPr="006C1F26">
              <w:rPr>
                <w:rFonts w:ascii="Arial" w:eastAsia="Calibri" w:hAnsi="Arial"/>
                <w:b/>
                <w:sz w:val="18"/>
              </w:rPr>
              <w:t>B5</w:t>
            </w:r>
          </w:p>
        </w:tc>
        <w:tc>
          <w:tcPr>
            <w:tcW w:w="717" w:type="dxa"/>
            <w:tcBorders>
              <w:top w:val="single" w:sz="4" w:space="0" w:color="auto"/>
              <w:left w:val="single" w:sz="4" w:space="0" w:color="auto"/>
              <w:bottom w:val="single" w:sz="4" w:space="0" w:color="auto"/>
              <w:right w:val="single" w:sz="4" w:space="0" w:color="auto"/>
            </w:tcBorders>
            <w:hideMark/>
          </w:tcPr>
          <w:p w14:paraId="23F49049" w14:textId="77777777" w:rsidR="00746902" w:rsidRPr="006C1F26" w:rsidRDefault="00746902" w:rsidP="006F2236">
            <w:pPr>
              <w:keepNext/>
              <w:keepLines/>
              <w:spacing w:after="0"/>
              <w:ind w:hanging="9"/>
              <w:rPr>
                <w:rFonts w:ascii="Arial" w:eastAsia="Calibri" w:hAnsi="Arial"/>
                <w:b/>
                <w:sz w:val="18"/>
              </w:rPr>
            </w:pPr>
            <w:r w:rsidRPr="006C1F26">
              <w:rPr>
                <w:rFonts w:ascii="Arial" w:eastAsia="Calibri" w:hAnsi="Arial"/>
                <w:b/>
                <w:sz w:val="18"/>
              </w:rPr>
              <w:t>B6</w:t>
            </w:r>
          </w:p>
        </w:tc>
        <w:tc>
          <w:tcPr>
            <w:tcW w:w="717" w:type="dxa"/>
            <w:tcBorders>
              <w:top w:val="single" w:sz="4" w:space="0" w:color="auto"/>
              <w:left w:val="single" w:sz="4" w:space="0" w:color="auto"/>
              <w:bottom w:val="single" w:sz="4" w:space="0" w:color="auto"/>
              <w:right w:val="single" w:sz="4" w:space="0" w:color="auto"/>
            </w:tcBorders>
            <w:hideMark/>
          </w:tcPr>
          <w:p w14:paraId="784FFB43" w14:textId="77777777" w:rsidR="00746902" w:rsidRPr="006C1F26" w:rsidRDefault="00746902" w:rsidP="006F2236">
            <w:pPr>
              <w:keepNext/>
              <w:keepLines/>
              <w:spacing w:after="0"/>
              <w:ind w:hanging="9"/>
              <w:rPr>
                <w:rFonts w:ascii="Arial" w:eastAsia="Calibri" w:hAnsi="Arial"/>
                <w:b/>
                <w:sz w:val="18"/>
              </w:rPr>
            </w:pPr>
            <w:r w:rsidRPr="006C1F26">
              <w:rPr>
                <w:rFonts w:ascii="Arial" w:eastAsia="Calibri" w:hAnsi="Arial"/>
                <w:b/>
                <w:sz w:val="18"/>
              </w:rPr>
              <w:t>B7</w:t>
            </w:r>
          </w:p>
        </w:tc>
        <w:tc>
          <w:tcPr>
            <w:tcW w:w="717" w:type="dxa"/>
            <w:tcBorders>
              <w:top w:val="single" w:sz="4" w:space="0" w:color="auto"/>
              <w:left w:val="single" w:sz="4" w:space="0" w:color="auto"/>
              <w:bottom w:val="single" w:sz="4" w:space="0" w:color="auto"/>
              <w:right w:val="single" w:sz="4" w:space="0" w:color="auto"/>
            </w:tcBorders>
            <w:hideMark/>
          </w:tcPr>
          <w:p w14:paraId="2F6722C4" w14:textId="77777777" w:rsidR="00746902" w:rsidRPr="006C1F26" w:rsidRDefault="00746902" w:rsidP="006F2236">
            <w:pPr>
              <w:keepNext/>
              <w:keepLines/>
              <w:spacing w:after="0"/>
              <w:ind w:hanging="9"/>
              <w:rPr>
                <w:rFonts w:ascii="Arial" w:eastAsia="Calibri" w:hAnsi="Arial"/>
                <w:b/>
                <w:sz w:val="18"/>
              </w:rPr>
            </w:pPr>
            <w:r w:rsidRPr="006C1F26">
              <w:rPr>
                <w:rFonts w:ascii="Arial" w:eastAsia="Calibri" w:hAnsi="Arial"/>
                <w:b/>
                <w:sz w:val="18"/>
              </w:rPr>
              <w:t>B8</w:t>
            </w:r>
          </w:p>
        </w:tc>
        <w:tc>
          <w:tcPr>
            <w:tcW w:w="717" w:type="dxa"/>
            <w:tcBorders>
              <w:top w:val="single" w:sz="4" w:space="0" w:color="auto"/>
              <w:left w:val="single" w:sz="4" w:space="0" w:color="auto"/>
              <w:bottom w:val="single" w:sz="4" w:space="0" w:color="auto"/>
              <w:right w:val="single" w:sz="4" w:space="0" w:color="auto"/>
            </w:tcBorders>
            <w:hideMark/>
          </w:tcPr>
          <w:p w14:paraId="22AD828F" w14:textId="77777777" w:rsidR="00746902" w:rsidRPr="006C1F26" w:rsidRDefault="00746902" w:rsidP="006F2236">
            <w:pPr>
              <w:keepNext/>
              <w:keepLines/>
              <w:spacing w:after="0"/>
              <w:ind w:hanging="9"/>
              <w:rPr>
                <w:rFonts w:ascii="Arial" w:eastAsia="Calibri" w:hAnsi="Arial"/>
                <w:b/>
                <w:sz w:val="18"/>
              </w:rPr>
            </w:pPr>
            <w:r w:rsidRPr="006C1F26">
              <w:rPr>
                <w:rFonts w:ascii="Arial" w:eastAsia="Calibri" w:hAnsi="Arial"/>
                <w:b/>
                <w:sz w:val="18"/>
              </w:rPr>
              <w:t>B9</w:t>
            </w:r>
          </w:p>
        </w:tc>
      </w:tr>
      <w:tr w:rsidR="00746902" w:rsidRPr="006C1F26" w14:paraId="46C4B336" w14:textId="77777777" w:rsidTr="006F2236">
        <w:tc>
          <w:tcPr>
            <w:tcW w:w="959" w:type="dxa"/>
            <w:tcBorders>
              <w:top w:val="single" w:sz="4" w:space="0" w:color="auto"/>
              <w:left w:val="single" w:sz="4" w:space="0" w:color="auto"/>
              <w:bottom w:val="single" w:sz="4" w:space="0" w:color="auto"/>
              <w:right w:val="single" w:sz="4" w:space="0" w:color="auto"/>
            </w:tcBorders>
            <w:hideMark/>
          </w:tcPr>
          <w:p w14:paraId="5D5E1F90" w14:textId="77777777" w:rsidR="00746902" w:rsidRPr="006C1F26" w:rsidRDefault="00746902" w:rsidP="006F2236">
            <w:pPr>
              <w:spacing w:after="0"/>
              <w:ind w:hanging="9"/>
              <w:rPr>
                <w:rFonts w:ascii="Arial" w:eastAsia="Calibri" w:hAnsi="Arial"/>
                <w:sz w:val="18"/>
              </w:rPr>
            </w:pPr>
            <w:r w:rsidRPr="006C1F26">
              <w:rPr>
                <w:rFonts w:ascii="Arial" w:eastAsia="Calibri"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EEDC647" w14:textId="77777777" w:rsidR="00746902" w:rsidRPr="006C1F26" w:rsidRDefault="00746902" w:rsidP="006F2236">
            <w:pPr>
              <w:spacing w:after="0"/>
              <w:ind w:hanging="9"/>
              <w:rPr>
                <w:rFonts w:ascii="Arial" w:eastAsia="Calibri" w:hAnsi="Arial"/>
                <w:sz w:val="18"/>
              </w:rPr>
            </w:pPr>
            <w:r w:rsidRPr="006C1F26">
              <w:rPr>
                <w:rFonts w:ascii="Arial" w:eastAsia="Calibri" w:hAnsi="Arial"/>
                <w:sz w:val="18"/>
              </w:rPr>
              <w:t>08</w:t>
            </w:r>
          </w:p>
        </w:tc>
        <w:tc>
          <w:tcPr>
            <w:tcW w:w="717" w:type="dxa"/>
            <w:tcBorders>
              <w:top w:val="single" w:sz="4" w:space="0" w:color="auto"/>
              <w:left w:val="single" w:sz="4" w:space="0" w:color="auto"/>
              <w:bottom w:val="single" w:sz="4" w:space="0" w:color="auto"/>
              <w:right w:val="single" w:sz="4" w:space="0" w:color="auto"/>
            </w:tcBorders>
            <w:hideMark/>
          </w:tcPr>
          <w:p w14:paraId="02DC9260" w14:textId="77777777" w:rsidR="00746902" w:rsidRPr="006C1F26" w:rsidRDefault="00746902" w:rsidP="006F2236">
            <w:pPr>
              <w:spacing w:after="0"/>
              <w:ind w:hanging="9"/>
              <w:rPr>
                <w:rFonts w:ascii="Arial" w:eastAsia="Calibri" w:hAnsi="Arial"/>
                <w:sz w:val="18"/>
              </w:rPr>
            </w:pPr>
            <w:r w:rsidRPr="006C1F26">
              <w:rPr>
                <w:rFonts w:ascii="Arial" w:eastAsia="Calibri" w:hAnsi="Arial"/>
                <w:sz w:val="18"/>
              </w:rPr>
              <w:t>29</w:t>
            </w:r>
          </w:p>
        </w:tc>
        <w:tc>
          <w:tcPr>
            <w:tcW w:w="717" w:type="dxa"/>
            <w:tcBorders>
              <w:top w:val="single" w:sz="4" w:space="0" w:color="auto"/>
              <w:left w:val="single" w:sz="4" w:space="0" w:color="auto"/>
              <w:bottom w:val="single" w:sz="4" w:space="0" w:color="auto"/>
              <w:right w:val="single" w:sz="4" w:space="0" w:color="auto"/>
            </w:tcBorders>
            <w:hideMark/>
          </w:tcPr>
          <w:p w14:paraId="62E814A9" w14:textId="77777777" w:rsidR="00746902" w:rsidRPr="006C1F26" w:rsidRDefault="00746902" w:rsidP="006F2236">
            <w:pPr>
              <w:spacing w:after="0"/>
              <w:ind w:hanging="9"/>
              <w:rPr>
                <w:rFonts w:ascii="Arial" w:eastAsia="Calibri" w:hAnsi="Arial"/>
                <w:sz w:val="18"/>
              </w:rPr>
            </w:pPr>
            <w:r w:rsidRPr="006C1F26">
              <w:rPr>
                <w:rFonts w:ascii="Arial" w:eastAsia="Calibri" w:hAnsi="Arial"/>
                <w:sz w:val="18"/>
              </w:rPr>
              <w:t>64</w:t>
            </w:r>
          </w:p>
        </w:tc>
        <w:tc>
          <w:tcPr>
            <w:tcW w:w="717" w:type="dxa"/>
            <w:tcBorders>
              <w:top w:val="single" w:sz="4" w:space="0" w:color="auto"/>
              <w:left w:val="single" w:sz="4" w:space="0" w:color="auto"/>
              <w:bottom w:val="single" w:sz="4" w:space="0" w:color="auto"/>
              <w:right w:val="single" w:sz="4" w:space="0" w:color="auto"/>
            </w:tcBorders>
            <w:hideMark/>
          </w:tcPr>
          <w:p w14:paraId="7C6D828A" w14:textId="77777777" w:rsidR="00746902" w:rsidRPr="006C1F26" w:rsidRDefault="00746902" w:rsidP="006F2236">
            <w:pPr>
              <w:spacing w:after="0"/>
              <w:ind w:hanging="9"/>
              <w:rPr>
                <w:rFonts w:ascii="Arial" w:eastAsia="Calibri" w:hAnsi="Arial"/>
                <w:sz w:val="18"/>
              </w:rPr>
            </w:pPr>
            <w:r w:rsidRPr="006C1F26">
              <w:rPr>
                <w:rFonts w:ascii="Arial" w:eastAsia="Calibri" w:hAnsi="Arial"/>
                <w:sz w:val="18"/>
              </w:rPr>
              <w:t>80</w:t>
            </w:r>
          </w:p>
        </w:tc>
        <w:tc>
          <w:tcPr>
            <w:tcW w:w="717" w:type="dxa"/>
            <w:tcBorders>
              <w:top w:val="single" w:sz="4" w:space="0" w:color="auto"/>
              <w:left w:val="single" w:sz="4" w:space="0" w:color="auto"/>
              <w:bottom w:val="single" w:sz="4" w:space="0" w:color="auto"/>
              <w:right w:val="single" w:sz="4" w:space="0" w:color="auto"/>
            </w:tcBorders>
            <w:hideMark/>
          </w:tcPr>
          <w:p w14:paraId="1035F59A" w14:textId="77777777" w:rsidR="00746902" w:rsidRPr="006C1F26" w:rsidRDefault="00746902" w:rsidP="006F2236">
            <w:pPr>
              <w:spacing w:after="0"/>
              <w:ind w:hanging="9"/>
              <w:rPr>
                <w:rFonts w:ascii="Arial" w:eastAsia="Calibri" w:hAnsi="Arial"/>
                <w:sz w:val="18"/>
              </w:rPr>
            </w:pPr>
            <w:r w:rsidRPr="006C1F26">
              <w:rPr>
                <w:rFonts w:ascii="Arial" w:eastAsia="Calibri" w:hAnsi="Arial"/>
                <w:sz w:val="18"/>
              </w:rPr>
              <w:t>31</w:t>
            </w:r>
          </w:p>
        </w:tc>
        <w:tc>
          <w:tcPr>
            <w:tcW w:w="717" w:type="dxa"/>
            <w:tcBorders>
              <w:top w:val="single" w:sz="4" w:space="0" w:color="auto"/>
              <w:left w:val="single" w:sz="4" w:space="0" w:color="auto"/>
              <w:bottom w:val="single" w:sz="4" w:space="0" w:color="auto"/>
              <w:right w:val="single" w:sz="4" w:space="0" w:color="auto"/>
            </w:tcBorders>
            <w:hideMark/>
          </w:tcPr>
          <w:p w14:paraId="011BC607" w14:textId="77777777" w:rsidR="00746902" w:rsidRPr="006C1F26" w:rsidRDefault="00746902" w:rsidP="006F2236">
            <w:pPr>
              <w:spacing w:after="0"/>
              <w:ind w:hanging="9"/>
              <w:rPr>
                <w:rFonts w:ascii="Arial" w:eastAsia="Calibri" w:hAnsi="Arial"/>
                <w:sz w:val="18"/>
              </w:rPr>
            </w:pPr>
            <w:r w:rsidRPr="006C1F26">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2188AD0C" w14:textId="77777777" w:rsidR="00746902" w:rsidRPr="006C1F26" w:rsidRDefault="00746902" w:rsidP="006F2236">
            <w:pPr>
              <w:spacing w:after="0"/>
              <w:ind w:hanging="9"/>
              <w:rPr>
                <w:rFonts w:ascii="Arial" w:eastAsia="Calibri" w:hAnsi="Arial"/>
                <w:sz w:val="18"/>
              </w:rPr>
            </w:pPr>
            <w:r w:rsidRPr="006C1F26">
              <w:rPr>
                <w:rFonts w:ascii="Arial" w:eastAsia="Calibri" w:hAnsi="Arial"/>
                <w:sz w:val="18"/>
              </w:rPr>
              <w:t>39</w:t>
            </w:r>
          </w:p>
        </w:tc>
        <w:tc>
          <w:tcPr>
            <w:tcW w:w="717" w:type="dxa"/>
            <w:tcBorders>
              <w:top w:val="single" w:sz="4" w:space="0" w:color="auto"/>
              <w:left w:val="single" w:sz="4" w:space="0" w:color="auto"/>
              <w:bottom w:val="single" w:sz="4" w:space="0" w:color="auto"/>
              <w:right w:val="single" w:sz="4" w:space="0" w:color="auto"/>
            </w:tcBorders>
            <w:hideMark/>
          </w:tcPr>
          <w:p w14:paraId="1363692C" w14:textId="77777777" w:rsidR="00746902" w:rsidRPr="006C1F26" w:rsidRDefault="00746902" w:rsidP="006F2236">
            <w:pPr>
              <w:spacing w:after="0"/>
              <w:ind w:hanging="9"/>
              <w:rPr>
                <w:rFonts w:ascii="Arial" w:eastAsia="Calibri" w:hAnsi="Arial"/>
                <w:sz w:val="18"/>
              </w:rPr>
            </w:pPr>
            <w:r w:rsidRPr="006C1F26">
              <w:rPr>
                <w:rFonts w:ascii="Arial" w:eastAsia="Calibri" w:hAnsi="Arial"/>
                <w:sz w:val="18"/>
              </w:rPr>
              <w:t>75</w:t>
            </w:r>
          </w:p>
        </w:tc>
        <w:tc>
          <w:tcPr>
            <w:tcW w:w="717" w:type="dxa"/>
            <w:tcBorders>
              <w:top w:val="single" w:sz="4" w:space="0" w:color="auto"/>
              <w:left w:val="single" w:sz="4" w:space="0" w:color="auto"/>
              <w:bottom w:val="single" w:sz="4" w:space="0" w:color="auto"/>
              <w:right w:val="single" w:sz="4" w:space="0" w:color="auto"/>
            </w:tcBorders>
            <w:hideMark/>
          </w:tcPr>
          <w:p w14:paraId="67C68AB8" w14:textId="77777777" w:rsidR="00746902" w:rsidRPr="006C1F26" w:rsidRDefault="00746902" w:rsidP="006F2236">
            <w:pPr>
              <w:spacing w:after="0"/>
              <w:ind w:hanging="9"/>
              <w:rPr>
                <w:rFonts w:ascii="Arial" w:eastAsia="Calibri" w:hAnsi="Arial"/>
                <w:sz w:val="18"/>
              </w:rPr>
            </w:pPr>
            <w:r w:rsidRPr="006C1F26">
              <w:rPr>
                <w:rFonts w:ascii="Arial" w:eastAsia="Calibri" w:hAnsi="Arial"/>
                <w:i/>
                <w:color w:val="FF0000"/>
                <w:sz w:val="18"/>
              </w:rPr>
              <w:t>x</w:t>
            </w:r>
            <w:r w:rsidRPr="006C1F26">
              <w:rPr>
                <w:rFonts w:ascii="Arial" w:eastAsia="Calibri" w:hAnsi="Arial"/>
                <w:sz w:val="18"/>
              </w:rPr>
              <w:t>9</w:t>
            </w:r>
          </w:p>
        </w:tc>
      </w:tr>
    </w:tbl>
    <w:p w14:paraId="031BF23E" w14:textId="77777777" w:rsidR="00746902" w:rsidRDefault="00746902" w:rsidP="00746902">
      <w:pPr>
        <w:spacing w:after="160" w:line="256" w:lineRule="auto"/>
      </w:pPr>
    </w:p>
    <w:p w14:paraId="6228DCE8" w14:textId="4E4F7878" w:rsidR="00746902" w:rsidRPr="006C1F26" w:rsidRDefault="00746902" w:rsidP="00746902">
      <w:pPr>
        <w:spacing w:after="160" w:line="256" w:lineRule="auto"/>
      </w:pPr>
      <w:r>
        <w:t>The tester shall use a method supported by the UE to</w:t>
      </w:r>
      <w:r w:rsidRPr="006C1F26">
        <w:t xml:space="preserve"> update the EF content e.g. the EF</w:t>
      </w:r>
      <w:r w:rsidRPr="006C1F26">
        <w:rPr>
          <w:vertAlign w:val="subscript"/>
        </w:rPr>
        <w:t>IMSI</w:t>
      </w:r>
      <w:r w:rsidRPr="006C1F26">
        <w:t xml:space="preserve"> shown in the example above: 24608135793579</w:t>
      </w:r>
      <w:r w:rsidRPr="006C1F26">
        <w:rPr>
          <w:i/>
        </w:rPr>
        <w:t>x</w:t>
      </w:r>
      <w:r w:rsidRPr="006C1F26">
        <w:t>, where "</w:t>
      </w:r>
      <w:r w:rsidRPr="006C1F26">
        <w:rPr>
          <w:i/>
        </w:rPr>
        <w:t>x</w:t>
      </w:r>
      <w:r w:rsidRPr="006C1F26">
        <w:t>" can be any random digit between 0 – 9.</w:t>
      </w:r>
    </w:p>
    <w:p w14:paraId="54AFACD0" w14:textId="77777777" w:rsidR="00746902" w:rsidRPr="006C1F26" w:rsidRDefault="00746902" w:rsidP="00746902">
      <w:pPr>
        <w:spacing w:after="160" w:line="256" w:lineRule="auto"/>
      </w:pPr>
      <w:r w:rsidRPr="006C1F26">
        <w:lastRenderedPageBreak/>
        <w:t xml:space="preserve">The random value replacing </w:t>
      </w:r>
      <w:r>
        <w:t>digit</w:t>
      </w:r>
      <w:r w:rsidRPr="006C1F26">
        <w:t xml:space="preserve"> in the EF coding can be built from all values appropriate for th</w:t>
      </w:r>
      <w:r>
        <w:t>at</w:t>
      </w:r>
      <w:r w:rsidRPr="006C1F26">
        <w:t xml:space="preserve"> </w:t>
      </w:r>
      <w:r>
        <w:t xml:space="preserve">digit within the particular </w:t>
      </w:r>
      <w:r w:rsidRPr="006C1F26">
        <w:t>EF. In cases where it is not obvious what appropriate values are</w:t>
      </w:r>
      <w:r>
        <w:t>,</w:t>
      </w:r>
      <w:r w:rsidRPr="006C1F26">
        <w:t xml:space="preserve"> </w:t>
      </w:r>
      <w:r>
        <w:t xml:space="preserve">possible </w:t>
      </w:r>
      <w:r w:rsidRPr="006C1F26">
        <w:t>cod</w:t>
      </w:r>
      <w:r>
        <w:t>ing</w:t>
      </w:r>
      <w:r w:rsidRPr="006C1F26">
        <w:t xml:space="preserve"> is given in the </w:t>
      </w:r>
      <w:r>
        <w:t xml:space="preserve">EF description within the </w:t>
      </w:r>
      <w:r w:rsidRPr="006C1F26">
        <w:t>test case.</w:t>
      </w:r>
    </w:p>
    <w:p w14:paraId="020EADB8" w14:textId="6411EB18" w:rsidR="00080512" w:rsidRPr="006C1F26" w:rsidRDefault="007429F6" w:rsidP="001F40A7">
      <w:pPr>
        <w:pStyle w:val="Heading8"/>
      </w:pPr>
      <w:r w:rsidRPr="006C1F26">
        <w:br w:type="page"/>
      </w:r>
      <w:bookmarkStart w:id="500" w:name="_Toc72408675"/>
      <w:r w:rsidR="00080512" w:rsidRPr="006C1F26">
        <w:lastRenderedPageBreak/>
        <w:t>Annex &lt;B&gt; (informative):</w:t>
      </w:r>
      <w:r w:rsidR="00080512" w:rsidRPr="006C1F26">
        <w:br/>
        <w:t xml:space="preserve">&lt;Informative annex </w:t>
      </w:r>
      <w:r w:rsidR="006B30D0" w:rsidRPr="006C1F26">
        <w:t>for a Technical Specification</w:t>
      </w:r>
      <w:r w:rsidR="00080512" w:rsidRPr="006C1F26">
        <w:t>&gt;</w:t>
      </w:r>
      <w:bookmarkEnd w:id="500"/>
    </w:p>
    <w:p w14:paraId="082B2F82" w14:textId="77777777" w:rsidR="006B30D0" w:rsidRPr="006C1F26" w:rsidRDefault="006B30D0" w:rsidP="006B30D0">
      <w:pPr>
        <w:pStyle w:val="Guidance"/>
      </w:pPr>
      <w:r w:rsidRPr="006C1F26">
        <w:t>Informative annexes may appear in both Technical Specifications and Technical Reports. Use style "Heading 8" for use in TSs.</w:t>
      </w:r>
    </w:p>
    <w:p w14:paraId="7BCA4287" w14:textId="77777777" w:rsidR="002675F0" w:rsidRPr="006C1F26" w:rsidRDefault="002675F0" w:rsidP="002675F0">
      <w:pPr>
        <w:pStyle w:val="Guidance"/>
      </w:pPr>
      <w:r w:rsidRPr="006C1F26">
        <w:t>Informative annexes shall not contain requirements for the implementation of the Technical Specification.</w:t>
      </w:r>
    </w:p>
    <w:p w14:paraId="19671DA3" w14:textId="77777777" w:rsidR="00080512" w:rsidRPr="006C1F26" w:rsidRDefault="00080512">
      <w:pPr>
        <w:pStyle w:val="Heading1"/>
      </w:pPr>
      <w:bookmarkStart w:id="501" w:name="_Toc72408676"/>
      <w:r w:rsidRPr="006C1F26">
        <w:t>B.1</w:t>
      </w:r>
      <w:r w:rsidRPr="006C1F26">
        <w:tab/>
        <w:t>Heading levels in an annex</w:t>
      </w:r>
      <w:bookmarkEnd w:id="501"/>
    </w:p>
    <w:p w14:paraId="23E8B070" w14:textId="77777777" w:rsidR="00080512" w:rsidRPr="006C1F26" w:rsidRDefault="00080512">
      <w:r w:rsidRPr="006C1F26">
        <w:t xml:space="preserve">Heading levels within an annex are used as in the main document, but for Heading level selection, the "A.", "B.", etc. are ignored. e.g. </w:t>
      </w:r>
      <w:r w:rsidRPr="006C1F26">
        <w:rPr>
          <w:b/>
        </w:rPr>
        <w:t>B.1.2</w:t>
      </w:r>
      <w:r w:rsidRPr="006C1F26">
        <w:t xml:space="preserve"> is formatted using </w:t>
      </w:r>
      <w:r w:rsidRPr="006C1F26">
        <w:rPr>
          <w:b/>
          <w:i/>
        </w:rPr>
        <w:t>Heading 2</w:t>
      </w:r>
      <w:r w:rsidRPr="006C1F26">
        <w:t xml:space="preserve"> style.</w:t>
      </w:r>
    </w:p>
    <w:p w14:paraId="30C57156" w14:textId="77777777" w:rsidR="006B30D0" w:rsidRPr="006C1F26" w:rsidRDefault="006B30D0" w:rsidP="006B30D0">
      <w:pPr>
        <w:pStyle w:val="Heading9"/>
      </w:pPr>
      <w:r w:rsidRPr="006C1F26">
        <w:br w:type="page"/>
      </w:r>
      <w:bookmarkStart w:id="502" w:name="_Toc72408677"/>
      <w:r w:rsidRPr="006C1F26">
        <w:lastRenderedPageBreak/>
        <w:t>Annex &lt;B&gt;:</w:t>
      </w:r>
      <w:r w:rsidRPr="006C1F26">
        <w:br/>
        <w:t>&lt;Informative annex title for a Technical Report&gt;</w:t>
      </w:r>
      <w:bookmarkEnd w:id="502"/>
    </w:p>
    <w:p w14:paraId="2199B002" w14:textId="77777777" w:rsidR="006B30D0" w:rsidRPr="006C1F26" w:rsidRDefault="006B30D0" w:rsidP="006B30D0">
      <w:pPr>
        <w:pStyle w:val="Guidance"/>
      </w:pPr>
      <w:r w:rsidRPr="006C1F26">
        <w:t>Informative annexes in Technical Reports do not use "(informative") in the title, since all annexes in TRs are informative. Use style "Heading 9" in TRs.</w:t>
      </w:r>
    </w:p>
    <w:p w14:paraId="2002064F" w14:textId="77777777" w:rsidR="006B30D0" w:rsidRPr="006C1F26" w:rsidRDefault="006B30D0"/>
    <w:p w14:paraId="08B8C66A" w14:textId="77777777" w:rsidR="002675F0" w:rsidRPr="006C1F26" w:rsidRDefault="002675F0" w:rsidP="002675F0">
      <w:pPr>
        <w:pStyle w:val="Heading8"/>
      </w:pPr>
      <w:r w:rsidRPr="006C1F26">
        <w:br w:type="page"/>
      </w:r>
      <w:bookmarkStart w:id="503" w:name="_Toc72408678"/>
      <w:r w:rsidRPr="006C1F26">
        <w:lastRenderedPageBreak/>
        <w:t>Annex &lt;C&gt; (informative):</w:t>
      </w:r>
      <w:r w:rsidRPr="006C1F26">
        <w:br/>
        <w:t>Bibliography</w:t>
      </w:r>
      <w:bookmarkEnd w:id="503"/>
    </w:p>
    <w:p w14:paraId="33A08F73" w14:textId="77777777" w:rsidR="00080512" w:rsidRPr="006C1F26" w:rsidRDefault="00080512">
      <w:pPr>
        <w:pStyle w:val="Guidance"/>
      </w:pPr>
      <w:r w:rsidRPr="006C1F26">
        <w:t xml:space="preserve">The Bibliography is optional. If it exists, it shall follow the last </w:t>
      </w:r>
      <w:r w:rsidR="002675F0" w:rsidRPr="006C1F26">
        <w:t xml:space="preserve">technical </w:t>
      </w:r>
      <w:r w:rsidRPr="006C1F26">
        <w:t>annex in the document.</w:t>
      </w:r>
    </w:p>
    <w:p w14:paraId="31ABF86F" w14:textId="77777777" w:rsidR="00080512" w:rsidRPr="006C1F26" w:rsidRDefault="00080512">
      <w:r w:rsidRPr="006C1F26">
        <w:t>The following material, though not specifically referenced in the body of the present document (or not publicly available), gives supporting information.</w:t>
      </w:r>
    </w:p>
    <w:p w14:paraId="2D668302" w14:textId="77777777" w:rsidR="00080512" w:rsidRPr="006C1F26" w:rsidRDefault="00080512">
      <w:pPr>
        <w:pStyle w:val="Guidance"/>
      </w:pPr>
      <w:r w:rsidRPr="006C1F26">
        <w:t>Bibliography format</w:t>
      </w:r>
    </w:p>
    <w:p w14:paraId="50BC9E8B" w14:textId="77777777" w:rsidR="00080512" w:rsidRPr="006C1F26" w:rsidRDefault="00080512">
      <w:r w:rsidRPr="006C1F26">
        <w:t>&lt;Publication&gt;: "&lt;Title&gt;".</w:t>
      </w:r>
    </w:p>
    <w:p w14:paraId="6F1B2AE3" w14:textId="77777777" w:rsidR="002675F0" w:rsidRPr="006C1F26" w:rsidRDefault="002675F0" w:rsidP="002675F0">
      <w:pPr>
        <w:pStyle w:val="Heading8"/>
      </w:pPr>
      <w:r w:rsidRPr="006C1F26">
        <w:br w:type="page"/>
      </w:r>
      <w:bookmarkStart w:id="504" w:name="_Toc72408679"/>
      <w:r w:rsidRPr="006C1F26">
        <w:lastRenderedPageBreak/>
        <w:t>Annex &lt;D&gt; (informative):</w:t>
      </w:r>
      <w:r w:rsidRPr="006C1F26">
        <w:br/>
        <w:t>Index</w:t>
      </w:r>
      <w:bookmarkEnd w:id="504"/>
    </w:p>
    <w:p w14:paraId="004931FE" w14:textId="77777777" w:rsidR="002675F0" w:rsidRPr="006C1F26" w:rsidRDefault="002675F0" w:rsidP="002675F0">
      <w:pPr>
        <w:pStyle w:val="Guidance"/>
      </w:pPr>
      <w:r w:rsidRPr="006C1F26">
        <w:t>The Index is optional. If it exists, it shall immediately precede the Changes history annex.</w:t>
      </w:r>
    </w:p>
    <w:p w14:paraId="130F8391" w14:textId="77777777" w:rsidR="002675F0" w:rsidRPr="006C1F26" w:rsidRDefault="002675F0" w:rsidP="002675F0">
      <w:pPr>
        <w:pStyle w:val="Guidance"/>
      </w:pPr>
      <w:r w:rsidRPr="006C1F26">
        <w:t>Generate the index using MS Word's index field feature.</w:t>
      </w:r>
    </w:p>
    <w:p w14:paraId="5536FE2F" w14:textId="77777777" w:rsidR="002675F0" w:rsidRPr="006C1F26" w:rsidRDefault="002675F0" w:rsidP="002675F0"/>
    <w:p w14:paraId="39C2353C" w14:textId="77777777" w:rsidR="00080512" w:rsidRPr="006C1F26" w:rsidRDefault="00080512">
      <w:pPr>
        <w:pStyle w:val="Heading8"/>
      </w:pPr>
      <w:r w:rsidRPr="006C1F26">
        <w:br w:type="page"/>
      </w:r>
      <w:bookmarkStart w:id="505" w:name="_Toc72408680"/>
      <w:r w:rsidRPr="006C1F26">
        <w:lastRenderedPageBreak/>
        <w:t>Annex &lt;X&gt; (informative):</w:t>
      </w:r>
      <w:r w:rsidRPr="006C1F26">
        <w:br/>
        <w:t>Change history</w:t>
      </w:r>
      <w:bookmarkEnd w:id="505"/>
    </w:p>
    <w:p w14:paraId="6A811AE2" w14:textId="77777777" w:rsidR="003C3971" w:rsidRPr="006C1F26" w:rsidRDefault="003C3971" w:rsidP="003C3971">
      <w:pPr>
        <w:pStyle w:val="Guidance"/>
      </w:pPr>
      <w:r w:rsidRPr="006C1F26">
        <w:t xml:space="preserve">This is the last annex for </w:t>
      </w:r>
      <w:r w:rsidR="00A73129" w:rsidRPr="006C1F26">
        <w:t>TS/</w:t>
      </w:r>
      <w:r w:rsidRPr="006C1F26">
        <w:t>TSs which details the change history using the following table.</w:t>
      </w:r>
      <w:r w:rsidR="007429F6" w:rsidRPr="006C1F26">
        <w:br/>
      </w:r>
      <w:r w:rsidRPr="006C1F26">
        <w:t xml:space="preserve">This table </w:t>
      </w:r>
      <w:r w:rsidR="00A73129" w:rsidRPr="006C1F26">
        <w:t>is to</w:t>
      </w:r>
      <w:r w:rsidRPr="006C1F26">
        <w:t xml:space="preserve"> be used for recording progress during the WG drafting process till TSG approval of this </w:t>
      </w:r>
      <w:r w:rsidR="00A73129" w:rsidRPr="006C1F26">
        <w:t>TS/</w:t>
      </w:r>
      <w:r w:rsidRPr="006C1F26">
        <w:t>TR.</w:t>
      </w:r>
      <w:r w:rsidR="007429F6" w:rsidRPr="006C1F26">
        <w:br/>
      </w:r>
      <w:r w:rsidRPr="006C1F26">
        <w:t>For TRs under change control, use one line per approved Change Request</w:t>
      </w:r>
      <w:r w:rsidR="007429F6" w:rsidRPr="006C1F26">
        <w:br/>
      </w:r>
      <w:r w:rsidRPr="006C1F26">
        <w:t>Date: use format YYYY-MM</w:t>
      </w:r>
      <w:r w:rsidR="007429F6" w:rsidRPr="006C1F26">
        <w:br/>
      </w:r>
      <w:r w:rsidRPr="006C1F26">
        <w:t>CR: four digits, leading zeros as necessary</w:t>
      </w:r>
      <w:r w:rsidR="007429F6" w:rsidRPr="006C1F26">
        <w:br/>
      </w:r>
      <w:r w:rsidRPr="006C1F26">
        <w:t>Rev: blank, or number (max two digits)</w:t>
      </w:r>
      <w:r w:rsidR="007429F6" w:rsidRPr="006C1F26">
        <w:br/>
      </w:r>
      <w:r w:rsidRPr="006C1F26">
        <w:t>Cat: use one of the letters A, B, C, D, F</w:t>
      </w:r>
      <w:r w:rsidR="007429F6" w:rsidRPr="006C1F26">
        <w:br/>
      </w:r>
      <w:r w:rsidRPr="006C1F26">
        <w:t>Subject/Comment: for TSs under change control, include full text of the subject field of the Change Request cover</w:t>
      </w:r>
      <w:r w:rsidR="007429F6" w:rsidRPr="006C1F26">
        <w:br/>
      </w:r>
      <w:r w:rsidRPr="006C1F26">
        <w:t xml:space="preserve">New </w:t>
      </w:r>
      <w:proofErr w:type="spellStart"/>
      <w:r w:rsidRPr="006C1F26">
        <w:t>vers</w:t>
      </w:r>
      <w:proofErr w:type="spellEnd"/>
      <w:r w:rsidRPr="006C1F26">
        <w:t>: use format [n]</w:t>
      </w:r>
      <w:r w:rsidR="001C21C3" w:rsidRPr="006C1F26">
        <w:t>n</w:t>
      </w:r>
      <w:r w:rsidRPr="006C1F26">
        <w:t>.[n]</w:t>
      </w:r>
      <w:r w:rsidR="001C21C3" w:rsidRPr="006C1F26">
        <w:t>n</w:t>
      </w:r>
      <w:r w:rsidRPr="006C1F26">
        <w:t>.[n]</w:t>
      </w:r>
      <w:r w:rsidR="001C21C3" w:rsidRPr="006C1F26">
        <w:t>n</w:t>
      </w:r>
    </w:p>
    <w:p w14:paraId="75F13301" w14:textId="77777777" w:rsidR="00054A22" w:rsidRPr="006C1F26" w:rsidRDefault="00054A22" w:rsidP="00054A22">
      <w:pPr>
        <w:pStyle w:val="TH"/>
      </w:pPr>
      <w:bookmarkStart w:id="506" w:name="historyclause"/>
      <w:bookmarkEnd w:id="5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6C1F26" w14:paraId="1B3C74F2" w14:textId="77777777" w:rsidTr="00C72833">
        <w:trPr>
          <w:cantSplit/>
        </w:trPr>
        <w:tc>
          <w:tcPr>
            <w:tcW w:w="9639" w:type="dxa"/>
            <w:gridSpan w:val="8"/>
            <w:tcBorders>
              <w:bottom w:val="nil"/>
            </w:tcBorders>
            <w:shd w:val="solid" w:color="FFFFFF" w:fill="auto"/>
          </w:tcPr>
          <w:p w14:paraId="413EA493" w14:textId="77777777" w:rsidR="003C3971" w:rsidRPr="006C1F26" w:rsidRDefault="003C3971" w:rsidP="00C72833">
            <w:pPr>
              <w:pStyle w:val="TAL"/>
              <w:jc w:val="center"/>
              <w:rPr>
                <w:b/>
                <w:sz w:val="16"/>
              </w:rPr>
            </w:pPr>
            <w:r w:rsidRPr="006C1F26">
              <w:rPr>
                <w:b/>
              </w:rPr>
              <w:t>Change history</w:t>
            </w:r>
          </w:p>
        </w:tc>
      </w:tr>
      <w:tr w:rsidR="003C3971" w:rsidRPr="006C1F26" w14:paraId="120FF235" w14:textId="77777777" w:rsidTr="00C72833">
        <w:tc>
          <w:tcPr>
            <w:tcW w:w="800" w:type="dxa"/>
            <w:shd w:val="pct10" w:color="auto" w:fill="FFFFFF"/>
          </w:tcPr>
          <w:p w14:paraId="795F1DB6" w14:textId="77777777" w:rsidR="003C3971" w:rsidRPr="006C1F26" w:rsidRDefault="003C3971" w:rsidP="00C72833">
            <w:pPr>
              <w:pStyle w:val="TAL"/>
              <w:rPr>
                <w:b/>
                <w:sz w:val="16"/>
              </w:rPr>
            </w:pPr>
            <w:r w:rsidRPr="006C1F26">
              <w:rPr>
                <w:b/>
                <w:sz w:val="16"/>
              </w:rPr>
              <w:t>Date</w:t>
            </w:r>
          </w:p>
        </w:tc>
        <w:tc>
          <w:tcPr>
            <w:tcW w:w="800" w:type="dxa"/>
            <w:shd w:val="pct10" w:color="auto" w:fill="FFFFFF"/>
          </w:tcPr>
          <w:p w14:paraId="5103B8FD" w14:textId="77777777" w:rsidR="003C3971" w:rsidRPr="006C1F26" w:rsidRDefault="00DF2B1F" w:rsidP="00C72833">
            <w:pPr>
              <w:pStyle w:val="TAL"/>
              <w:rPr>
                <w:b/>
                <w:sz w:val="16"/>
              </w:rPr>
            </w:pPr>
            <w:r w:rsidRPr="006C1F26">
              <w:rPr>
                <w:b/>
                <w:sz w:val="16"/>
              </w:rPr>
              <w:t>Meeting</w:t>
            </w:r>
          </w:p>
        </w:tc>
        <w:tc>
          <w:tcPr>
            <w:tcW w:w="1094" w:type="dxa"/>
            <w:shd w:val="pct10" w:color="auto" w:fill="FFFFFF"/>
          </w:tcPr>
          <w:p w14:paraId="16DCB514" w14:textId="77777777" w:rsidR="003C3971" w:rsidRPr="006C1F26" w:rsidRDefault="003C3971" w:rsidP="00DF2B1F">
            <w:pPr>
              <w:pStyle w:val="TAL"/>
              <w:rPr>
                <w:b/>
                <w:sz w:val="16"/>
              </w:rPr>
            </w:pPr>
            <w:proofErr w:type="spellStart"/>
            <w:r w:rsidRPr="006C1F26">
              <w:rPr>
                <w:b/>
                <w:sz w:val="16"/>
              </w:rPr>
              <w:t>TDoc</w:t>
            </w:r>
            <w:proofErr w:type="spellEnd"/>
          </w:p>
        </w:tc>
        <w:tc>
          <w:tcPr>
            <w:tcW w:w="425" w:type="dxa"/>
            <w:shd w:val="pct10" w:color="auto" w:fill="FFFFFF"/>
          </w:tcPr>
          <w:p w14:paraId="2C1B7AB6" w14:textId="77777777" w:rsidR="003C3971" w:rsidRPr="006C1F26" w:rsidRDefault="003C3971" w:rsidP="00C72833">
            <w:pPr>
              <w:pStyle w:val="TAL"/>
              <w:rPr>
                <w:b/>
                <w:sz w:val="16"/>
              </w:rPr>
            </w:pPr>
            <w:r w:rsidRPr="006C1F26">
              <w:rPr>
                <w:b/>
                <w:sz w:val="16"/>
              </w:rPr>
              <w:t>CR</w:t>
            </w:r>
          </w:p>
        </w:tc>
        <w:tc>
          <w:tcPr>
            <w:tcW w:w="425" w:type="dxa"/>
            <w:shd w:val="pct10" w:color="auto" w:fill="FFFFFF"/>
          </w:tcPr>
          <w:p w14:paraId="353F65AB" w14:textId="77777777" w:rsidR="003C3971" w:rsidRPr="006C1F26" w:rsidRDefault="003C3971" w:rsidP="00C72833">
            <w:pPr>
              <w:pStyle w:val="TAL"/>
              <w:rPr>
                <w:b/>
                <w:sz w:val="16"/>
              </w:rPr>
            </w:pPr>
            <w:r w:rsidRPr="006C1F26">
              <w:rPr>
                <w:b/>
                <w:sz w:val="16"/>
              </w:rPr>
              <w:t>Rev</w:t>
            </w:r>
          </w:p>
        </w:tc>
        <w:tc>
          <w:tcPr>
            <w:tcW w:w="425" w:type="dxa"/>
            <w:shd w:val="pct10" w:color="auto" w:fill="FFFFFF"/>
          </w:tcPr>
          <w:p w14:paraId="5C2C2AE2" w14:textId="77777777" w:rsidR="003C3971" w:rsidRPr="006C1F26" w:rsidRDefault="003C3971" w:rsidP="00C72833">
            <w:pPr>
              <w:pStyle w:val="TAL"/>
              <w:rPr>
                <w:b/>
                <w:sz w:val="16"/>
              </w:rPr>
            </w:pPr>
            <w:r w:rsidRPr="006C1F26">
              <w:rPr>
                <w:b/>
                <w:sz w:val="16"/>
              </w:rPr>
              <w:t>Cat</w:t>
            </w:r>
          </w:p>
        </w:tc>
        <w:tc>
          <w:tcPr>
            <w:tcW w:w="4962" w:type="dxa"/>
            <w:shd w:val="pct10" w:color="auto" w:fill="FFFFFF"/>
          </w:tcPr>
          <w:p w14:paraId="2576112C" w14:textId="77777777" w:rsidR="003C3971" w:rsidRPr="006C1F26" w:rsidRDefault="003C3971" w:rsidP="00C72833">
            <w:pPr>
              <w:pStyle w:val="TAL"/>
              <w:rPr>
                <w:b/>
                <w:sz w:val="16"/>
              </w:rPr>
            </w:pPr>
            <w:r w:rsidRPr="006C1F26">
              <w:rPr>
                <w:b/>
                <w:sz w:val="16"/>
              </w:rPr>
              <w:t>Subject/Comment</w:t>
            </w:r>
          </w:p>
        </w:tc>
        <w:tc>
          <w:tcPr>
            <w:tcW w:w="708" w:type="dxa"/>
            <w:shd w:val="pct10" w:color="auto" w:fill="FFFFFF"/>
          </w:tcPr>
          <w:p w14:paraId="3D7D7C22" w14:textId="77777777" w:rsidR="003C3971" w:rsidRPr="006C1F26" w:rsidRDefault="003C3971" w:rsidP="00C72833">
            <w:pPr>
              <w:pStyle w:val="TAL"/>
              <w:rPr>
                <w:b/>
                <w:sz w:val="16"/>
              </w:rPr>
            </w:pPr>
            <w:r w:rsidRPr="006C1F26">
              <w:rPr>
                <w:b/>
                <w:sz w:val="16"/>
              </w:rPr>
              <w:t>New vers</w:t>
            </w:r>
            <w:r w:rsidR="00DF2B1F" w:rsidRPr="006C1F26">
              <w:rPr>
                <w:b/>
                <w:sz w:val="16"/>
              </w:rPr>
              <w:t>ion</w:t>
            </w:r>
          </w:p>
        </w:tc>
      </w:tr>
      <w:tr w:rsidR="003C3971" w:rsidRPr="006C1F26" w14:paraId="023804D2" w14:textId="77777777" w:rsidTr="00C72833">
        <w:tc>
          <w:tcPr>
            <w:tcW w:w="800" w:type="dxa"/>
            <w:shd w:val="solid" w:color="FFFFFF" w:fill="auto"/>
          </w:tcPr>
          <w:p w14:paraId="08CB842B" w14:textId="77777777" w:rsidR="003C3971" w:rsidRPr="006C1F26" w:rsidRDefault="003C3971" w:rsidP="00C72833">
            <w:pPr>
              <w:pStyle w:val="TAC"/>
              <w:rPr>
                <w:sz w:val="16"/>
                <w:szCs w:val="16"/>
              </w:rPr>
            </w:pPr>
          </w:p>
        </w:tc>
        <w:tc>
          <w:tcPr>
            <w:tcW w:w="800" w:type="dxa"/>
            <w:shd w:val="solid" w:color="FFFFFF" w:fill="auto"/>
          </w:tcPr>
          <w:p w14:paraId="029A1FD8" w14:textId="77777777" w:rsidR="003C3971" w:rsidRPr="006C1F26" w:rsidRDefault="003C3971" w:rsidP="00C72833">
            <w:pPr>
              <w:pStyle w:val="TAC"/>
              <w:rPr>
                <w:sz w:val="16"/>
                <w:szCs w:val="16"/>
              </w:rPr>
            </w:pPr>
          </w:p>
        </w:tc>
        <w:tc>
          <w:tcPr>
            <w:tcW w:w="1094" w:type="dxa"/>
            <w:shd w:val="solid" w:color="FFFFFF" w:fill="auto"/>
          </w:tcPr>
          <w:p w14:paraId="6DC45A1D" w14:textId="77777777" w:rsidR="003C3971" w:rsidRPr="006C1F26" w:rsidRDefault="003C3971" w:rsidP="00C72833">
            <w:pPr>
              <w:pStyle w:val="TAC"/>
              <w:rPr>
                <w:sz w:val="16"/>
                <w:szCs w:val="16"/>
              </w:rPr>
            </w:pPr>
          </w:p>
        </w:tc>
        <w:tc>
          <w:tcPr>
            <w:tcW w:w="425" w:type="dxa"/>
            <w:shd w:val="solid" w:color="FFFFFF" w:fill="auto"/>
          </w:tcPr>
          <w:p w14:paraId="20C1F0AB" w14:textId="77777777" w:rsidR="003C3971" w:rsidRPr="006C1F26" w:rsidRDefault="003C3971" w:rsidP="00C72833">
            <w:pPr>
              <w:pStyle w:val="TAL"/>
              <w:rPr>
                <w:sz w:val="16"/>
                <w:szCs w:val="16"/>
              </w:rPr>
            </w:pPr>
          </w:p>
        </w:tc>
        <w:tc>
          <w:tcPr>
            <w:tcW w:w="425" w:type="dxa"/>
            <w:shd w:val="solid" w:color="FFFFFF" w:fill="auto"/>
          </w:tcPr>
          <w:p w14:paraId="4B3A8A57" w14:textId="77777777" w:rsidR="003C3971" w:rsidRPr="006C1F26" w:rsidRDefault="003C3971" w:rsidP="00C72833">
            <w:pPr>
              <w:pStyle w:val="TAR"/>
              <w:rPr>
                <w:sz w:val="16"/>
                <w:szCs w:val="16"/>
              </w:rPr>
            </w:pPr>
          </w:p>
        </w:tc>
        <w:tc>
          <w:tcPr>
            <w:tcW w:w="425" w:type="dxa"/>
            <w:shd w:val="solid" w:color="FFFFFF" w:fill="auto"/>
          </w:tcPr>
          <w:p w14:paraId="1FDA0A9E" w14:textId="77777777" w:rsidR="003C3971" w:rsidRPr="006C1F26" w:rsidRDefault="003C3971" w:rsidP="00C72833">
            <w:pPr>
              <w:pStyle w:val="TAC"/>
              <w:rPr>
                <w:sz w:val="16"/>
                <w:szCs w:val="16"/>
              </w:rPr>
            </w:pPr>
          </w:p>
        </w:tc>
        <w:tc>
          <w:tcPr>
            <w:tcW w:w="4962" w:type="dxa"/>
            <w:shd w:val="solid" w:color="FFFFFF" w:fill="auto"/>
          </w:tcPr>
          <w:p w14:paraId="0AD60F2A" w14:textId="77777777" w:rsidR="003C3971" w:rsidRPr="006C1F26" w:rsidRDefault="003C3971" w:rsidP="00C72833">
            <w:pPr>
              <w:pStyle w:val="TAL"/>
              <w:rPr>
                <w:sz w:val="16"/>
                <w:szCs w:val="16"/>
              </w:rPr>
            </w:pPr>
          </w:p>
        </w:tc>
        <w:tc>
          <w:tcPr>
            <w:tcW w:w="708" w:type="dxa"/>
            <w:shd w:val="solid" w:color="FFFFFF" w:fill="auto"/>
          </w:tcPr>
          <w:p w14:paraId="511087D6" w14:textId="77777777" w:rsidR="003C3971" w:rsidRPr="006C1F26" w:rsidRDefault="003C3971" w:rsidP="00C72833">
            <w:pPr>
              <w:pStyle w:val="TAC"/>
              <w:rPr>
                <w:sz w:val="16"/>
                <w:szCs w:val="16"/>
              </w:rPr>
            </w:pPr>
          </w:p>
        </w:tc>
      </w:tr>
    </w:tbl>
    <w:p w14:paraId="3A1DAB3B" w14:textId="77777777" w:rsidR="003C3971" w:rsidRPr="006C1F26" w:rsidRDefault="003C3971" w:rsidP="003C3971"/>
    <w:p w14:paraId="1F3EC018" w14:textId="77777777" w:rsidR="003C3971" w:rsidRPr="006C1F26" w:rsidRDefault="003C3971" w:rsidP="003C3971">
      <w:pPr>
        <w:pStyle w:val="Guidance"/>
      </w:pPr>
      <w:r w:rsidRPr="006C1F26">
        <w:br w:type="page"/>
      </w:r>
      <w:r w:rsidRPr="006C1F26">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6C1F26" w14:paraId="00F6F879" w14:textId="77777777" w:rsidTr="00D675A9">
        <w:tc>
          <w:tcPr>
            <w:tcW w:w="1134" w:type="dxa"/>
            <w:shd w:val="solid" w:color="FFFFFF" w:fill="auto"/>
          </w:tcPr>
          <w:p w14:paraId="455C120A" w14:textId="77777777" w:rsidR="003C3971" w:rsidRPr="006C1F26" w:rsidRDefault="003C3971" w:rsidP="00C72833">
            <w:pPr>
              <w:pStyle w:val="Guidance"/>
            </w:pPr>
            <w:r w:rsidRPr="006C1F26">
              <w:t>2001-07</w:t>
            </w:r>
          </w:p>
        </w:tc>
        <w:tc>
          <w:tcPr>
            <w:tcW w:w="4533" w:type="dxa"/>
            <w:shd w:val="solid" w:color="FFFFFF" w:fill="auto"/>
          </w:tcPr>
          <w:p w14:paraId="782CE1BF" w14:textId="77777777" w:rsidR="003C3971" w:rsidRPr="006C1F26" w:rsidRDefault="003C3971" w:rsidP="00C72833">
            <w:pPr>
              <w:pStyle w:val="Guidance"/>
            </w:pPr>
            <w:r w:rsidRPr="006C1F26">
              <w:t>Copyright date changed to 2001; space character added before TTC in copyright notification; space character before first reference deleted.</w:t>
            </w:r>
          </w:p>
        </w:tc>
        <w:tc>
          <w:tcPr>
            <w:tcW w:w="712" w:type="dxa"/>
            <w:shd w:val="solid" w:color="FFFFFF" w:fill="auto"/>
            <w:vAlign w:val="bottom"/>
          </w:tcPr>
          <w:p w14:paraId="6CDD4D9A" w14:textId="77777777" w:rsidR="003C3971" w:rsidRPr="006C1F26" w:rsidRDefault="003C3971" w:rsidP="00C72833">
            <w:pPr>
              <w:pStyle w:val="Guidance"/>
              <w:jc w:val="center"/>
            </w:pPr>
            <w:r w:rsidRPr="006C1F26">
              <w:t>1.3.3</w:t>
            </w:r>
          </w:p>
        </w:tc>
      </w:tr>
      <w:tr w:rsidR="003C3971" w:rsidRPr="006C1F26" w14:paraId="77ADAF3A" w14:textId="77777777" w:rsidTr="00D675A9">
        <w:tc>
          <w:tcPr>
            <w:tcW w:w="1134" w:type="dxa"/>
            <w:tcBorders>
              <w:bottom w:val="nil"/>
            </w:tcBorders>
            <w:shd w:val="solid" w:color="FFFFFF" w:fill="auto"/>
          </w:tcPr>
          <w:p w14:paraId="1DA6E03F" w14:textId="77777777" w:rsidR="003C3971" w:rsidRPr="006C1F26" w:rsidRDefault="003C3971" w:rsidP="00C72833">
            <w:pPr>
              <w:pStyle w:val="Guidance"/>
            </w:pPr>
            <w:r w:rsidRPr="006C1F26">
              <w:t>2002-01</w:t>
            </w:r>
          </w:p>
        </w:tc>
        <w:tc>
          <w:tcPr>
            <w:tcW w:w="4533" w:type="dxa"/>
            <w:tcBorders>
              <w:bottom w:val="nil"/>
            </w:tcBorders>
            <w:shd w:val="solid" w:color="FFFFFF" w:fill="auto"/>
          </w:tcPr>
          <w:p w14:paraId="25F5A3C3" w14:textId="77777777" w:rsidR="003C3971" w:rsidRPr="006C1F26" w:rsidRDefault="003C3971" w:rsidP="00C72833">
            <w:pPr>
              <w:pStyle w:val="Guidance"/>
            </w:pPr>
            <w:r w:rsidRPr="006C1F26">
              <w:t>Copyright date changed to 2002.</w:t>
            </w:r>
          </w:p>
        </w:tc>
        <w:tc>
          <w:tcPr>
            <w:tcW w:w="712" w:type="dxa"/>
            <w:tcBorders>
              <w:bottom w:val="nil"/>
            </w:tcBorders>
            <w:shd w:val="solid" w:color="FFFFFF" w:fill="auto"/>
            <w:vAlign w:val="bottom"/>
          </w:tcPr>
          <w:p w14:paraId="5B982AC5" w14:textId="77777777" w:rsidR="003C3971" w:rsidRPr="006C1F26" w:rsidRDefault="003C3971" w:rsidP="00C72833">
            <w:pPr>
              <w:pStyle w:val="Guidance"/>
              <w:jc w:val="center"/>
            </w:pPr>
            <w:r w:rsidRPr="006C1F26">
              <w:t>1.3.4</w:t>
            </w:r>
          </w:p>
        </w:tc>
      </w:tr>
      <w:tr w:rsidR="003C3971" w:rsidRPr="006C1F26" w14:paraId="574AFC3B" w14:textId="77777777" w:rsidTr="00D675A9">
        <w:tc>
          <w:tcPr>
            <w:tcW w:w="1134" w:type="dxa"/>
            <w:tcBorders>
              <w:bottom w:val="nil"/>
            </w:tcBorders>
            <w:shd w:val="solid" w:color="FFFFFF" w:fill="auto"/>
          </w:tcPr>
          <w:p w14:paraId="5D283C8E" w14:textId="77777777" w:rsidR="003C3971" w:rsidRPr="006C1F26" w:rsidRDefault="003C3971" w:rsidP="00C72833">
            <w:pPr>
              <w:pStyle w:val="Guidance"/>
            </w:pPr>
            <w:r w:rsidRPr="006C1F26">
              <w:t>2002-07</w:t>
            </w:r>
          </w:p>
        </w:tc>
        <w:tc>
          <w:tcPr>
            <w:tcW w:w="4533" w:type="dxa"/>
            <w:tcBorders>
              <w:bottom w:val="nil"/>
            </w:tcBorders>
            <w:shd w:val="solid" w:color="FFFFFF" w:fill="auto"/>
          </w:tcPr>
          <w:p w14:paraId="6BA7F06B" w14:textId="77777777" w:rsidR="003C3971" w:rsidRPr="006C1F26" w:rsidRDefault="003C3971" w:rsidP="00C72833">
            <w:pPr>
              <w:pStyle w:val="Guidance"/>
            </w:pPr>
            <w:r w:rsidRPr="006C1F26">
              <w:t>Extra Releases added to title area.</w:t>
            </w:r>
          </w:p>
        </w:tc>
        <w:tc>
          <w:tcPr>
            <w:tcW w:w="712" w:type="dxa"/>
            <w:tcBorders>
              <w:bottom w:val="nil"/>
            </w:tcBorders>
            <w:shd w:val="solid" w:color="FFFFFF" w:fill="auto"/>
            <w:vAlign w:val="bottom"/>
          </w:tcPr>
          <w:p w14:paraId="24BF3B19" w14:textId="77777777" w:rsidR="003C3971" w:rsidRPr="006C1F26" w:rsidRDefault="003C3971" w:rsidP="00C72833">
            <w:pPr>
              <w:pStyle w:val="Guidance"/>
              <w:jc w:val="center"/>
            </w:pPr>
            <w:r w:rsidRPr="006C1F26">
              <w:t>1.3.5</w:t>
            </w:r>
          </w:p>
        </w:tc>
      </w:tr>
      <w:tr w:rsidR="003C3971" w:rsidRPr="006C1F26" w14:paraId="1E455CAE"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2BB4E94" w14:textId="77777777" w:rsidR="003C3971" w:rsidRPr="006C1F26" w:rsidRDefault="003C3971" w:rsidP="00C72833">
            <w:pPr>
              <w:spacing w:after="0"/>
              <w:rPr>
                <w:i/>
                <w:iCs/>
                <w:snapToGrid w:val="0"/>
                <w:color w:val="0000FF"/>
              </w:rPr>
            </w:pPr>
            <w:r w:rsidRPr="006C1F26">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C27A3B" w14:textId="77777777" w:rsidR="003C3971" w:rsidRPr="006C1F26" w:rsidRDefault="001C21C3" w:rsidP="001C21C3">
            <w:pPr>
              <w:spacing w:after="0"/>
              <w:rPr>
                <w:i/>
                <w:iCs/>
                <w:snapToGrid w:val="0"/>
                <w:color w:val="0000FF"/>
              </w:rPr>
            </w:pPr>
            <w:r w:rsidRPr="006C1F26">
              <w:rPr>
                <w:i/>
                <w:iCs/>
                <w:snapToGrid w:val="0"/>
                <w:color w:val="0000FF"/>
              </w:rPr>
              <w:t>"</w:t>
            </w:r>
            <w:r w:rsidR="003C3971" w:rsidRPr="006C1F26">
              <w:rPr>
                <w:i/>
                <w:iCs/>
                <w:snapToGrid w:val="0"/>
                <w:color w:val="0000FF"/>
              </w:rPr>
              <w:t>TM</w:t>
            </w:r>
            <w:r w:rsidRPr="006C1F26">
              <w:rPr>
                <w:i/>
                <w:iCs/>
                <w:snapToGrid w:val="0"/>
                <w:color w:val="0000FF"/>
              </w:rPr>
              <w:t>"</w:t>
            </w:r>
            <w:r w:rsidR="003C3971" w:rsidRPr="006C1F26">
              <w:rPr>
                <w:i/>
                <w:iCs/>
                <w:snapToGrid w:val="0"/>
                <w:color w:val="0000FF"/>
              </w:rPr>
              <w:t xml:space="preserve"> added to 3GPP logo</w:t>
            </w:r>
            <w:r w:rsidRPr="006C1F26">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7E3A7" w14:textId="77777777" w:rsidR="003C3971" w:rsidRPr="006C1F26" w:rsidRDefault="003C3971" w:rsidP="00C72833">
            <w:pPr>
              <w:spacing w:after="0"/>
              <w:jc w:val="center"/>
              <w:rPr>
                <w:i/>
                <w:iCs/>
                <w:snapToGrid w:val="0"/>
                <w:color w:val="0000FF"/>
              </w:rPr>
            </w:pPr>
            <w:r w:rsidRPr="006C1F26">
              <w:rPr>
                <w:i/>
                <w:iCs/>
                <w:snapToGrid w:val="0"/>
                <w:color w:val="0000FF"/>
              </w:rPr>
              <w:t>1.3.6</w:t>
            </w:r>
          </w:p>
        </w:tc>
      </w:tr>
      <w:tr w:rsidR="003C3971" w:rsidRPr="006C1F26" w14:paraId="67C01A4A"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6013EF9" w14:textId="77777777" w:rsidR="003C3971" w:rsidRPr="006C1F26" w:rsidRDefault="003C3971" w:rsidP="00C72833">
            <w:pPr>
              <w:spacing w:after="0"/>
              <w:rPr>
                <w:i/>
                <w:iCs/>
                <w:snapToGrid w:val="0"/>
                <w:color w:val="0000FF"/>
              </w:rPr>
            </w:pPr>
            <w:r w:rsidRPr="006C1F26">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8D9C666" w14:textId="77777777" w:rsidR="003C3971" w:rsidRPr="006C1F26" w:rsidRDefault="003C3971" w:rsidP="00C72833">
            <w:pPr>
              <w:spacing w:after="0"/>
              <w:rPr>
                <w:i/>
                <w:iCs/>
                <w:snapToGrid w:val="0"/>
                <w:color w:val="0000FF"/>
              </w:rPr>
            </w:pPr>
            <w:r w:rsidRPr="006C1F26">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59D1F22" w14:textId="77777777" w:rsidR="003C3971" w:rsidRPr="006C1F26" w:rsidRDefault="003C3971" w:rsidP="00C72833">
            <w:pPr>
              <w:spacing w:after="0"/>
              <w:jc w:val="center"/>
              <w:rPr>
                <w:i/>
                <w:iCs/>
                <w:snapToGrid w:val="0"/>
                <w:color w:val="0000FF"/>
              </w:rPr>
            </w:pPr>
            <w:r w:rsidRPr="006C1F26">
              <w:rPr>
                <w:i/>
                <w:iCs/>
                <w:snapToGrid w:val="0"/>
                <w:color w:val="0000FF"/>
              </w:rPr>
              <w:t>1.3.7</w:t>
            </w:r>
          </w:p>
        </w:tc>
      </w:tr>
      <w:tr w:rsidR="003C3971" w:rsidRPr="006C1F26" w14:paraId="34B86D3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FBD78E6" w14:textId="77777777" w:rsidR="003C3971" w:rsidRPr="006C1F26" w:rsidRDefault="003C3971" w:rsidP="00C72833">
            <w:pPr>
              <w:spacing w:after="0"/>
              <w:rPr>
                <w:i/>
                <w:iCs/>
                <w:snapToGrid w:val="0"/>
                <w:color w:val="0000FF"/>
              </w:rPr>
            </w:pPr>
            <w:r w:rsidRPr="006C1F26">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2D3FE99" w14:textId="77777777" w:rsidR="003C3971" w:rsidRPr="006C1F26" w:rsidRDefault="003C3971" w:rsidP="00C72833">
            <w:pPr>
              <w:spacing w:after="0"/>
              <w:rPr>
                <w:i/>
                <w:iCs/>
                <w:snapToGrid w:val="0"/>
                <w:color w:val="0000FF"/>
              </w:rPr>
            </w:pPr>
            <w:r w:rsidRPr="006C1F26">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9DB14C5" w14:textId="77777777" w:rsidR="003C3971" w:rsidRPr="006C1F26" w:rsidRDefault="003C3971" w:rsidP="00C72833">
            <w:pPr>
              <w:spacing w:after="0"/>
              <w:jc w:val="center"/>
              <w:rPr>
                <w:i/>
                <w:iCs/>
                <w:snapToGrid w:val="0"/>
                <w:color w:val="0000FF"/>
              </w:rPr>
            </w:pPr>
            <w:r w:rsidRPr="006C1F26">
              <w:rPr>
                <w:i/>
                <w:iCs/>
                <w:snapToGrid w:val="0"/>
                <w:color w:val="0000FF"/>
              </w:rPr>
              <w:t>14.0</w:t>
            </w:r>
          </w:p>
        </w:tc>
      </w:tr>
      <w:tr w:rsidR="003C3971" w:rsidRPr="006C1F26" w14:paraId="1D904E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2435BF5" w14:textId="77777777" w:rsidR="003C3971" w:rsidRPr="006C1F26" w:rsidRDefault="003C3971" w:rsidP="00C72833">
            <w:pPr>
              <w:spacing w:after="0"/>
              <w:rPr>
                <w:i/>
                <w:iCs/>
                <w:snapToGrid w:val="0"/>
                <w:color w:val="0000FF"/>
              </w:rPr>
            </w:pPr>
            <w:r w:rsidRPr="006C1F26">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2B9296" w14:textId="77777777" w:rsidR="003C3971" w:rsidRPr="006C1F26" w:rsidRDefault="003C3971" w:rsidP="00C72833">
            <w:pPr>
              <w:spacing w:after="0"/>
              <w:rPr>
                <w:i/>
                <w:iCs/>
                <w:snapToGrid w:val="0"/>
                <w:color w:val="0000FF"/>
              </w:rPr>
            </w:pPr>
            <w:r w:rsidRPr="006C1F26">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BA32A08" w14:textId="77777777" w:rsidR="003C3971" w:rsidRPr="006C1F26" w:rsidRDefault="003C3971" w:rsidP="00C72833">
            <w:pPr>
              <w:spacing w:after="0"/>
              <w:jc w:val="center"/>
              <w:rPr>
                <w:i/>
                <w:iCs/>
                <w:snapToGrid w:val="0"/>
                <w:color w:val="0000FF"/>
              </w:rPr>
            </w:pPr>
            <w:r w:rsidRPr="006C1F26">
              <w:rPr>
                <w:i/>
                <w:iCs/>
                <w:snapToGrid w:val="0"/>
                <w:color w:val="0000FF"/>
              </w:rPr>
              <w:t>1.5.0</w:t>
            </w:r>
          </w:p>
        </w:tc>
      </w:tr>
      <w:tr w:rsidR="003C3971" w:rsidRPr="006C1F26" w14:paraId="78D44900"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42CA6EE" w14:textId="77777777" w:rsidR="003C3971" w:rsidRPr="006C1F26" w:rsidRDefault="003C3971" w:rsidP="00C72833">
            <w:pPr>
              <w:spacing w:after="0"/>
              <w:rPr>
                <w:i/>
                <w:iCs/>
                <w:snapToGrid w:val="0"/>
                <w:color w:val="0000FF"/>
              </w:rPr>
            </w:pPr>
            <w:r w:rsidRPr="006C1F26">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00CCDBC" w14:textId="77777777" w:rsidR="003C3971" w:rsidRPr="006C1F26" w:rsidRDefault="003C3971" w:rsidP="00C72833">
            <w:pPr>
              <w:spacing w:after="0"/>
              <w:rPr>
                <w:i/>
                <w:iCs/>
                <w:snapToGrid w:val="0"/>
                <w:color w:val="0000FF"/>
              </w:rPr>
            </w:pPr>
            <w:r w:rsidRPr="006C1F26">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63D4D8A" w14:textId="77777777" w:rsidR="003C3971" w:rsidRPr="006C1F26" w:rsidRDefault="003C3971" w:rsidP="00C72833">
            <w:pPr>
              <w:spacing w:after="0"/>
              <w:jc w:val="center"/>
              <w:rPr>
                <w:i/>
                <w:iCs/>
                <w:snapToGrid w:val="0"/>
                <w:color w:val="0000FF"/>
              </w:rPr>
            </w:pPr>
            <w:r w:rsidRPr="006C1F26">
              <w:rPr>
                <w:i/>
                <w:iCs/>
                <w:snapToGrid w:val="0"/>
                <w:color w:val="0000FF"/>
              </w:rPr>
              <w:t>1.6.0</w:t>
            </w:r>
          </w:p>
        </w:tc>
      </w:tr>
      <w:tr w:rsidR="003C3971" w:rsidRPr="006C1F26" w14:paraId="1C10C19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017065" w14:textId="77777777" w:rsidR="003C3971" w:rsidRPr="006C1F26" w:rsidRDefault="003C3971" w:rsidP="00C72833">
            <w:pPr>
              <w:spacing w:after="0"/>
              <w:rPr>
                <w:rFonts w:ascii="Arial" w:hAnsi="Arial"/>
                <w:snapToGrid w:val="0"/>
                <w:color w:val="000000"/>
                <w:sz w:val="16"/>
              </w:rPr>
            </w:pPr>
            <w:r w:rsidRPr="006C1F26">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941899D" w14:textId="77777777" w:rsidR="003C3971" w:rsidRPr="006C1F26" w:rsidRDefault="003C3971" w:rsidP="00C72833">
            <w:pPr>
              <w:spacing w:after="0"/>
              <w:rPr>
                <w:rFonts w:ascii="Arial" w:hAnsi="Arial"/>
                <w:snapToGrid w:val="0"/>
                <w:color w:val="000000"/>
                <w:sz w:val="16"/>
              </w:rPr>
            </w:pPr>
            <w:r w:rsidRPr="006C1F26">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2492B59" w14:textId="77777777" w:rsidR="003C3971" w:rsidRPr="006C1F26" w:rsidRDefault="003C3971" w:rsidP="00C72833">
            <w:pPr>
              <w:spacing w:after="0"/>
              <w:jc w:val="center"/>
              <w:rPr>
                <w:i/>
                <w:iCs/>
                <w:snapToGrid w:val="0"/>
                <w:color w:val="0000FF"/>
              </w:rPr>
            </w:pPr>
            <w:r w:rsidRPr="006C1F26">
              <w:rPr>
                <w:i/>
                <w:iCs/>
                <w:snapToGrid w:val="0"/>
                <w:color w:val="0000FF"/>
              </w:rPr>
              <w:t>1.6.1</w:t>
            </w:r>
          </w:p>
        </w:tc>
      </w:tr>
      <w:tr w:rsidR="003C3971" w:rsidRPr="006C1F26" w14:paraId="392FDFD5"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9E05410" w14:textId="77777777" w:rsidR="003C3971" w:rsidRPr="006C1F26" w:rsidRDefault="003C3971" w:rsidP="00C72833">
            <w:pPr>
              <w:spacing w:after="0"/>
              <w:rPr>
                <w:rFonts w:ascii="Arial" w:hAnsi="Arial"/>
                <w:snapToGrid w:val="0"/>
                <w:color w:val="000000"/>
                <w:sz w:val="16"/>
              </w:rPr>
            </w:pPr>
            <w:r w:rsidRPr="006C1F26">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E05D436" w14:textId="77777777" w:rsidR="003C3971" w:rsidRPr="006C1F26" w:rsidRDefault="003C3971" w:rsidP="00C72833">
            <w:pPr>
              <w:spacing w:after="0"/>
              <w:rPr>
                <w:rFonts w:ascii="Arial" w:hAnsi="Arial"/>
                <w:snapToGrid w:val="0"/>
                <w:color w:val="000000"/>
                <w:sz w:val="16"/>
              </w:rPr>
            </w:pPr>
            <w:r w:rsidRPr="006C1F26">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0AAF2C3" w14:textId="77777777" w:rsidR="003C3971" w:rsidRPr="006C1F26" w:rsidRDefault="003C3971" w:rsidP="00C72833">
            <w:pPr>
              <w:spacing w:after="0"/>
              <w:jc w:val="center"/>
              <w:rPr>
                <w:i/>
                <w:iCs/>
                <w:snapToGrid w:val="0"/>
                <w:color w:val="0000FF"/>
              </w:rPr>
            </w:pPr>
            <w:r w:rsidRPr="006C1F26">
              <w:rPr>
                <w:i/>
                <w:iCs/>
                <w:snapToGrid w:val="0"/>
                <w:color w:val="0000FF"/>
              </w:rPr>
              <w:t>1.6.2</w:t>
            </w:r>
          </w:p>
        </w:tc>
      </w:tr>
      <w:tr w:rsidR="003C3971" w:rsidRPr="006C1F26" w14:paraId="4C1FDED5" w14:textId="77777777" w:rsidTr="00D675A9">
        <w:tc>
          <w:tcPr>
            <w:tcW w:w="1134" w:type="dxa"/>
            <w:shd w:val="solid" w:color="FFFFFF" w:fill="auto"/>
          </w:tcPr>
          <w:p w14:paraId="7CAAC2AC" w14:textId="77777777" w:rsidR="003C3971" w:rsidRPr="006C1F26" w:rsidRDefault="003C3971" w:rsidP="00C72833">
            <w:pPr>
              <w:spacing w:after="0"/>
              <w:rPr>
                <w:i/>
                <w:snapToGrid w:val="0"/>
                <w:color w:val="0000FF"/>
              </w:rPr>
            </w:pPr>
            <w:r w:rsidRPr="006C1F26">
              <w:rPr>
                <w:i/>
                <w:snapToGrid w:val="0"/>
                <w:color w:val="0000FF"/>
              </w:rPr>
              <w:t>2008-11</w:t>
            </w:r>
          </w:p>
        </w:tc>
        <w:tc>
          <w:tcPr>
            <w:tcW w:w="4533" w:type="dxa"/>
            <w:shd w:val="solid" w:color="FFFFFF" w:fill="auto"/>
          </w:tcPr>
          <w:p w14:paraId="3DFB330D" w14:textId="77777777" w:rsidR="003C3971" w:rsidRPr="006C1F26" w:rsidRDefault="003C3971" w:rsidP="00C72833">
            <w:pPr>
              <w:spacing w:after="0"/>
              <w:rPr>
                <w:i/>
                <w:snapToGrid w:val="0"/>
                <w:color w:val="0000FF"/>
              </w:rPr>
            </w:pPr>
            <w:r w:rsidRPr="006C1F26">
              <w:rPr>
                <w:i/>
                <w:snapToGrid w:val="0"/>
                <w:color w:val="0000FF"/>
              </w:rPr>
              <w:t xml:space="preserve">LTE logo line added, © date changed to 2008, guidance on keywords modified; acknowledgement of </w:t>
            </w:r>
            <w:proofErr w:type="spellStart"/>
            <w:r w:rsidRPr="006C1F26">
              <w:rPr>
                <w:i/>
                <w:snapToGrid w:val="0"/>
                <w:color w:val="0000FF"/>
              </w:rPr>
              <w:t>trade marks</w:t>
            </w:r>
            <w:proofErr w:type="spellEnd"/>
            <w:r w:rsidRPr="006C1F26">
              <w:rPr>
                <w:i/>
                <w:snapToGrid w:val="0"/>
                <w:color w:val="0000FF"/>
              </w:rPr>
              <w:t>; sundry editorial corrections and cosmetic improvements</w:t>
            </w:r>
          </w:p>
        </w:tc>
        <w:tc>
          <w:tcPr>
            <w:tcW w:w="712" w:type="dxa"/>
            <w:shd w:val="solid" w:color="FFFFFF" w:fill="auto"/>
            <w:vAlign w:val="bottom"/>
          </w:tcPr>
          <w:p w14:paraId="68E24938" w14:textId="77777777" w:rsidR="003C3971" w:rsidRPr="006C1F26" w:rsidRDefault="003C3971" w:rsidP="00C72833">
            <w:pPr>
              <w:spacing w:after="0"/>
              <w:jc w:val="center"/>
              <w:rPr>
                <w:i/>
                <w:snapToGrid w:val="0"/>
                <w:color w:val="0000FF"/>
              </w:rPr>
            </w:pPr>
            <w:r w:rsidRPr="006C1F26">
              <w:rPr>
                <w:i/>
                <w:snapToGrid w:val="0"/>
                <w:color w:val="0000FF"/>
              </w:rPr>
              <w:t>1.7.0</w:t>
            </w:r>
          </w:p>
        </w:tc>
      </w:tr>
      <w:tr w:rsidR="003C3971" w:rsidRPr="006C1F26" w14:paraId="0106BFF9"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DB46405" w14:textId="77777777" w:rsidR="003C3971" w:rsidRPr="006C1F26" w:rsidRDefault="003C3971" w:rsidP="00C72833">
            <w:pPr>
              <w:spacing w:after="0"/>
              <w:rPr>
                <w:i/>
                <w:snapToGrid w:val="0"/>
                <w:color w:val="0000FF"/>
              </w:rPr>
            </w:pPr>
            <w:r w:rsidRPr="006C1F26">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C6E216F" w14:textId="77777777" w:rsidR="003C3971" w:rsidRPr="006C1F26" w:rsidRDefault="003C3971" w:rsidP="00C72833">
            <w:pPr>
              <w:spacing w:after="0"/>
              <w:rPr>
                <w:i/>
                <w:snapToGrid w:val="0"/>
                <w:color w:val="0000FF"/>
              </w:rPr>
            </w:pPr>
            <w:r w:rsidRPr="006C1F26">
              <w:rPr>
                <w:i/>
                <w:snapToGrid w:val="0"/>
                <w:color w:val="0000FF"/>
              </w:rPr>
              <w:t>3GPP logo changed for cleaner version, with tag line;</w:t>
            </w:r>
            <w:r w:rsidRPr="006C1F26">
              <w:rPr>
                <w:i/>
                <w:snapToGrid w:val="0"/>
                <w:color w:val="0000FF"/>
              </w:rPr>
              <w:br/>
              <w:t>LTE-Advanced logo line added;</w:t>
            </w:r>
            <w:r w:rsidRPr="006C1F26">
              <w:rPr>
                <w:i/>
                <w:snapToGrid w:val="0"/>
                <w:color w:val="0000FF"/>
              </w:rPr>
              <w:br/>
              <w:t xml:space="preserve"> © date changed to 2010;</w:t>
            </w:r>
            <w:r w:rsidRPr="006C1F26">
              <w:rPr>
                <w:i/>
                <w:snapToGrid w:val="0"/>
                <w:color w:val="0000FF"/>
              </w:rPr>
              <w:br/>
              <w:t>editorial change to cover page footnote text;</w:t>
            </w:r>
            <w:r w:rsidRPr="006C1F26">
              <w:rPr>
                <w:i/>
                <w:snapToGrid w:val="0"/>
                <w:color w:val="0000FF"/>
              </w:rPr>
              <w:br/>
            </w:r>
            <w:proofErr w:type="spellStart"/>
            <w:r w:rsidRPr="006C1F26">
              <w:rPr>
                <w:i/>
                <w:snapToGrid w:val="0"/>
                <w:color w:val="0000FF"/>
              </w:rPr>
              <w:t>trade marks</w:t>
            </w:r>
            <w:proofErr w:type="spellEnd"/>
            <w:r w:rsidRPr="006C1F26">
              <w:rPr>
                <w:i/>
                <w:snapToGrid w:val="0"/>
                <w:color w:val="0000FF"/>
              </w:rPr>
              <w:t xml:space="preserve"> acknowledgement text modified;</w:t>
            </w:r>
            <w:r w:rsidRPr="006C1F26">
              <w:rPr>
                <w:i/>
                <w:snapToGrid w:val="0"/>
                <w:color w:val="0000FF"/>
              </w:rPr>
              <w:br/>
              <w:t>additional Releases added on cover page;</w:t>
            </w:r>
            <w:r w:rsidRPr="006C1F26">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8055E7C" w14:textId="77777777" w:rsidR="003C3971" w:rsidRPr="006C1F26" w:rsidRDefault="003C3971" w:rsidP="00C72833">
            <w:pPr>
              <w:spacing w:after="0"/>
              <w:jc w:val="center"/>
              <w:rPr>
                <w:i/>
                <w:snapToGrid w:val="0"/>
                <w:color w:val="0000FF"/>
              </w:rPr>
            </w:pPr>
            <w:r w:rsidRPr="006C1F26">
              <w:rPr>
                <w:i/>
                <w:snapToGrid w:val="0"/>
                <w:color w:val="0000FF"/>
              </w:rPr>
              <w:t>1.8.0</w:t>
            </w:r>
          </w:p>
        </w:tc>
      </w:tr>
      <w:tr w:rsidR="003C3971" w:rsidRPr="006C1F26" w14:paraId="5E123AAF"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AFF6FEC" w14:textId="77777777" w:rsidR="003C3971" w:rsidRPr="006C1F26" w:rsidRDefault="003C3971" w:rsidP="00C72833">
            <w:pPr>
              <w:spacing w:after="0"/>
              <w:rPr>
                <w:i/>
                <w:snapToGrid w:val="0"/>
                <w:color w:val="0000FF"/>
              </w:rPr>
            </w:pPr>
            <w:r w:rsidRPr="006C1F26">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475A0FB" w14:textId="77777777" w:rsidR="003C3971" w:rsidRPr="006C1F26" w:rsidRDefault="003C3971" w:rsidP="00C72833">
            <w:pPr>
              <w:spacing w:after="0"/>
              <w:rPr>
                <w:i/>
                <w:snapToGrid w:val="0"/>
                <w:color w:val="0000FF"/>
              </w:rPr>
            </w:pPr>
            <w:r w:rsidRPr="006C1F26">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FAD7FF2" w14:textId="77777777" w:rsidR="003C3971" w:rsidRPr="006C1F26" w:rsidRDefault="003C3971" w:rsidP="00C72833">
            <w:pPr>
              <w:spacing w:after="0"/>
              <w:jc w:val="center"/>
              <w:rPr>
                <w:i/>
                <w:snapToGrid w:val="0"/>
                <w:color w:val="0000FF"/>
              </w:rPr>
            </w:pPr>
            <w:r w:rsidRPr="006C1F26">
              <w:rPr>
                <w:i/>
                <w:snapToGrid w:val="0"/>
                <w:color w:val="0000FF"/>
              </w:rPr>
              <w:t>1.8.1</w:t>
            </w:r>
          </w:p>
        </w:tc>
      </w:tr>
      <w:tr w:rsidR="003C3971" w:rsidRPr="006C1F26" w14:paraId="3D04AE60"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C622842" w14:textId="77777777" w:rsidR="003C3971" w:rsidRPr="006C1F26" w:rsidRDefault="003C3971" w:rsidP="00C72833">
            <w:pPr>
              <w:spacing w:after="0"/>
              <w:rPr>
                <w:i/>
                <w:snapToGrid w:val="0"/>
                <w:color w:val="0000FF"/>
              </w:rPr>
            </w:pPr>
            <w:r w:rsidRPr="006C1F26">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CAF6044" w14:textId="77777777" w:rsidR="003C3971" w:rsidRPr="006C1F26" w:rsidRDefault="003C3971" w:rsidP="00C72833">
            <w:pPr>
              <w:spacing w:after="0"/>
              <w:rPr>
                <w:i/>
                <w:snapToGrid w:val="0"/>
                <w:color w:val="0000FF"/>
              </w:rPr>
            </w:pPr>
            <w:r w:rsidRPr="006C1F26">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F0CE6F2" w14:textId="77777777" w:rsidR="003C3971" w:rsidRPr="006C1F26" w:rsidRDefault="003C3971" w:rsidP="00C72833">
            <w:pPr>
              <w:spacing w:after="0"/>
              <w:jc w:val="center"/>
              <w:rPr>
                <w:i/>
                <w:snapToGrid w:val="0"/>
                <w:color w:val="0000FF"/>
              </w:rPr>
            </w:pPr>
            <w:r w:rsidRPr="006C1F26">
              <w:rPr>
                <w:i/>
                <w:snapToGrid w:val="0"/>
                <w:color w:val="0000FF"/>
              </w:rPr>
              <w:t>1.8.2</w:t>
            </w:r>
          </w:p>
        </w:tc>
      </w:tr>
      <w:tr w:rsidR="003C3971" w:rsidRPr="006C1F26" w14:paraId="2ADCA02E"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7841" w14:textId="77777777" w:rsidR="003C3971" w:rsidRPr="006C1F26" w:rsidRDefault="003C3971" w:rsidP="00C72833">
            <w:pPr>
              <w:spacing w:after="0"/>
              <w:rPr>
                <w:i/>
                <w:snapToGrid w:val="0"/>
                <w:color w:val="0000FF"/>
              </w:rPr>
            </w:pPr>
            <w:r w:rsidRPr="006C1F26">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EEC5E95" w14:textId="77777777" w:rsidR="003C3971" w:rsidRPr="006C1F26" w:rsidRDefault="003C3971" w:rsidP="00C72833">
            <w:pPr>
              <w:spacing w:after="0"/>
              <w:rPr>
                <w:i/>
                <w:snapToGrid w:val="0"/>
                <w:color w:val="0000FF"/>
              </w:rPr>
            </w:pPr>
            <w:r w:rsidRPr="006C1F26">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CF55578" w14:textId="77777777" w:rsidR="003C3971" w:rsidRPr="006C1F26" w:rsidRDefault="003C3971" w:rsidP="00C72833">
            <w:pPr>
              <w:spacing w:after="0"/>
              <w:jc w:val="center"/>
              <w:rPr>
                <w:i/>
                <w:snapToGrid w:val="0"/>
                <w:color w:val="0000FF"/>
              </w:rPr>
            </w:pPr>
            <w:r w:rsidRPr="006C1F26">
              <w:rPr>
                <w:i/>
                <w:snapToGrid w:val="0"/>
                <w:color w:val="0000FF"/>
              </w:rPr>
              <w:t>1.8.3</w:t>
            </w:r>
          </w:p>
        </w:tc>
      </w:tr>
      <w:tr w:rsidR="003C3971" w:rsidRPr="006C1F26" w14:paraId="63A7C759"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CF9D867" w14:textId="77777777" w:rsidR="003C3971" w:rsidRPr="006C1F26" w:rsidRDefault="003C3971" w:rsidP="00C72833">
            <w:pPr>
              <w:spacing w:after="0"/>
              <w:rPr>
                <w:i/>
                <w:snapToGrid w:val="0"/>
                <w:color w:val="0000FF"/>
              </w:rPr>
            </w:pPr>
            <w:r w:rsidRPr="006C1F26">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7EFE380" w14:textId="77777777" w:rsidR="003C3971" w:rsidRPr="006C1F26" w:rsidRDefault="003C3971" w:rsidP="001C21C3">
            <w:pPr>
              <w:spacing w:after="0"/>
              <w:rPr>
                <w:i/>
                <w:snapToGrid w:val="0"/>
                <w:color w:val="0000FF"/>
              </w:rPr>
            </w:pPr>
            <w:r w:rsidRPr="006C1F26">
              <w:rPr>
                <w:i/>
                <w:snapToGrid w:val="0"/>
                <w:color w:val="0000FF"/>
              </w:rPr>
              <w:t>Changed File Properties to MCC macro default</w:t>
            </w:r>
            <w:r w:rsidR="001C21C3" w:rsidRPr="006C1F26">
              <w:rPr>
                <w:i/>
                <w:snapToGrid w:val="0"/>
                <w:color w:val="0000FF"/>
              </w:rPr>
              <w:t>.</w:t>
            </w:r>
            <w:r w:rsidRPr="006C1F26">
              <w:rPr>
                <w:i/>
                <w:snapToGrid w:val="0"/>
                <w:color w:val="0000FF"/>
              </w:rPr>
              <w:t xml:space="preserve"> </w:t>
            </w:r>
          </w:p>
          <w:p w14:paraId="58F7778C" w14:textId="77777777" w:rsidR="003C3971" w:rsidRPr="006C1F26" w:rsidRDefault="003C3971" w:rsidP="001C21C3">
            <w:pPr>
              <w:spacing w:after="0"/>
              <w:rPr>
                <w:i/>
                <w:snapToGrid w:val="0"/>
                <w:color w:val="0000FF"/>
              </w:rPr>
            </w:pPr>
            <w:r w:rsidRPr="006C1F26">
              <w:rPr>
                <w:i/>
                <w:snapToGrid w:val="0"/>
                <w:color w:val="0000FF"/>
              </w:rPr>
              <w:t>Removed R99, added Rel-12/13</w:t>
            </w:r>
            <w:r w:rsidR="001C21C3" w:rsidRPr="006C1F26">
              <w:rPr>
                <w:i/>
                <w:snapToGrid w:val="0"/>
                <w:color w:val="0000FF"/>
              </w:rPr>
              <w:t>.</w:t>
            </w:r>
          </w:p>
          <w:p w14:paraId="28B20BBB" w14:textId="77777777" w:rsidR="003C3971" w:rsidRPr="006C1F26" w:rsidRDefault="003C3971" w:rsidP="001C21C3">
            <w:pPr>
              <w:spacing w:after="0"/>
              <w:rPr>
                <w:i/>
                <w:snapToGrid w:val="0"/>
                <w:color w:val="0000FF"/>
              </w:rPr>
            </w:pPr>
            <w:r w:rsidRPr="006C1F26">
              <w:rPr>
                <w:i/>
                <w:snapToGrid w:val="0"/>
                <w:color w:val="0000FF"/>
              </w:rPr>
              <w:t>Modified Copyright year</w:t>
            </w:r>
            <w:r w:rsidR="001C21C3" w:rsidRPr="006C1F26">
              <w:rPr>
                <w:i/>
                <w:snapToGrid w:val="0"/>
                <w:color w:val="0000FF"/>
              </w:rPr>
              <w:t>.</w:t>
            </w:r>
          </w:p>
          <w:p w14:paraId="5178BE8D" w14:textId="77777777" w:rsidR="003C3971" w:rsidRPr="006C1F26" w:rsidRDefault="003C3971" w:rsidP="001C21C3">
            <w:pPr>
              <w:spacing w:after="0"/>
              <w:rPr>
                <w:i/>
                <w:snapToGrid w:val="0"/>
                <w:color w:val="0000FF"/>
              </w:rPr>
            </w:pPr>
            <w:r w:rsidRPr="006C1F26">
              <w:rPr>
                <w:i/>
                <w:snapToGrid w:val="0"/>
                <w:color w:val="0000FF"/>
              </w:rPr>
              <w:t>Guidance on annex X Change history</w:t>
            </w:r>
            <w:r w:rsidR="001C21C3" w:rsidRPr="006C1F26">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0331B37" w14:textId="77777777" w:rsidR="003C3971" w:rsidRPr="006C1F26" w:rsidRDefault="003C3971" w:rsidP="00C72833">
            <w:pPr>
              <w:spacing w:after="0"/>
              <w:jc w:val="center"/>
              <w:rPr>
                <w:i/>
                <w:snapToGrid w:val="0"/>
                <w:color w:val="0000FF"/>
              </w:rPr>
            </w:pPr>
            <w:r w:rsidRPr="006C1F26">
              <w:rPr>
                <w:i/>
                <w:snapToGrid w:val="0"/>
                <w:color w:val="0000FF"/>
              </w:rPr>
              <w:t>1.8.4</w:t>
            </w:r>
          </w:p>
        </w:tc>
      </w:tr>
      <w:tr w:rsidR="003C3971" w:rsidRPr="006C1F26" w14:paraId="1DA4E72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978E47" w14:textId="77777777" w:rsidR="003C3971" w:rsidRPr="006C1F26" w:rsidRDefault="003C3971" w:rsidP="00C72833">
            <w:pPr>
              <w:spacing w:after="0"/>
              <w:rPr>
                <w:i/>
                <w:snapToGrid w:val="0"/>
                <w:color w:val="0000FF"/>
              </w:rPr>
            </w:pPr>
            <w:r w:rsidRPr="006C1F26">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F3A17AD" w14:textId="77777777" w:rsidR="003C3971" w:rsidRPr="006C1F26" w:rsidRDefault="003C3971" w:rsidP="00C72833">
            <w:pPr>
              <w:spacing w:after="0"/>
              <w:rPr>
                <w:i/>
                <w:snapToGrid w:val="0"/>
                <w:color w:val="0000FF"/>
              </w:rPr>
            </w:pPr>
            <w:r w:rsidRPr="006C1F26">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2AB388B" w14:textId="77777777" w:rsidR="003C3971" w:rsidRPr="006C1F26" w:rsidRDefault="003C3971" w:rsidP="00C72833">
            <w:pPr>
              <w:spacing w:after="0"/>
              <w:jc w:val="center"/>
              <w:rPr>
                <w:i/>
                <w:snapToGrid w:val="0"/>
                <w:color w:val="0000FF"/>
              </w:rPr>
            </w:pPr>
            <w:r w:rsidRPr="006C1F26">
              <w:rPr>
                <w:i/>
                <w:snapToGrid w:val="0"/>
                <w:color w:val="0000FF"/>
              </w:rPr>
              <w:t>1.8.5</w:t>
            </w:r>
          </w:p>
        </w:tc>
      </w:tr>
      <w:tr w:rsidR="003C3971" w:rsidRPr="006C1F26" w14:paraId="79FD1B6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A4518B6" w14:textId="77777777" w:rsidR="003C3971" w:rsidRPr="006C1F26" w:rsidRDefault="003C3971" w:rsidP="00C72833">
            <w:pPr>
              <w:spacing w:after="0"/>
              <w:rPr>
                <w:i/>
                <w:snapToGrid w:val="0"/>
                <w:color w:val="0000FF"/>
              </w:rPr>
            </w:pPr>
            <w:r w:rsidRPr="006C1F26">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7D1F1E2" w14:textId="77777777" w:rsidR="003C3971" w:rsidRPr="006C1F26" w:rsidRDefault="003C3971" w:rsidP="00C72833">
            <w:pPr>
              <w:spacing w:after="0"/>
              <w:rPr>
                <w:i/>
                <w:snapToGrid w:val="0"/>
                <w:color w:val="0000FF"/>
              </w:rPr>
            </w:pPr>
            <w:r w:rsidRPr="006C1F26">
              <w:rPr>
                <w:i/>
                <w:snapToGrid w:val="0"/>
                <w:color w:val="0000FF"/>
              </w:rPr>
              <w:t>New Organizational Partner TSDSI added to copyright block.</w:t>
            </w:r>
            <w:r w:rsidRPr="006C1F26">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C3936EE" w14:textId="77777777" w:rsidR="003C3971" w:rsidRPr="006C1F26" w:rsidRDefault="003C3971" w:rsidP="00C72833">
            <w:pPr>
              <w:spacing w:after="0"/>
              <w:jc w:val="center"/>
              <w:rPr>
                <w:i/>
                <w:snapToGrid w:val="0"/>
                <w:color w:val="0000FF"/>
              </w:rPr>
            </w:pPr>
            <w:r w:rsidRPr="006C1F26">
              <w:rPr>
                <w:i/>
                <w:snapToGrid w:val="0"/>
                <w:color w:val="0000FF"/>
              </w:rPr>
              <w:t>1.9.0</w:t>
            </w:r>
          </w:p>
        </w:tc>
      </w:tr>
      <w:tr w:rsidR="003C3971" w:rsidRPr="006C1F26" w14:paraId="33AC985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E11418A" w14:textId="77777777" w:rsidR="003C3971" w:rsidRPr="006C1F26" w:rsidRDefault="003C3971" w:rsidP="00C72833">
            <w:pPr>
              <w:spacing w:after="0"/>
              <w:rPr>
                <w:i/>
                <w:snapToGrid w:val="0"/>
                <w:color w:val="0000FF"/>
              </w:rPr>
            </w:pPr>
            <w:r w:rsidRPr="006C1F26">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70C4689" w14:textId="77777777" w:rsidR="003C3971" w:rsidRPr="006C1F26" w:rsidRDefault="003C3971" w:rsidP="00C72833">
            <w:pPr>
              <w:spacing w:after="0"/>
              <w:rPr>
                <w:i/>
                <w:snapToGrid w:val="0"/>
                <w:color w:val="0000FF"/>
              </w:rPr>
            </w:pPr>
            <w:r w:rsidRPr="006C1F26">
              <w:rPr>
                <w:i/>
                <w:snapToGrid w:val="0"/>
                <w:color w:val="0000FF"/>
              </w:rPr>
              <w:t xml:space="preserve">Provision for LTE Advanced Pro logo </w:t>
            </w:r>
            <w:r w:rsidRPr="006C1F26">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CFAFC44" w14:textId="77777777" w:rsidR="003C3971" w:rsidRPr="006C1F26" w:rsidRDefault="003C3971" w:rsidP="00C72833">
            <w:pPr>
              <w:spacing w:after="0"/>
              <w:jc w:val="center"/>
              <w:rPr>
                <w:i/>
                <w:snapToGrid w:val="0"/>
                <w:color w:val="0000FF"/>
                <w:sz w:val="18"/>
                <w:szCs w:val="18"/>
              </w:rPr>
            </w:pPr>
            <w:r w:rsidRPr="006C1F26">
              <w:rPr>
                <w:i/>
                <w:snapToGrid w:val="0"/>
                <w:color w:val="0000FF"/>
                <w:sz w:val="18"/>
                <w:szCs w:val="18"/>
              </w:rPr>
              <w:t>1.10.0</w:t>
            </w:r>
          </w:p>
        </w:tc>
      </w:tr>
      <w:tr w:rsidR="003C3971" w:rsidRPr="006C1F26" w14:paraId="7EC433E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F5D2110" w14:textId="77777777" w:rsidR="003C3971" w:rsidRPr="006C1F26" w:rsidRDefault="003C3971" w:rsidP="00C72833">
            <w:pPr>
              <w:spacing w:after="0"/>
              <w:rPr>
                <w:i/>
                <w:snapToGrid w:val="0"/>
                <w:color w:val="0000FF"/>
              </w:rPr>
            </w:pPr>
            <w:r w:rsidRPr="006C1F26">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CA4C63" w14:textId="77777777" w:rsidR="003C3971" w:rsidRPr="006C1F26" w:rsidRDefault="003C3971" w:rsidP="00C72833">
            <w:pPr>
              <w:spacing w:after="0"/>
              <w:rPr>
                <w:i/>
                <w:snapToGrid w:val="0"/>
                <w:color w:val="0000FF"/>
              </w:rPr>
            </w:pPr>
            <w:proofErr w:type="spellStart"/>
            <w:r w:rsidRPr="006C1F26">
              <w:rPr>
                <w:i/>
                <w:snapToGrid w:val="0"/>
                <w:color w:val="0000FF"/>
              </w:rPr>
              <w:t>Standarization</w:t>
            </w:r>
            <w:proofErr w:type="spellEnd"/>
            <w:r w:rsidRPr="006C1F26">
              <w:rPr>
                <w:i/>
                <w:snapToGrid w:val="0"/>
                <w:color w:val="0000FF"/>
              </w:rPr>
              <w:t xml:space="preserve"> of the layout of the Change History table in the last </w:t>
            </w:r>
            <w:proofErr w:type="gramStart"/>
            <w:r w:rsidRPr="006C1F26">
              <w:rPr>
                <w:i/>
                <w:snapToGrid w:val="0"/>
                <w:color w:val="0000FF"/>
              </w:rPr>
              <w:t>annex</w:t>
            </w:r>
            <w:r w:rsidR="005D2E01" w:rsidRPr="006C1F26">
              <w:rPr>
                <w:i/>
                <w:snapToGrid w:val="0"/>
                <w:color w:val="0000FF"/>
              </w:rPr>
              <w:t>.</w:t>
            </w:r>
            <w:r w:rsidR="00DF2B1F" w:rsidRPr="006C1F26">
              <w:rPr>
                <w:i/>
                <w:snapToGrid w:val="0"/>
                <w:color w:val="0000FF"/>
              </w:rPr>
              <w:t>(</w:t>
            </w:r>
            <w:proofErr w:type="gramEnd"/>
            <w:r w:rsidR="00DF2B1F" w:rsidRPr="006C1F26">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5E14942" w14:textId="77777777" w:rsidR="003C3971" w:rsidRPr="006C1F26" w:rsidRDefault="003C3971" w:rsidP="00C72833">
            <w:pPr>
              <w:spacing w:after="0"/>
              <w:jc w:val="center"/>
              <w:rPr>
                <w:i/>
                <w:snapToGrid w:val="0"/>
                <w:color w:val="0000FF"/>
                <w:sz w:val="18"/>
                <w:szCs w:val="18"/>
              </w:rPr>
            </w:pPr>
            <w:r w:rsidRPr="006C1F26">
              <w:rPr>
                <w:i/>
                <w:snapToGrid w:val="0"/>
                <w:color w:val="0000FF"/>
                <w:sz w:val="18"/>
                <w:szCs w:val="18"/>
              </w:rPr>
              <w:t>1.11.0</w:t>
            </w:r>
          </w:p>
        </w:tc>
      </w:tr>
      <w:tr w:rsidR="00DF2B1F" w:rsidRPr="006C1F26" w14:paraId="374FF1F0"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8081755" w14:textId="77777777" w:rsidR="00DF2B1F" w:rsidRPr="006C1F26" w:rsidRDefault="00DF2B1F" w:rsidP="00902E23">
            <w:pPr>
              <w:spacing w:after="0"/>
              <w:rPr>
                <w:i/>
                <w:snapToGrid w:val="0"/>
                <w:color w:val="0000FF"/>
              </w:rPr>
            </w:pPr>
            <w:r w:rsidRPr="006C1F26">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973FFCD" w14:textId="77777777" w:rsidR="00DF2B1F" w:rsidRPr="006C1F26" w:rsidRDefault="00DF2B1F" w:rsidP="00902E23">
            <w:pPr>
              <w:spacing w:after="0"/>
              <w:rPr>
                <w:i/>
                <w:snapToGrid w:val="0"/>
                <w:color w:val="0000FF"/>
              </w:rPr>
            </w:pPr>
            <w:r w:rsidRPr="006C1F26">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2295933" w14:textId="77777777" w:rsidR="00DF2B1F" w:rsidRPr="006C1F26" w:rsidRDefault="00DF2B1F" w:rsidP="00902E23">
            <w:pPr>
              <w:spacing w:after="0"/>
              <w:jc w:val="center"/>
              <w:rPr>
                <w:i/>
                <w:snapToGrid w:val="0"/>
                <w:color w:val="0000FF"/>
                <w:sz w:val="18"/>
                <w:szCs w:val="18"/>
              </w:rPr>
            </w:pPr>
            <w:r w:rsidRPr="006C1F26">
              <w:rPr>
                <w:i/>
                <w:snapToGrid w:val="0"/>
                <w:color w:val="0000FF"/>
                <w:sz w:val="18"/>
                <w:szCs w:val="18"/>
              </w:rPr>
              <w:t>1.11.1</w:t>
            </w:r>
          </w:p>
        </w:tc>
      </w:tr>
      <w:tr w:rsidR="00054A22" w:rsidRPr="006C1F26" w14:paraId="64EE3F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1015A22" w14:textId="77777777" w:rsidR="00054A22" w:rsidRPr="006C1F26" w:rsidRDefault="00054A22" w:rsidP="001D02C2">
            <w:pPr>
              <w:spacing w:after="0"/>
              <w:rPr>
                <w:i/>
                <w:snapToGrid w:val="0"/>
                <w:color w:val="0000FF"/>
              </w:rPr>
            </w:pPr>
            <w:r w:rsidRPr="006C1F26">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BEB8AF0" w14:textId="77777777" w:rsidR="00054A22" w:rsidRPr="006C1F26" w:rsidRDefault="00054A22" w:rsidP="001D02C2">
            <w:pPr>
              <w:spacing w:after="0"/>
              <w:rPr>
                <w:i/>
                <w:snapToGrid w:val="0"/>
                <w:color w:val="0000FF"/>
              </w:rPr>
            </w:pPr>
            <w:r w:rsidRPr="006C1F26">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63E090F" w14:textId="77777777" w:rsidR="00054A22" w:rsidRPr="006C1F26" w:rsidRDefault="00054A22" w:rsidP="001D02C2">
            <w:pPr>
              <w:spacing w:after="0"/>
              <w:jc w:val="center"/>
              <w:rPr>
                <w:i/>
                <w:snapToGrid w:val="0"/>
                <w:color w:val="0000FF"/>
                <w:sz w:val="18"/>
                <w:szCs w:val="18"/>
              </w:rPr>
            </w:pPr>
            <w:r w:rsidRPr="006C1F26">
              <w:rPr>
                <w:i/>
                <w:snapToGrid w:val="0"/>
                <w:color w:val="0000FF"/>
                <w:sz w:val="18"/>
                <w:szCs w:val="18"/>
              </w:rPr>
              <w:t>1.12.0</w:t>
            </w:r>
          </w:p>
        </w:tc>
      </w:tr>
      <w:tr w:rsidR="00917CCB" w:rsidRPr="006C1F26" w14:paraId="1502C45A"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2FE0419" w14:textId="77777777" w:rsidR="00917CCB" w:rsidRPr="006C1F26" w:rsidRDefault="00917CCB" w:rsidP="006E5C86">
            <w:pPr>
              <w:spacing w:after="0"/>
              <w:rPr>
                <w:i/>
                <w:snapToGrid w:val="0"/>
                <w:color w:val="0000FF"/>
              </w:rPr>
            </w:pPr>
            <w:r w:rsidRPr="006C1F26">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5EFF83F" w14:textId="77777777" w:rsidR="00917CCB" w:rsidRPr="006C1F26" w:rsidRDefault="00917CCB" w:rsidP="006E5C86">
            <w:pPr>
              <w:spacing w:after="0"/>
              <w:rPr>
                <w:i/>
                <w:snapToGrid w:val="0"/>
                <w:color w:val="0000FF"/>
              </w:rPr>
            </w:pPr>
            <w:r w:rsidRPr="006C1F26">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2132F19" w14:textId="77777777" w:rsidR="00917CCB" w:rsidRPr="006C1F26" w:rsidRDefault="00917CCB" w:rsidP="006E5C86">
            <w:pPr>
              <w:spacing w:after="0"/>
              <w:jc w:val="center"/>
              <w:rPr>
                <w:i/>
                <w:snapToGrid w:val="0"/>
                <w:color w:val="0000FF"/>
                <w:sz w:val="18"/>
                <w:szCs w:val="18"/>
              </w:rPr>
            </w:pPr>
            <w:r w:rsidRPr="006C1F26">
              <w:rPr>
                <w:i/>
                <w:snapToGrid w:val="0"/>
                <w:color w:val="0000FF"/>
                <w:sz w:val="18"/>
                <w:szCs w:val="18"/>
              </w:rPr>
              <w:t>1.12.1</w:t>
            </w:r>
          </w:p>
        </w:tc>
      </w:tr>
      <w:tr w:rsidR="001C21C3" w:rsidRPr="006C1F26" w14:paraId="3FB7A1FD"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633643F" w14:textId="77777777" w:rsidR="001C21C3" w:rsidRPr="006C1F26" w:rsidRDefault="001C21C3" w:rsidP="006E5C86">
            <w:pPr>
              <w:spacing w:after="0"/>
              <w:rPr>
                <w:i/>
                <w:snapToGrid w:val="0"/>
                <w:color w:val="0000FF"/>
              </w:rPr>
            </w:pPr>
            <w:r w:rsidRPr="006C1F26">
              <w:rPr>
                <w:i/>
                <w:snapToGrid w:val="0"/>
                <w:color w:val="0000FF"/>
              </w:rPr>
              <w:lastRenderedPageBreak/>
              <w:t>201</w:t>
            </w:r>
            <w:r w:rsidR="002675F0" w:rsidRPr="006C1F26">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C999D88" w14:textId="77777777" w:rsidR="00A73129" w:rsidRPr="006C1F26" w:rsidRDefault="00A73129" w:rsidP="00F9008D">
            <w:pPr>
              <w:keepLines/>
              <w:spacing w:after="0"/>
              <w:rPr>
                <w:i/>
                <w:snapToGrid w:val="0"/>
                <w:color w:val="0000FF"/>
              </w:rPr>
            </w:pPr>
            <w:r w:rsidRPr="006C1F26">
              <w:rPr>
                <w:i/>
                <w:snapToGrid w:val="0"/>
                <w:color w:val="0000FF"/>
              </w:rPr>
              <w:t>Replacement of frames on cover pages by in-line text.</w:t>
            </w:r>
          </w:p>
          <w:p w14:paraId="4C3D1950" w14:textId="77777777" w:rsidR="00A73129" w:rsidRPr="006C1F26" w:rsidRDefault="001C21C3" w:rsidP="00F9008D">
            <w:pPr>
              <w:keepLines/>
              <w:spacing w:after="0"/>
              <w:rPr>
                <w:i/>
                <w:snapToGrid w:val="0"/>
                <w:color w:val="0000FF"/>
              </w:rPr>
            </w:pPr>
            <w:r w:rsidRPr="006C1F26">
              <w:rPr>
                <w:i/>
                <w:snapToGrid w:val="0"/>
                <w:color w:val="0000FF"/>
              </w:rPr>
              <w:t>Clarification of help text on when to use 5G logo.</w:t>
            </w:r>
            <w:r w:rsidRPr="006C1F26">
              <w:rPr>
                <w:i/>
                <w:snapToGrid w:val="0"/>
                <w:color w:val="0000FF"/>
              </w:rPr>
              <w:br/>
              <w:t>Removal of defunct keywords frame on page 2.</w:t>
            </w:r>
            <w:r w:rsidR="00D675A9" w:rsidRPr="006C1F26">
              <w:rPr>
                <w:i/>
                <w:snapToGrid w:val="0"/>
                <w:color w:val="0000FF"/>
              </w:rPr>
              <w:br/>
              <w:t>Add Rel-16</w:t>
            </w:r>
            <w:r w:rsidR="007429F6" w:rsidRPr="006C1F26">
              <w:rPr>
                <w:i/>
                <w:snapToGrid w:val="0"/>
                <w:color w:val="0000FF"/>
              </w:rPr>
              <w:t>, Rel-17</w:t>
            </w:r>
            <w:r w:rsidR="00D675A9" w:rsidRPr="006C1F26">
              <w:rPr>
                <w:i/>
                <w:snapToGrid w:val="0"/>
                <w:color w:val="0000FF"/>
              </w:rPr>
              <w:t xml:space="preserve"> option</w:t>
            </w:r>
            <w:r w:rsidR="007429F6" w:rsidRPr="006C1F26">
              <w:rPr>
                <w:i/>
                <w:snapToGrid w:val="0"/>
                <w:color w:val="0000FF"/>
              </w:rPr>
              <w:t>s</w:t>
            </w:r>
            <w:r w:rsidR="007B600E" w:rsidRPr="006C1F26">
              <w:rPr>
                <w:i/>
                <w:snapToGrid w:val="0"/>
                <w:color w:val="0000FF"/>
              </w:rPr>
              <w:t>, eliminated earlier, frozen, Releases</w:t>
            </w:r>
            <w:r w:rsidR="00D675A9" w:rsidRPr="006C1F26">
              <w:rPr>
                <w:i/>
                <w:snapToGrid w:val="0"/>
                <w:color w:val="0000FF"/>
              </w:rPr>
              <w:t xml:space="preserve"> (</w:t>
            </w:r>
            <w:r w:rsidR="001F0C1D" w:rsidRPr="006C1F26">
              <w:rPr>
                <w:i/>
                <w:snapToGrid w:val="0"/>
                <w:color w:val="0000FF"/>
              </w:rPr>
              <w:t>cover page</w:t>
            </w:r>
            <w:r w:rsidR="00D675A9" w:rsidRPr="006C1F26">
              <w:rPr>
                <w:i/>
                <w:snapToGrid w:val="0"/>
                <w:color w:val="0000FF"/>
              </w:rPr>
              <w:t>, below title)</w:t>
            </w:r>
            <w:r w:rsidRPr="006C1F26">
              <w:rPr>
                <w:i/>
                <w:snapToGrid w:val="0"/>
                <w:color w:val="0000FF"/>
              </w:rPr>
              <w:br/>
            </w:r>
            <w:r w:rsidR="00A73129" w:rsidRPr="006C1F26">
              <w:rPr>
                <w:i/>
                <w:snapToGrid w:val="0"/>
                <w:color w:val="0000FF"/>
              </w:rPr>
              <w:t>Corrections to some guidance text, addition of guidance text concerning automatic page headers under Word 2016 ff.</w:t>
            </w:r>
            <w:r w:rsidR="007B600E" w:rsidRPr="006C1F26">
              <w:rPr>
                <w:i/>
                <w:snapToGrid w:val="0"/>
                <w:color w:val="0000FF"/>
              </w:rPr>
              <w:br/>
              <w:t>Use of modal auxiliary verbs added to Foreword.</w:t>
            </w:r>
            <w:r w:rsidR="002675F0" w:rsidRPr="006C1F26">
              <w:rPr>
                <w:i/>
                <w:snapToGrid w:val="0"/>
                <w:color w:val="0000FF"/>
              </w:rPr>
              <w:br/>
              <w:t>More explicit guidance on Bibliography and Index annexes.</w:t>
            </w:r>
            <w:r w:rsidR="006B30D0" w:rsidRPr="006C1F26">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F00E0A9" w14:textId="77777777" w:rsidR="001C21C3" w:rsidRPr="006C1F26" w:rsidRDefault="001C21C3" w:rsidP="00D675A9">
            <w:pPr>
              <w:spacing w:after="0"/>
              <w:jc w:val="center"/>
              <w:rPr>
                <w:i/>
                <w:snapToGrid w:val="0"/>
                <w:color w:val="0000FF"/>
                <w:sz w:val="18"/>
                <w:szCs w:val="18"/>
              </w:rPr>
            </w:pPr>
            <w:r w:rsidRPr="006C1F26">
              <w:rPr>
                <w:i/>
                <w:snapToGrid w:val="0"/>
                <w:color w:val="0000FF"/>
                <w:sz w:val="18"/>
                <w:szCs w:val="18"/>
              </w:rPr>
              <w:t>1.13.0</w:t>
            </w:r>
          </w:p>
        </w:tc>
      </w:tr>
      <w:tr w:rsidR="00465515" w:rsidRPr="006C1F26" w14:paraId="1F0E914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02CE44A6" w14:textId="77777777" w:rsidR="00465515" w:rsidRPr="006C1F26" w:rsidRDefault="00465515" w:rsidP="006E5C86">
            <w:pPr>
              <w:spacing w:after="0"/>
              <w:rPr>
                <w:i/>
                <w:snapToGrid w:val="0"/>
                <w:color w:val="0000FF"/>
              </w:rPr>
            </w:pPr>
            <w:r w:rsidRPr="006C1F26">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E2C50B3" w14:textId="77777777" w:rsidR="001A7420" w:rsidRPr="006C1F26" w:rsidRDefault="00AE65E2" w:rsidP="00A73129">
            <w:pPr>
              <w:spacing w:after="0"/>
              <w:rPr>
                <w:i/>
                <w:snapToGrid w:val="0"/>
                <w:color w:val="0000FF"/>
              </w:rPr>
            </w:pPr>
            <w:r w:rsidRPr="006C1F26">
              <w:rPr>
                <w:i/>
                <w:snapToGrid w:val="0"/>
                <w:color w:val="0000FF"/>
              </w:rPr>
              <w:t>Cover page table outline shown dotted for ease of logo selection. (Author to hide outline after logo selection.)</w:t>
            </w:r>
            <w:r w:rsidR="00C074DD" w:rsidRPr="006C1F26">
              <w:rPr>
                <w:i/>
                <w:snapToGrid w:val="0"/>
                <w:color w:val="0000FF"/>
              </w:rPr>
              <w:t xml:space="preserve"> User now needs to delete whole table rows instead of individual cells, which proved to be tricky.</w:t>
            </w:r>
          </w:p>
          <w:p w14:paraId="4520A5F1" w14:textId="77777777" w:rsidR="00465515" w:rsidRPr="006C1F26" w:rsidRDefault="00465515" w:rsidP="00A73129">
            <w:pPr>
              <w:spacing w:after="0"/>
              <w:rPr>
                <w:i/>
                <w:snapToGrid w:val="0"/>
                <w:color w:val="0000FF"/>
              </w:rPr>
            </w:pPr>
            <w:r w:rsidRPr="006C1F26">
              <w:rPr>
                <w:i/>
                <w:snapToGrid w:val="0"/>
                <w:color w:val="0000FF"/>
              </w:rPr>
              <w:t xml:space="preserve">Change of style </w:t>
            </w:r>
            <w:r w:rsidR="00BD7D31" w:rsidRPr="006C1F26">
              <w:rPr>
                <w:i/>
                <w:snapToGrid w:val="0"/>
                <w:color w:val="0000FF"/>
              </w:rPr>
              <w:t>for</w:t>
            </w:r>
            <w:r w:rsidRPr="006C1F26">
              <w:rPr>
                <w:i/>
                <w:snapToGrid w:val="0"/>
                <w:color w:val="0000FF"/>
              </w:rPr>
              <w:t xml:space="preserve"> "notes" in the Foreword to normal paragraphs.</w:t>
            </w:r>
          </w:p>
          <w:p w14:paraId="108AE0E6" w14:textId="77777777" w:rsidR="00D76048" w:rsidRPr="006C1F26" w:rsidRDefault="00D76048" w:rsidP="00A73129">
            <w:pPr>
              <w:spacing w:after="0"/>
              <w:rPr>
                <w:i/>
                <w:snapToGrid w:val="0"/>
                <w:color w:val="0000FF"/>
              </w:rPr>
            </w:pPr>
            <w:r w:rsidRPr="006C1F26">
              <w:rPr>
                <w:i/>
                <w:snapToGrid w:val="0"/>
                <w:color w:val="0000FF"/>
              </w:rPr>
              <w:t>Insertion of new bookmarks, correction of location of existing bookmarks. (To improve navigation.)</w:t>
            </w:r>
          </w:p>
          <w:p w14:paraId="3AE2A2EF" w14:textId="77777777" w:rsidR="00465515" w:rsidRPr="006C1F26" w:rsidRDefault="00C074DD" w:rsidP="00A73129">
            <w:pPr>
              <w:spacing w:after="0"/>
              <w:rPr>
                <w:i/>
                <w:snapToGrid w:val="0"/>
                <w:color w:val="0000FF"/>
              </w:rPr>
            </w:pPr>
            <w:r w:rsidRPr="006C1F26">
              <w:rPr>
                <w:i/>
                <w:snapToGrid w:val="0"/>
                <w:color w:val="0000FF"/>
              </w:rPr>
              <w:t>I</w:t>
            </w:r>
            <w:r w:rsidR="00465515" w:rsidRPr="006C1F26">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3917A53" w14:textId="77777777" w:rsidR="00465515" w:rsidRPr="006C1F26" w:rsidRDefault="00465515" w:rsidP="00465515">
            <w:pPr>
              <w:spacing w:after="0"/>
              <w:jc w:val="center"/>
              <w:rPr>
                <w:i/>
                <w:snapToGrid w:val="0"/>
                <w:color w:val="0000FF"/>
                <w:sz w:val="18"/>
                <w:szCs w:val="18"/>
              </w:rPr>
            </w:pPr>
            <w:r w:rsidRPr="006C1F26">
              <w:rPr>
                <w:i/>
                <w:snapToGrid w:val="0"/>
                <w:color w:val="0000FF"/>
                <w:sz w:val="18"/>
                <w:szCs w:val="18"/>
              </w:rPr>
              <w:t>1.13.1</w:t>
            </w:r>
          </w:p>
        </w:tc>
      </w:tr>
    </w:tbl>
    <w:p w14:paraId="0CE82371" w14:textId="77777777" w:rsidR="003C3971" w:rsidRPr="006C1F26" w:rsidRDefault="003C3971" w:rsidP="003C3971">
      <w:pPr>
        <w:pStyle w:val="Guidance"/>
      </w:pPr>
    </w:p>
    <w:p w14:paraId="40A466F0" w14:textId="77777777" w:rsidR="00080512" w:rsidRPr="006C1F26" w:rsidRDefault="00080512"/>
    <w:sectPr w:rsidR="00080512" w:rsidRPr="006C1F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4" w:author="Arne M." w:date="2021-05-18T16:48:00Z" w:initials="AM">
    <w:p w14:paraId="70538290" w14:textId="7A37A6D4" w:rsidR="00AF2297" w:rsidRDefault="00AF2297">
      <w:pPr>
        <w:pStyle w:val="CommentText"/>
      </w:pPr>
      <w:r>
        <w:rPr>
          <w:rStyle w:val="CommentReference"/>
        </w:rPr>
        <w:annotationRef/>
      </w:r>
      <w:r>
        <w:t>To be aligned if all TCs are transferred, referenced or marked RFU</w:t>
      </w:r>
    </w:p>
  </w:comment>
  <w:comment w:id="219" w:author="Arne M." w:date="2021-05-18T15:45:00Z" w:initials="AM">
    <w:p w14:paraId="2A78CABD" w14:textId="6F01692C" w:rsidR="00AF2297" w:rsidRDefault="00AF2297">
      <w:pPr>
        <w:pStyle w:val="CommentText"/>
      </w:pPr>
      <w:r>
        <w:rPr>
          <w:rStyle w:val="CommentReference"/>
        </w:rPr>
        <w:annotationRef/>
      </w:r>
      <w:r>
        <w:t>Verify in TS 31.102 and correct if needed</w:t>
      </w:r>
    </w:p>
  </w:comment>
  <w:comment w:id="225" w:author="Arne M." w:date="2021-05-18T17:31:00Z" w:initials="AM">
    <w:p w14:paraId="5E6E9FBC" w14:textId="00C1ABA7" w:rsidR="00AF2297" w:rsidRDefault="00AF2297">
      <w:pPr>
        <w:pStyle w:val="CommentText"/>
      </w:pPr>
      <w:r>
        <w:rPr>
          <w:rStyle w:val="CommentReference"/>
        </w:rPr>
        <w:annotationRef/>
      </w:r>
      <w:r>
        <w:t>Do we need two different references for the same thing?</w:t>
      </w:r>
    </w:p>
  </w:comment>
  <w:comment w:id="227" w:author="Arne M." w:date="2021-05-18T15:45:00Z" w:initials="AM">
    <w:p w14:paraId="7C65FE2D" w14:textId="77777777" w:rsidR="00AF2297" w:rsidRDefault="00AF2297" w:rsidP="007B540E">
      <w:pPr>
        <w:pStyle w:val="CommentText"/>
      </w:pPr>
      <w:r>
        <w:rPr>
          <w:rStyle w:val="CommentReference"/>
        </w:rPr>
        <w:annotationRef/>
      </w:r>
      <w:r>
        <w:t>Verify in TS 31.102 and correct if needed</w:t>
      </w:r>
    </w:p>
  </w:comment>
  <w:comment w:id="244" w:author="Arne M." w:date="2021-05-18T15:45:00Z" w:initials="AM">
    <w:p w14:paraId="16017B3D" w14:textId="77777777" w:rsidR="00AF2297" w:rsidRDefault="00AF2297" w:rsidP="00D40EA2">
      <w:pPr>
        <w:pStyle w:val="CommentText"/>
      </w:pPr>
      <w:r>
        <w:rPr>
          <w:rStyle w:val="CommentReference"/>
        </w:rPr>
        <w:annotationRef/>
      </w:r>
      <w:r>
        <w:t>Verify in TS 31.102 and correct if needed</w:t>
      </w:r>
    </w:p>
  </w:comment>
  <w:comment w:id="383" w:author="Arne Marquordt" w:date="2021-02-05T13:26:00Z" w:initials="AM">
    <w:p w14:paraId="77860EB2" w14:textId="2DE6255B" w:rsidR="00AF2297" w:rsidRDefault="00AF2297">
      <w:pPr>
        <w:pStyle w:val="CommentText"/>
      </w:pPr>
      <w:r>
        <w:rPr>
          <w:rStyle w:val="CommentReference"/>
        </w:rPr>
        <w:annotationRef/>
      </w:r>
      <w:r>
        <w:t>As information about the Attach Requests can be generated from the test flow and the data available on the system simulator this information could be helpful e.g. for debugging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538290" w15:done="0"/>
  <w15:commentEx w15:paraId="2A78CABD" w15:done="0"/>
  <w15:commentEx w15:paraId="5E6E9FBC" w15:done="0"/>
  <w15:commentEx w15:paraId="7C65FE2D" w15:done="0"/>
  <w15:commentEx w15:paraId="16017B3D" w15:done="0"/>
  <w15:commentEx w15:paraId="77860E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538290" w16cid:durableId="244E6E49"/>
  <w16cid:commentId w16cid:paraId="2A78CABD" w16cid:durableId="244E5FB6"/>
  <w16cid:commentId w16cid:paraId="5E6E9FBC" w16cid:durableId="244E7854"/>
  <w16cid:commentId w16cid:paraId="7C65FE2D" w16cid:durableId="244E7439"/>
  <w16cid:commentId w16cid:paraId="16017B3D" w16cid:durableId="244E8A2D"/>
  <w16cid:commentId w16cid:paraId="77860EB2" w16cid:durableId="23C7C6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3E2B3" w14:textId="77777777" w:rsidR="00C84C76" w:rsidRDefault="00C84C76">
      <w:r>
        <w:separator/>
      </w:r>
    </w:p>
  </w:endnote>
  <w:endnote w:type="continuationSeparator" w:id="0">
    <w:p w14:paraId="4ACE0C99" w14:textId="77777777" w:rsidR="00C84C76" w:rsidRDefault="00C8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Yu Gothic"/>
    <w:panose1 w:val="00000000000000000000"/>
    <w:charset w:val="80"/>
    <w:family w:val="auto"/>
    <w:notTrueType/>
    <w:pitch w:val="default"/>
    <w:sig w:usb0="00000001" w:usb1="08070000" w:usb2="00000010" w:usb3="00000000" w:csb0="00020000" w:csb1="00000000"/>
  </w:font>
  <w:font w:name="MathJax_Math-italic">
    <w:altName w:val="Cambria"/>
    <w:panose1 w:val="00000000000000000000"/>
    <w:charset w:val="00"/>
    <w:family w:val="roman"/>
    <w:notTrueType/>
    <w:pitch w:val="default"/>
  </w:font>
  <w:font w:name="MathJax_Main">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8C01E" w14:textId="77777777" w:rsidR="00AF2297" w:rsidRDefault="00AF22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B9960" w14:textId="77777777" w:rsidR="00C84C76" w:rsidRDefault="00C84C76">
      <w:r>
        <w:separator/>
      </w:r>
    </w:p>
  </w:footnote>
  <w:footnote w:type="continuationSeparator" w:id="0">
    <w:p w14:paraId="530842D6" w14:textId="77777777" w:rsidR="00C84C76" w:rsidRDefault="00C84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619FE" w14:textId="21B2E895" w:rsidR="00AF2297" w:rsidRDefault="00AF229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31C2">
      <w:rPr>
        <w:rFonts w:ascii="Arial" w:hAnsi="Arial" w:cs="Arial"/>
        <w:b/>
        <w:noProof/>
        <w:sz w:val="18"/>
        <w:szCs w:val="18"/>
      </w:rPr>
      <w:t>Draft 3GPP TS 31.127 V0.0.1 (2021-05)</w:t>
    </w:r>
    <w:r>
      <w:rPr>
        <w:rFonts w:ascii="Arial" w:hAnsi="Arial" w:cs="Arial"/>
        <w:b/>
        <w:sz w:val="18"/>
        <w:szCs w:val="18"/>
      </w:rPr>
      <w:fldChar w:fldCharType="end"/>
    </w:r>
  </w:p>
  <w:p w14:paraId="6000112B" w14:textId="77777777" w:rsidR="00AF2297" w:rsidRDefault="00AF229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F8E09" w14:textId="4F3CF83D" w:rsidR="00AF2297" w:rsidRDefault="00AF229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31C2">
      <w:rPr>
        <w:rFonts w:ascii="Arial" w:hAnsi="Arial" w:cs="Arial"/>
        <w:b/>
        <w:noProof/>
        <w:sz w:val="18"/>
        <w:szCs w:val="18"/>
      </w:rPr>
      <w:t>Release 17</w:t>
    </w:r>
    <w:r>
      <w:rPr>
        <w:rFonts w:ascii="Arial" w:hAnsi="Arial" w:cs="Arial"/>
        <w:b/>
        <w:sz w:val="18"/>
        <w:szCs w:val="18"/>
      </w:rPr>
      <w:fldChar w:fldCharType="end"/>
    </w:r>
  </w:p>
  <w:p w14:paraId="6D18F34A" w14:textId="77777777" w:rsidR="00AF2297" w:rsidRDefault="00AF22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255ED7"/>
    <w:multiLevelType w:val="hybridMultilevel"/>
    <w:tmpl w:val="6BF8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26ABE"/>
    <w:multiLevelType w:val="hybridMultilevel"/>
    <w:tmpl w:val="7C5EBEEE"/>
    <w:lvl w:ilvl="0" w:tplc="992A7622">
      <w:start w:val="1"/>
      <w:numFmt w:val="decimal"/>
      <w:lvlText w:val="CR %1"/>
      <w:lvlJc w:val="left"/>
      <w:pPr>
        <w:ind w:left="928" w:hanging="360"/>
      </w:pPr>
      <w:rPr>
        <w:rFonts w:hint="default"/>
      </w:rPr>
    </w:lvl>
    <w:lvl w:ilvl="1" w:tplc="9760E236">
      <w:start w:val="1"/>
      <w:numFmt w:val="bullet"/>
      <w:lvlText w:val="-"/>
      <w:lvlJc w:val="left"/>
      <w:pPr>
        <w:ind w:left="2345" w:hanging="360"/>
      </w:pPr>
      <w:rPr>
        <w:rFonts w:ascii="Times New Roman" w:eastAsia="Times New Roman" w:hAnsi="Times New Roman" w:cs="Times New Roman" w:hint="default"/>
      </w:rPr>
    </w:lvl>
    <w:lvl w:ilvl="2" w:tplc="0AF48526">
      <w:start w:val="1"/>
      <w:numFmt w:val="lowerLetter"/>
      <w:lvlText w:val="%3)"/>
      <w:lvlJc w:val="left"/>
      <w:pPr>
        <w:ind w:left="2548" w:hanging="360"/>
      </w:pPr>
      <w:rPr>
        <w:rFonts w:hint="default"/>
      </w:r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087A6760"/>
    <w:multiLevelType w:val="hybridMultilevel"/>
    <w:tmpl w:val="F350C7C6"/>
    <w:lvl w:ilvl="0" w:tplc="59D6D700">
      <w:start w:val="1"/>
      <w:numFmt w:val="decimal"/>
      <w:lvlText w:val="[%1]"/>
      <w:lvlJc w:val="left"/>
      <w:pPr>
        <w:ind w:left="7590" w:hanging="360"/>
      </w:pPr>
      <w:rPr>
        <w:rFonts w:hint="default"/>
        <w:color w:val="auto"/>
      </w:rPr>
    </w:lvl>
    <w:lvl w:ilvl="1" w:tplc="04090019">
      <w:start w:val="1"/>
      <w:numFmt w:val="lowerLetter"/>
      <w:lvlText w:val="%2."/>
      <w:lvlJc w:val="left"/>
      <w:pPr>
        <w:ind w:left="-2387" w:hanging="360"/>
      </w:pPr>
    </w:lvl>
    <w:lvl w:ilvl="2" w:tplc="0409001B" w:tentative="1">
      <w:start w:val="1"/>
      <w:numFmt w:val="lowerRoman"/>
      <w:lvlText w:val="%3."/>
      <w:lvlJc w:val="right"/>
      <w:pPr>
        <w:ind w:left="-1667" w:hanging="180"/>
      </w:pPr>
    </w:lvl>
    <w:lvl w:ilvl="3" w:tplc="0409000F" w:tentative="1">
      <w:start w:val="1"/>
      <w:numFmt w:val="decimal"/>
      <w:lvlText w:val="%4."/>
      <w:lvlJc w:val="left"/>
      <w:pPr>
        <w:ind w:left="-947" w:hanging="360"/>
      </w:pPr>
    </w:lvl>
    <w:lvl w:ilvl="4" w:tplc="04090019" w:tentative="1">
      <w:start w:val="1"/>
      <w:numFmt w:val="lowerLetter"/>
      <w:lvlText w:val="%5."/>
      <w:lvlJc w:val="left"/>
      <w:pPr>
        <w:ind w:left="-227" w:hanging="360"/>
      </w:pPr>
    </w:lvl>
    <w:lvl w:ilvl="5" w:tplc="0409001B" w:tentative="1">
      <w:start w:val="1"/>
      <w:numFmt w:val="lowerRoman"/>
      <w:lvlText w:val="%6."/>
      <w:lvlJc w:val="right"/>
      <w:pPr>
        <w:ind w:left="493" w:hanging="180"/>
      </w:pPr>
    </w:lvl>
    <w:lvl w:ilvl="6" w:tplc="0409000F" w:tentative="1">
      <w:start w:val="1"/>
      <w:numFmt w:val="decimal"/>
      <w:lvlText w:val="%7."/>
      <w:lvlJc w:val="left"/>
      <w:pPr>
        <w:ind w:left="1213" w:hanging="360"/>
      </w:pPr>
    </w:lvl>
    <w:lvl w:ilvl="7" w:tplc="04090019" w:tentative="1">
      <w:start w:val="1"/>
      <w:numFmt w:val="lowerLetter"/>
      <w:lvlText w:val="%8."/>
      <w:lvlJc w:val="left"/>
      <w:pPr>
        <w:ind w:left="1933" w:hanging="360"/>
      </w:pPr>
    </w:lvl>
    <w:lvl w:ilvl="8" w:tplc="0409001B" w:tentative="1">
      <w:start w:val="1"/>
      <w:numFmt w:val="lowerRoman"/>
      <w:lvlText w:val="%9."/>
      <w:lvlJc w:val="right"/>
      <w:pPr>
        <w:ind w:left="2653" w:hanging="180"/>
      </w:pPr>
    </w:lvl>
  </w:abstractNum>
  <w:abstractNum w:abstractNumId="4" w15:restartNumberingAfterBreak="0">
    <w:nsid w:val="0D0A59FB"/>
    <w:multiLevelType w:val="hybridMultilevel"/>
    <w:tmpl w:val="68C4ADA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173E45"/>
    <w:multiLevelType w:val="hybridMultilevel"/>
    <w:tmpl w:val="705E6560"/>
    <w:lvl w:ilvl="0" w:tplc="A85C83EC">
      <w:start w:val="1"/>
      <w:numFmt w:val="bullet"/>
      <w:lvlText w:val=""/>
      <w:lvlJc w:val="left"/>
      <w:pPr>
        <w:ind w:left="177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56384"/>
    <w:multiLevelType w:val="hybridMultilevel"/>
    <w:tmpl w:val="533446E8"/>
    <w:lvl w:ilvl="0" w:tplc="3E10449A">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23006B0F"/>
    <w:multiLevelType w:val="hybridMultilevel"/>
    <w:tmpl w:val="7C5EBEEE"/>
    <w:lvl w:ilvl="0" w:tplc="992A7622">
      <w:start w:val="1"/>
      <w:numFmt w:val="decimal"/>
      <w:lvlText w:val="CR %1"/>
      <w:lvlJc w:val="left"/>
      <w:pPr>
        <w:ind w:left="928" w:hanging="360"/>
      </w:pPr>
      <w:rPr>
        <w:rFonts w:hint="default"/>
      </w:rPr>
    </w:lvl>
    <w:lvl w:ilvl="1" w:tplc="9760E236">
      <w:start w:val="1"/>
      <w:numFmt w:val="bullet"/>
      <w:lvlText w:val="-"/>
      <w:lvlJc w:val="left"/>
      <w:pPr>
        <w:ind w:left="1648" w:hanging="360"/>
      </w:pPr>
      <w:rPr>
        <w:rFonts w:ascii="Times New Roman" w:eastAsia="Times New Roman" w:hAnsi="Times New Roman" w:cs="Times New Roman" w:hint="default"/>
      </w:rPr>
    </w:lvl>
    <w:lvl w:ilvl="2" w:tplc="0AF48526">
      <w:start w:val="1"/>
      <w:numFmt w:val="lowerLetter"/>
      <w:lvlText w:val="%3)"/>
      <w:lvlJc w:val="left"/>
      <w:pPr>
        <w:ind w:left="2548" w:hanging="360"/>
      </w:pPr>
      <w:rPr>
        <w:rFonts w:hint="default"/>
      </w:r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27CE4871"/>
    <w:multiLevelType w:val="hybridMultilevel"/>
    <w:tmpl w:val="CCB2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5A7ABB"/>
    <w:multiLevelType w:val="hybridMultilevel"/>
    <w:tmpl w:val="44865C4E"/>
    <w:lvl w:ilvl="0" w:tplc="22569B8E">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31654E"/>
    <w:multiLevelType w:val="hybridMultilevel"/>
    <w:tmpl w:val="7C5EBEEE"/>
    <w:lvl w:ilvl="0" w:tplc="992A7622">
      <w:start w:val="1"/>
      <w:numFmt w:val="decimal"/>
      <w:lvlText w:val="CR %1"/>
      <w:lvlJc w:val="left"/>
      <w:pPr>
        <w:ind w:left="928" w:hanging="360"/>
      </w:pPr>
      <w:rPr>
        <w:rFonts w:hint="default"/>
      </w:rPr>
    </w:lvl>
    <w:lvl w:ilvl="1" w:tplc="9760E236">
      <w:start w:val="1"/>
      <w:numFmt w:val="bullet"/>
      <w:lvlText w:val="-"/>
      <w:lvlJc w:val="left"/>
      <w:pPr>
        <w:ind w:left="1648" w:hanging="360"/>
      </w:pPr>
      <w:rPr>
        <w:rFonts w:ascii="Times New Roman" w:eastAsia="Times New Roman" w:hAnsi="Times New Roman" w:cs="Times New Roman" w:hint="default"/>
      </w:rPr>
    </w:lvl>
    <w:lvl w:ilvl="2" w:tplc="0AF48526">
      <w:start w:val="1"/>
      <w:numFmt w:val="lowerLetter"/>
      <w:lvlText w:val="%3)"/>
      <w:lvlJc w:val="left"/>
      <w:pPr>
        <w:ind w:left="2548" w:hanging="360"/>
      </w:pPr>
      <w:rPr>
        <w:rFonts w:hint="default"/>
      </w:r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127B5A"/>
    <w:multiLevelType w:val="hybridMultilevel"/>
    <w:tmpl w:val="C2B649FA"/>
    <w:lvl w:ilvl="0" w:tplc="EFD2FD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B10E5C"/>
    <w:multiLevelType w:val="hybridMultilevel"/>
    <w:tmpl w:val="146A8C84"/>
    <w:lvl w:ilvl="0" w:tplc="04090001">
      <w:start w:val="1"/>
      <w:numFmt w:val="bullet"/>
      <w:lvlText w:val=""/>
      <w:lvlJc w:val="left"/>
      <w:pPr>
        <w:ind w:left="1135" w:hanging="360"/>
      </w:pPr>
      <w:rPr>
        <w:rFonts w:ascii="Symbol" w:hAnsi="Symbol"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18" w15:restartNumberingAfterBreak="0">
    <w:nsid w:val="543B1839"/>
    <w:multiLevelType w:val="multilevel"/>
    <w:tmpl w:val="13667698"/>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11D6C"/>
    <w:multiLevelType w:val="hybridMultilevel"/>
    <w:tmpl w:val="24540E1E"/>
    <w:lvl w:ilvl="0" w:tplc="BCDCC28C">
      <w:start w:val="1"/>
      <w:numFmt w:val="decimal"/>
      <w:lvlText w:val="%1)"/>
      <w:lvlJc w:val="left"/>
      <w:pPr>
        <w:ind w:left="577" w:hanging="435"/>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64CE7956"/>
    <w:multiLevelType w:val="hybridMultilevel"/>
    <w:tmpl w:val="7C5EBEEE"/>
    <w:lvl w:ilvl="0" w:tplc="992A7622">
      <w:start w:val="1"/>
      <w:numFmt w:val="decimal"/>
      <w:lvlText w:val="CR %1"/>
      <w:lvlJc w:val="left"/>
      <w:pPr>
        <w:ind w:left="786" w:hanging="360"/>
      </w:pPr>
      <w:rPr>
        <w:rFonts w:hint="default"/>
      </w:rPr>
    </w:lvl>
    <w:lvl w:ilvl="1" w:tplc="9760E236">
      <w:start w:val="1"/>
      <w:numFmt w:val="bullet"/>
      <w:lvlText w:val="-"/>
      <w:lvlJc w:val="left"/>
      <w:pPr>
        <w:ind w:left="1506" w:hanging="360"/>
      </w:pPr>
      <w:rPr>
        <w:rFonts w:ascii="Times New Roman" w:eastAsia="Times New Roman" w:hAnsi="Times New Roman" w:cs="Times New Roman" w:hint="default"/>
      </w:rPr>
    </w:lvl>
    <w:lvl w:ilvl="2" w:tplc="0AF48526">
      <w:start w:val="1"/>
      <w:numFmt w:val="lowerLetter"/>
      <w:lvlText w:val="%3)"/>
      <w:lvlJc w:val="left"/>
      <w:pPr>
        <w:ind w:left="2406" w:hanging="360"/>
      </w:pPr>
      <w:rPr>
        <w:rFonts w:hint="default"/>
      </w:r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69DC6B3A"/>
    <w:multiLevelType w:val="hybridMultilevel"/>
    <w:tmpl w:val="7C5EBEEE"/>
    <w:lvl w:ilvl="0" w:tplc="992A7622">
      <w:start w:val="1"/>
      <w:numFmt w:val="decimal"/>
      <w:lvlText w:val="CR %1"/>
      <w:lvlJc w:val="left"/>
      <w:pPr>
        <w:ind w:left="786" w:hanging="360"/>
      </w:pPr>
      <w:rPr>
        <w:rFonts w:hint="default"/>
      </w:rPr>
    </w:lvl>
    <w:lvl w:ilvl="1" w:tplc="9760E236">
      <w:start w:val="1"/>
      <w:numFmt w:val="bullet"/>
      <w:lvlText w:val="-"/>
      <w:lvlJc w:val="left"/>
      <w:pPr>
        <w:ind w:left="-348" w:hanging="360"/>
      </w:pPr>
      <w:rPr>
        <w:rFonts w:ascii="Times New Roman" w:eastAsia="Times New Roman" w:hAnsi="Times New Roman" w:cs="Times New Roman" w:hint="default"/>
      </w:rPr>
    </w:lvl>
    <w:lvl w:ilvl="2" w:tplc="0AF48526">
      <w:start w:val="1"/>
      <w:numFmt w:val="lowerLetter"/>
      <w:lvlText w:val="%3)"/>
      <w:lvlJc w:val="left"/>
      <w:pPr>
        <w:ind w:left="-145" w:hanging="360"/>
      </w:pPr>
      <w:rPr>
        <w:rFonts w:hint="default"/>
      </w:rPr>
    </w:lvl>
    <w:lvl w:ilvl="3" w:tplc="0409000F" w:tentative="1">
      <w:start w:val="1"/>
      <w:numFmt w:val="decimal"/>
      <w:lvlText w:val="%4."/>
      <w:lvlJc w:val="left"/>
      <w:pPr>
        <w:ind w:left="395" w:hanging="360"/>
      </w:pPr>
    </w:lvl>
    <w:lvl w:ilvl="4" w:tplc="04090019" w:tentative="1">
      <w:start w:val="1"/>
      <w:numFmt w:val="lowerLetter"/>
      <w:lvlText w:val="%5."/>
      <w:lvlJc w:val="left"/>
      <w:pPr>
        <w:ind w:left="1115" w:hanging="360"/>
      </w:pPr>
    </w:lvl>
    <w:lvl w:ilvl="5" w:tplc="0409001B" w:tentative="1">
      <w:start w:val="1"/>
      <w:numFmt w:val="lowerRoman"/>
      <w:lvlText w:val="%6."/>
      <w:lvlJc w:val="right"/>
      <w:pPr>
        <w:ind w:left="1835" w:hanging="180"/>
      </w:pPr>
    </w:lvl>
    <w:lvl w:ilvl="6" w:tplc="0409000F" w:tentative="1">
      <w:start w:val="1"/>
      <w:numFmt w:val="decimal"/>
      <w:lvlText w:val="%7."/>
      <w:lvlJc w:val="left"/>
      <w:pPr>
        <w:ind w:left="2555" w:hanging="360"/>
      </w:pPr>
    </w:lvl>
    <w:lvl w:ilvl="7" w:tplc="04090019" w:tentative="1">
      <w:start w:val="1"/>
      <w:numFmt w:val="lowerLetter"/>
      <w:lvlText w:val="%8."/>
      <w:lvlJc w:val="left"/>
      <w:pPr>
        <w:ind w:left="3275" w:hanging="360"/>
      </w:pPr>
    </w:lvl>
    <w:lvl w:ilvl="8" w:tplc="0409001B" w:tentative="1">
      <w:start w:val="1"/>
      <w:numFmt w:val="lowerRoman"/>
      <w:lvlText w:val="%9."/>
      <w:lvlJc w:val="right"/>
      <w:pPr>
        <w:ind w:left="3995" w:hanging="180"/>
      </w:pPr>
    </w:lvl>
  </w:abstractNum>
  <w:abstractNum w:abstractNumId="23" w15:restartNumberingAfterBreak="0">
    <w:nsid w:val="74C75248"/>
    <w:multiLevelType w:val="hybridMultilevel"/>
    <w:tmpl w:val="DA06D520"/>
    <w:lvl w:ilvl="0" w:tplc="C7EEAAA4">
      <w:start w:val="1"/>
      <w:numFmt w:val="bullet"/>
      <w:lvlText w:val="‑"/>
      <w:lvlJc w:val="left"/>
      <w:pPr>
        <w:ind w:left="1571" w:hanging="360"/>
      </w:pPr>
      <w:rPr>
        <w:rFonts w:ascii="Times New Roman" w:hAnsi="Times New Roman" w:cs="Times New Roman"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2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CA1776"/>
    <w:multiLevelType w:val="multilevel"/>
    <w:tmpl w:val="62C8F330"/>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0"/>
  </w:num>
  <w:num w:numId="2">
    <w:abstractNumId w:val="24"/>
  </w:num>
  <w:num w:numId="3">
    <w:abstractNumId w:val="5"/>
  </w:num>
  <w:num w:numId="4">
    <w:abstractNumId w:val="13"/>
  </w:num>
  <w:num w:numId="5">
    <w:abstractNumId w:val="16"/>
  </w:num>
  <w:num w:numId="6">
    <w:abstractNumId w:val="15"/>
  </w:num>
  <w:num w:numId="7">
    <w:abstractNumId w:val="0"/>
  </w:num>
  <w:num w:numId="8">
    <w:abstractNumId w:val="14"/>
  </w:num>
  <w:num w:numId="9">
    <w:abstractNumId w:val="8"/>
  </w:num>
  <w:num w:numId="10">
    <w:abstractNumId w:val="9"/>
  </w:num>
  <w:num w:numId="11">
    <w:abstractNumId w:val="6"/>
  </w:num>
  <w:num w:numId="12">
    <w:abstractNumId w:val="1"/>
  </w:num>
  <w:num w:numId="13">
    <w:abstractNumId w:val="19"/>
  </w:num>
  <w:num w:numId="14">
    <w:abstractNumId w:val="3"/>
  </w:num>
  <w:num w:numId="15">
    <w:abstractNumId w:val="24"/>
  </w:num>
  <w:num w:numId="16">
    <w:abstractNumId w:val="11"/>
  </w:num>
  <w:num w:numId="17">
    <w:abstractNumId w:val="23"/>
  </w:num>
  <w:num w:numId="18">
    <w:abstractNumId w:val="21"/>
  </w:num>
  <w:num w:numId="19">
    <w:abstractNumId w:val="18"/>
  </w:num>
  <w:num w:numId="20">
    <w:abstractNumId w:val="2"/>
  </w:num>
  <w:num w:numId="21">
    <w:abstractNumId w:val="4"/>
  </w:num>
  <w:num w:numId="22">
    <w:abstractNumId w:val="17"/>
  </w:num>
  <w:num w:numId="23">
    <w:abstractNumId w:val="22"/>
  </w:num>
  <w:num w:numId="24">
    <w:abstractNumId w:val="12"/>
  </w:num>
  <w:num w:numId="25">
    <w:abstractNumId w:val="25"/>
  </w:num>
  <w:num w:numId="26">
    <w:abstractNumId w:val="7"/>
  </w:num>
  <w:num w:numId="27">
    <w:abstractNumId w:val="2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
    <w15:presenceInfo w15:providerId="None" w15:userId="Arne M."/>
  </w15:person>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EB"/>
    <w:rsid w:val="000056D0"/>
    <w:rsid w:val="00014286"/>
    <w:rsid w:val="000159BE"/>
    <w:rsid w:val="00022BEC"/>
    <w:rsid w:val="00033397"/>
    <w:rsid w:val="000352CC"/>
    <w:rsid w:val="00037C2B"/>
    <w:rsid w:val="00040095"/>
    <w:rsid w:val="00051834"/>
    <w:rsid w:val="00054A22"/>
    <w:rsid w:val="00062023"/>
    <w:rsid w:val="000655A6"/>
    <w:rsid w:val="00080512"/>
    <w:rsid w:val="000865E6"/>
    <w:rsid w:val="00086D3B"/>
    <w:rsid w:val="000A62CA"/>
    <w:rsid w:val="000B2C3D"/>
    <w:rsid w:val="000C47C3"/>
    <w:rsid w:val="000D0355"/>
    <w:rsid w:val="000D58AB"/>
    <w:rsid w:val="000D6EF0"/>
    <w:rsid w:val="00116DC8"/>
    <w:rsid w:val="00117202"/>
    <w:rsid w:val="00133525"/>
    <w:rsid w:val="00182F0D"/>
    <w:rsid w:val="0018623C"/>
    <w:rsid w:val="0019706C"/>
    <w:rsid w:val="001A4C42"/>
    <w:rsid w:val="001A7420"/>
    <w:rsid w:val="001B6637"/>
    <w:rsid w:val="001B67A0"/>
    <w:rsid w:val="001C21C3"/>
    <w:rsid w:val="001D02C2"/>
    <w:rsid w:val="001F0C1D"/>
    <w:rsid w:val="001F1132"/>
    <w:rsid w:val="001F168B"/>
    <w:rsid w:val="001F3223"/>
    <w:rsid w:val="001F40A7"/>
    <w:rsid w:val="00232571"/>
    <w:rsid w:val="002347A2"/>
    <w:rsid w:val="00265E44"/>
    <w:rsid w:val="002675A6"/>
    <w:rsid w:val="002675F0"/>
    <w:rsid w:val="0027240E"/>
    <w:rsid w:val="002736C0"/>
    <w:rsid w:val="00291282"/>
    <w:rsid w:val="00296080"/>
    <w:rsid w:val="002B6339"/>
    <w:rsid w:val="002B6E7B"/>
    <w:rsid w:val="002C212F"/>
    <w:rsid w:val="002C7517"/>
    <w:rsid w:val="002E00EE"/>
    <w:rsid w:val="002E689A"/>
    <w:rsid w:val="00300880"/>
    <w:rsid w:val="003014FC"/>
    <w:rsid w:val="00306753"/>
    <w:rsid w:val="003172DC"/>
    <w:rsid w:val="00326D71"/>
    <w:rsid w:val="00330F0F"/>
    <w:rsid w:val="00332FA6"/>
    <w:rsid w:val="003356F5"/>
    <w:rsid w:val="00336D8A"/>
    <w:rsid w:val="003431C2"/>
    <w:rsid w:val="00346937"/>
    <w:rsid w:val="003505E9"/>
    <w:rsid w:val="003512F1"/>
    <w:rsid w:val="0035462D"/>
    <w:rsid w:val="00364636"/>
    <w:rsid w:val="00366A02"/>
    <w:rsid w:val="003765B8"/>
    <w:rsid w:val="00381040"/>
    <w:rsid w:val="00381811"/>
    <w:rsid w:val="003860DD"/>
    <w:rsid w:val="003871EF"/>
    <w:rsid w:val="00390926"/>
    <w:rsid w:val="003B5854"/>
    <w:rsid w:val="003C3971"/>
    <w:rsid w:val="003E0403"/>
    <w:rsid w:val="003E3163"/>
    <w:rsid w:val="003F727A"/>
    <w:rsid w:val="004030DE"/>
    <w:rsid w:val="00423334"/>
    <w:rsid w:val="004345EC"/>
    <w:rsid w:val="00444780"/>
    <w:rsid w:val="00454F63"/>
    <w:rsid w:val="0045561F"/>
    <w:rsid w:val="00464C55"/>
    <w:rsid w:val="00465515"/>
    <w:rsid w:val="00470759"/>
    <w:rsid w:val="004746E6"/>
    <w:rsid w:val="004940CC"/>
    <w:rsid w:val="004962B7"/>
    <w:rsid w:val="004B048F"/>
    <w:rsid w:val="004D3578"/>
    <w:rsid w:val="004D56F3"/>
    <w:rsid w:val="004E213A"/>
    <w:rsid w:val="004F0988"/>
    <w:rsid w:val="004F3340"/>
    <w:rsid w:val="004F601D"/>
    <w:rsid w:val="00505EE2"/>
    <w:rsid w:val="00511AEF"/>
    <w:rsid w:val="00511D4A"/>
    <w:rsid w:val="00513EEE"/>
    <w:rsid w:val="005212ED"/>
    <w:rsid w:val="00524F46"/>
    <w:rsid w:val="0053388B"/>
    <w:rsid w:val="00535773"/>
    <w:rsid w:val="00543E6C"/>
    <w:rsid w:val="005455FA"/>
    <w:rsid w:val="00565087"/>
    <w:rsid w:val="00573D6D"/>
    <w:rsid w:val="00575F2A"/>
    <w:rsid w:val="0058138D"/>
    <w:rsid w:val="00581821"/>
    <w:rsid w:val="00591BEA"/>
    <w:rsid w:val="00597B11"/>
    <w:rsid w:val="005C16F5"/>
    <w:rsid w:val="005C234D"/>
    <w:rsid w:val="005D2E01"/>
    <w:rsid w:val="005D5CC4"/>
    <w:rsid w:val="005D7526"/>
    <w:rsid w:val="005E4BB2"/>
    <w:rsid w:val="00602AEA"/>
    <w:rsid w:val="00604ABD"/>
    <w:rsid w:val="00614FDF"/>
    <w:rsid w:val="006239F6"/>
    <w:rsid w:val="0063543D"/>
    <w:rsid w:val="00643A46"/>
    <w:rsid w:val="00647114"/>
    <w:rsid w:val="00651134"/>
    <w:rsid w:val="006553A7"/>
    <w:rsid w:val="00660243"/>
    <w:rsid w:val="0066759C"/>
    <w:rsid w:val="00670F0E"/>
    <w:rsid w:val="006716E1"/>
    <w:rsid w:val="006737C1"/>
    <w:rsid w:val="00681DE8"/>
    <w:rsid w:val="006A323F"/>
    <w:rsid w:val="006B30D0"/>
    <w:rsid w:val="006C1F26"/>
    <w:rsid w:val="006C3D95"/>
    <w:rsid w:val="006E0F2D"/>
    <w:rsid w:val="006E5C86"/>
    <w:rsid w:val="006F2236"/>
    <w:rsid w:val="00701116"/>
    <w:rsid w:val="00702387"/>
    <w:rsid w:val="0071249A"/>
    <w:rsid w:val="00713C44"/>
    <w:rsid w:val="00722708"/>
    <w:rsid w:val="00723BE1"/>
    <w:rsid w:val="00734A5B"/>
    <w:rsid w:val="00735FCA"/>
    <w:rsid w:val="0074026F"/>
    <w:rsid w:val="00740FC5"/>
    <w:rsid w:val="007429F6"/>
    <w:rsid w:val="00744E76"/>
    <w:rsid w:val="00746902"/>
    <w:rsid w:val="007608CD"/>
    <w:rsid w:val="00774DA4"/>
    <w:rsid w:val="007753AE"/>
    <w:rsid w:val="00781F0F"/>
    <w:rsid w:val="0078663B"/>
    <w:rsid w:val="007A0865"/>
    <w:rsid w:val="007B100B"/>
    <w:rsid w:val="007B540E"/>
    <w:rsid w:val="007B600E"/>
    <w:rsid w:val="007C13FD"/>
    <w:rsid w:val="007C775D"/>
    <w:rsid w:val="007D080C"/>
    <w:rsid w:val="007F0F4A"/>
    <w:rsid w:val="007F1C8E"/>
    <w:rsid w:val="008028A4"/>
    <w:rsid w:val="00825359"/>
    <w:rsid w:val="00830747"/>
    <w:rsid w:val="00833735"/>
    <w:rsid w:val="008345D3"/>
    <w:rsid w:val="00843A4D"/>
    <w:rsid w:val="0085238A"/>
    <w:rsid w:val="008768CA"/>
    <w:rsid w:val="008823CC"/>
    <w:rsid w:val="00882B8D"/>
    <w:rsid w:val="008A47B0"/>
    <w:rsid w:val="008C384C"/>
    <w:rsid w:val="008D0C97"/>
    <w:rsid w:val="008D6993"/>
    <w:rsid w:val="008F1962"/>
    <w:rsid w:val="008F37C2"/>
    <w:rsid w:val="0090271F"/>
    <w:rsid w:val="00902E23"/>
    <w:rsid w:val="00902F00"/>
    <w:rsid w:val="00910280"/>
    <w:rsid w:val="009114D7"/>
    <w:rsid w:val="0091348E"/>
    <w:rsid w:val="00915C6A"/>
    <w:rsid w:val="00917CCB"/>
    <w:rsid w:val="00931DA9"/>
    <w:rsid w:val="00942EC2"/>
    <w:rsid w:val="009555D5"/>
    <w:rsid w:val="0097161B"/>
    <w:rsid w:val="0098330D"/>
    <w:rsid w:val="009914F4"/>
    <w:rsid w:val="009A27C9"/>
    <w:rsid w:val="009C518F"/>
    <w:rsid w:val="009D3E2D"/>
    <w:rsid w:val="009F2ECC"/>
    <w:rsid w:val="009F3700"/>
    <w:rsid w:val="009F37B7"/>
    <w:rsid w:val="00A07304"/>
    <w:rsid w:val="00A10F02"/>
    <w:rsid w:val="00A15E30"/>
    <w:rsid w:val="00A164B4"/>
    <w:rsid w:val="00A20D0E"/>
    <w:rsid w:val="00A26956"/>
    <w:rsid w:val="00A27486"/>
    <w:rsid w:val="00A34ED0"/>
    <w:rsid w:val="00A53724"/>
    <w:rsid w:val="00A56066"/>
    <w:rsid w:val="00A73129"/>
    <w:rsid w:val="00A82346"/>
    <w:rsid w:val="00A9272A"/>
    <w:rsid w:val="00A92BA1"/>
    <w:rsid w:val="00AA1EC9"/>
    <w:rsid w:val="00AA6E0F"/>
    <w:rsid w:val="00AB3FA2"/>
    <w:rsid w:val="00AC6BC6"/>
    <w:rsid w:val="00AD066C"/>
    <w:rsid w:val="00AE65E2"/>
    <w:rsid w:val="00AF2297"/>
    <w:rsid w:val="00B12416"/>
    <w:rsid w:val="00B13C35"/>
    <w:rsid w:val="00B146D7"/>
    <w:rsid w:val="00B150CA"/>
    <w:rsid w:val="00B15449"/>
    <w:rsid w:val="00B30F68"/>
    <w:rsid w:val="00B34DAD"/>
    <w:rsid w:val="00B40FE4"/>
    <w:rsid w:val="00B519E0"/>
    <w:rsid w:val="00B634E5"/>
    <w:rsid w:val="00B87D56"/>
    <w:rsid w:val="00B92E1F"/>
    <w:rsid w:val="00B93086"/>
    <w:rsid w:val="00BA19ED"/>
    <w:rsid w:val="00BA4B8D"/>
    <w:rsid w:val="00BC0D32"/>
    <w:rsid w:val="00BC0F7D"/>
    <w:rsid w:val="00BD2E80"/>
    <w:rsid w:val="00BD3312"/>
    <w:rsid w:val="00BD6AF2"/>
    <w:rsid w:val="00BD7D31"/>
    <w:rsid w:val="00BE1E11"/>
    <w:rsid w:val="00BE3255"/>
    <w:rsid w:val="00BE55E9"/>
    <w:rsid w:val="00BF0B8F"/>
    <w:rsid w:val="00BF128E"/>
    <w:rsid w:val="00C06467"/>
    <w:rsid w:val="00C074DD"/>
    <w:rsid w:val="00C1496A"/>
    <w:rsid w:val="00C1784B"/>
    <w:rsid w:val="00C256DA"/>
    <w:rsid w:val="00C32A13"/>
    <w:rsid w:val="00C33079"/>
    <w:rsid w:val="00C412B8"/>
    <w:rsid w:val="00C45231"/>
    <w:rsid w:val="00C72833"/>
    <w:rsid w:val="00C73784"/>
    <w:rsid w:val="00C73D82"/>
    <w:rsid w:val="00C765CF"/>
    <w:rsid w:val="00C76EB2"/>
    <w:rsid w:val="00C80F1D"/>
    <w:rsid w:val="00C8141F"/>
    <w:rsid w:val="00C84C76"/>
    <w:rsid w:val="00C93F40"/>
    <w:rsid w:val="00CA3D0C"/>
    <w:rsid w:val="00CA68F6"/>
    <w:rsid w:val="00CB0496"/>
    <w:rsid w:val="00CC3B1C"/>
    <w:rsid w:val="00CD3E8A"/>
    <w:rsid w:val="00CE6A0F"/>
    <w:rsid w:val="00D00271"/>
    <w:rsid w:val="00D00DC8"/>
    <w:rsid w:val="00D15521"/>
    <w:rsid w:val="00D33956"/>
    <w:rsid w:val="00D40B4E"/>
    <w:rsid w:val="00D40EA2"/>
    <w:rsid w:val="00D43575"/>
    <w:rsid w:val="00D4723D"/>
    <w:rsid w:val="00D50DC6"/>
    <w:rsid w:val="00D57972"/>
    <w:rsid w:val="00D675A9"/>
    <w:rsid w:val="00D738D6"/>
    <w:rsid w:val="00D755EB"/>
    <w:rsid w:val="00D76048"/>
    <w:rsid w:val="00D76BEF"/>
    <w:rsid w:val="00D87E00"/>
    <w:rsid w:val="00D9134D"/>
    <w:rsid w:val="00DA23DD"/>
    <w:rsid w:val="00DA7A03"/>
    <w:rsid w:val="00DB1818"/>
    <w:rsid w:val="00DC309B"/>
    <w:rsid w:val="00DC4DA2"/>
    <w:rsid w:val="00DD4C17"/>
    <w:rsid w:val="00DD701F"/>
    <w:rsid w:val="00DD74A5"/>
    <w:rsid w:val="00DE79CE"/>
    <w:rsid w:val="00DF0F96"/>
    <w:rsid w:val="00DF2B1F"/>
    <w:rsid w:val="00DF62CD"/>
    <w:rsid w:val="00E01B39"/>
    <w:rsid w:val="00E0225D"/>
    <w:rsid w:val="00E05B08"/>
    <w:rsid w:val="00E06FFC"/>
    <w:rsid w:val="00E16509"/>
    <w:rsid w:val="00E44582"/>
    <w:rsid w:val="00E45B13"/>
    <w:rsid w:val="00E46AB5"/>
    <w:rsid w:val="00E56456"/>
    <w:rsid w:val="00E744A6"/>
    <w:rsid w:val="00E77185"/>
    <w:rsid w:val="00E7736C"/>
    <w:rsid w:val="00E77645"/>
    <w:rsid w:val="00E8350C"/>
    <w:rsid w:val="00EA15B0"/>
    <w:rsid w:val="00EA38AC"/>
    <w:rsid w:val="00EA5EA7"/>
    <w:rsid w:val="00EB35A0"/>
    <w:rsid w:val="00EB5B77"/>
    <w:rsid w:val="00EC0BD8"/>
    <w:rsid w:val="00EC4A25"/>
    <w:rsid w:val="00ED3FA4"/>
    <w:rsid w:val="00ED548E"/>
    <w:rsid w:val="00ED66F9"/>
    <w:rsid w:val="00ED6888"/>
    <w:rsid w:val="00EE4D76"/>
    <w:rsid w:val="00EF0FC9"/>
    <w:rsid w:val="00EF4B7F"/>
    <w:rsid w:val="00F00837"/>
    <w:rsid w:val="00F025A2"/>
    <w:rsid w:val="00F04712"/>
    <w:rsid w:val="00F07D69"/>
    <w:rsid w:val="00F13360"/>
    <w:rsid w:val="00F17059"/>
    <w:rsid w:val="00F201B3"/>
    <w:rsid w:val="00F22EC7"/>
    <w:rsid w:val="00F26629"/>
    <w:rsid w:val="00F325C8"/>
    <w:rsid w:val="00F416CF"/>
    <w:rsid w:val="00F54223"/>
    <w:rsid w:val="00F557B5"/>
    <w:rsid w:val="00F653B8"/>
    <w:rsid w:val="00F81807"/>
    <w:rsid w:val="00F83DF6"/>
    <w:rsid w:val="00F9008D"/>
    <w:rsid w:val="00F92411"/>
    <w:rsid w:val="00FA1266"/>
    <w:rsid w:val="00FB0D8F"/>
    <w:rsid w:val="00FC1192"/>
    <w:rsid w:val="00FD1837"/>
    <w:rsid w:val="00FD1D51"/>
    <w:rsid w:val="00FE44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921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0F2D"/>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F40A7"/>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EF4B7F"/>
    <w:pPr>
      <w:numPr>
        <w:numId w:val="13"/>
      </w:numPr>
      <w:ind w:left="426" w:hanging="284"/>
    </w:pPr>
  </w:style>
  <w:style w:type="character" w:customStyle="1" w:styleId="Heading2Char">
    <w:name w:val="Heading 2 Char"/>
    <w:link w:val="Heading2"/>
    <w:rsid w:val="0078663B"/>
    <w:rPr>
      <w:rFonts w:ascii="Arial" w:hAnsi="Arial"/>
      <w:sz w:val="32"/>
      <w:lang w:eastAsia="en-US"/>
    </w:rPr>
  </w:style>
  <w:style w:type="character" w:customStyle="1" w:styleId="Heading3Char">
    <w:name w:val="Heading 3 Char"/>
    <w:link w:val="Heading3"/>
    <w:rsid w:val="0078663B"/>
    <w:rPr>
      <w:rFonts w:ascii="Arial" w:hAnsi="Arial"/>
      <w:sz w:val="28"/>
      <w:lang w:eastAsia="en-US"/>
    </w:rPr>
  </w:style>
  <w:style w:type="character" w:customStyle="1" w:styleId="H6Char1">
    <w:name w:val="H6 Char1"/>
    <w:link w:val="H6"/>
    <w:rsid w:val="0078663B"/>
    <w:rPr>
      <w:rFonts w:ascii="Arial" w:hAnsi="Arial"/>
      <w:lang w:eastAsia="en-US"/>
    </w:rPr>
  </w:style>
  <w:style w:type="character" w:customStyle="1" w:styleId="TALChar">
    <w:name w:val="TAL Char"/>
    <w:link w:val="TAL"/>
    <w:rsid w:val="0078663B"/>
    <w:rPr>
      <w:rFonts w:ascii="Arial" w:hAnsi="Arial"/>
      <w:sz w:val="18"/>
      <w:lang w:eastAsia="en-US"/>
    </w:rPr>
  </w:style>
  <w:style w:type="character" w:customStyle="1" w:styleId="TAHCar">
    <w:name w:val="TAH Car"/>
    <w:link w:val="TAH"/>
    <w:rsid w:val="0078663B"/>
    <w:rPr>
      <w:rFonts w:ascii="Arial" w:hAnsi="Arial"/>
      <w:b/>
      <w:sz w:val="18"/>
      <w:lang w:eastAsia="en-US"/>
    </w:rPr>
  </w:style>
  <w:style w:type="character" w:customStyle="1" w:styleId="THChar">
    <w:name w:val="TH Char"/>
    <w:link w:val="TH"/>
    <w:rsid w:val="0078663B"/>
    <w:rPr>
      <w:rFonts w:ascii="Arial" w:hAnsi="Arial"/>
      <w:b/>
      <w:lang w:eastAsia="en-US"/>
    </w:rPr>
  </w:style>
  <w:style w:type="character" w:customStyle="1" w:styleId="TACCar">
    <w:name w:val="TAC Car"/>
    <w:link w:val="TAC"/>
    <w:rsid w:val="0078663B"/>
    <w:rPr>
      <w:rFonts w:ascii="Arial" w:hAnsi="Arial"/>
      <w:sz w:val="18"/>
      <w:lang w:eastAsia="en-US"/>
    </w:rPr>
  </w:style>
  <w:style w:type="character" w:customStyle="1" w:styleId="EXCar">
    <w:name w:val="EX Car"/>
    <w:link w:val="EX"/>
    <w:locked/>
    <w:rsid w:val="0078663B"/>
    <w:rPr>
      <w:lang w:eastAsia="en-US"/>
    </w:rPr>
  </w:style>
  <w:style w:type="character" w:customStyle="1" w:styleId="Heading2Char1">
    <w:name w:val="Heading 2 Char1"/>
    <w:rsid w:val="00F26629"/>
    <w:rPr>
      <w:rFonts w:ascii="Arial" w:hAnsi="Arial"/>
      <w:sz w:val="32"/>
      <w:lang w:eastAsia="en-US"/>
    </w:rPr>
  </w:style>
  <w:style w:type="character" w:customStyle="1" w:styleId="Heading1Char">
    <w:name w:val="Heading 1 Char"/>
    <w:basedOn w:val="DefaultParagraphFont"/>
    <w:rsid w:val="00F26629"/>
    <w:rPr>
      <w:rFonts w:asciiTheme="majorHAnsi" w:eastAsiaTheme="majorEastAsia" w:hAnsiTheme="majorHAnsi" w:cstheme="majorBidi"/>
      <w:color w:val="2F5496" w:themeColor="accent1" w:themeShade="BF"/>
      <w:sz w:val="32"/>
      <w:szCs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F26629"/>
    <w:rPr>
      <w:rFonts w:asciiTheme="majorHAnsi" w:eastAsiaTheme="majorEastAsia" w:hAnsiTheme="majorHAnsi" w:cstheme="majorBidi"/>
      <w:i/>
      <w:iCs/>
      <w:color w:val="2F5496" w:themeColor="accent1" w:themeShade="BF"/>
      <w:lang w:eastAsia="en-US"/>
    </w:rPr>
  </w:style>
  <w:style w:type="character" w:customStyle="1" w:styleId="Heading5Char">
    <w:name w:val="Heading 5 Char"/>
    <w:basedOn w:val="DefaultParagraphFont"/>
    <w:rsid w:val="00F26629"/>
    <w:rPr>
      <w:rFonts w:asciiTheme="majorHAnsi" w:eastAsiaTheme="majorEastAsia" w:hAnsiTheme="majorHAnsi" w:cstheme="majorBidi"/>
      <w:color w:val="2F5496" w:themeColor="accent1" w:themeShade="BF"/>
      <w:lang w:eastAsia="en-US"/>
    </w:rPr>
  </w:style>
  <w:style w:type="character" w:customStyle="1" w:styleId="Heading6Char">
    <w:name w:val="Heading 6 Char"/>
    <w:basedOn w:val="DefaultParagraphFont"/>
    <w:link w:val="Heading6"/>
    <w:rsid w:val="00F26629"/>
    <w:rPr>
      <w:rFonts w:ascii="Arial" w:hAnsi="Arial"/>
      <w:lang w:eastAsia="en-US"/>
    </w:rPr>
  </w:style>
  <w:style w:type="character" w:customStyle="1" w:styleId="Heading7Char">
    <w:name w:val="Heading 7 Char"/>
    <w:basedOn w:val="DefaultParagraphFont"/>
    <w:link w:val="Heading7"/>
    <w:rsid w:val="00F26629"/>
    <w:rPr>
      <w:rFonts w:ascii="Arial" w:hAnsi="Arial"/>
      <w:lang w:eastAsia="en-US"/>
    </w:rPr>
  </w:style>
  <w:style w:type="character" w:customStyle="1" w:styleId="Heading8Char">
    <w:name w:val="Heading 8 Char"/>
    <w:basedOn w:val="DefaultParagraphFont"/>
    <w:link w:val="Heading8"/>
    <w:rsid w:val="001F40A7"/>
    <w:rPr>
      <w:rFonts w:ascii="Arial" w:hAnsi="Arial"/>
      <w:sz w:val="36"/>
      <w:lang w:eastAsia="en-US"/>
    </w:rPr>
  </w:style>
  <w:style w:type="character" w:customStyle="1" w:styleId="Heading9Char">
    <w:name w:val="Heading 9 Char"/>
    <w:basedOn w:val="DefaultParagraphFont"/>
    <w:link w:val="Heading9"/>
    <w:rsid w:val="00F26629"/>
    <w:rPr>
      <w:rFonts w:ascii="Arial" w:hAnsi="Arial"/>
      <w:sz w:val="36"/>
      <w:lang w:eastAsia="en-US"/>
    </w:rPr>
  </w:style>
  <w:style w:type="character" w:customStyle="1" w:styleId="HeaderChar">
    <w:name w:val="Header Char"/>
    <w:basedOn w:val="DefaultParagraphFont"/>
    <w:link w:val="Header"/>
    <w:rsid w:val="00F26629"/>
    <w:rPr>
      <w:rFonts w:ascii="Arial" w:hAnsi="Arial"/>
      <w:b/>
      <w:noProof/>
      <w:sz w:val="18"/>
      <w:lang w:eastAsia="ja-JP"/>
    </w:rPr>
  </w:style>
  <w:style w:type="character" w:customStyle="1" w:styleId="FooterChar">
    <w:name w:val="Footer Char"/>
    <w:basedOn w:val="DefaultParagraphFont"/>
    <w:link w:val="Footer"/>
    <w:rsid w:val="00F26629"/>
    <w:rPr>
      <w:rFonts w:ascii="Arial" w:hAnsi="Arial"/>
      <w:b/>
      <w:i/>
      <w:noProof/>
      <w:sz w:val="18"/>
      <w:lang w:eastAsia="ja-JP"/>
    </w:rPr>
  </w:style>
  <w:style w:type="character" w:customStyle="1" w:styleId="Heading1Char1">
    <w:name w:val="Heading 1 Char1"/>
    <w:link w:val="Heading1"/>
    <w:rsid w:val="00F26629"/>
    <w:rPr>
      <w:rFonts w:ascii="Arial" w:hAnsi="Arial"/>
      <w:sz w:val="36"/>
      <w:lang w:eastAsia="en-US"/>
    </w:rPr>
  </w:style>
  <w:style w:type="character" w:customStyle="1" w:styleId="Heading3Char1">
    <w:name w:val="Heading 3 Char1"/>
    <w:rsid w:val="00F26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F26629"/>
    <w:rPr>
      <w:rFonts w:ascii="Arial" w:hAnsi="Arial"/>
      <w:sz w:val="24"/>
      <w:lang w:eastAsia="en-US"/>
    </w:rPr>
  </w:style>
  <w:style w:type="character" w:customStyle="1" w:styleId="Heading5Char1">
    <w:name w:val="Heading 5 Char1"/>
    <w:link w:val="Heading5"/>
    <w:rsid w:val="00F26629"/>
    <w:rPr>
      <w:rFonts w:ascii="Arial" w:hAnsi="Arial"/>
      <w:sz w:val="22"/>
      <w:lang w:eastAsia="en-US"/>
    </w:rPr>
  </w:style>
  <w:style w:type="paragraph" w:styleId="Index2">
    <w:name w:val="index 2"/>
    <w:basedOn w:val="Index1"/>
    <w:rsid w:val="00F26629"/>
    <w:pPr>
      <w:ind w:left="284"/>
    </w:pPr>
  </w:style>
  <w:style w:type="paragraph" w:styleId="Index1">
    <w:name w:val="index 1"/>
    <w:basedOn w:val="Normal"/>
    <w:rsid w:val="00F26629"/>
    <w:pPr>
      <w:keepLines/>
      <w:spacing w:after="0"/>
    </w:pPr>
  </w:style>
  <w:style w:type="paragraph" w:styleId="ListNumber2">
    <w:name w:val="List Number 2"/>
    <w:basedOn w:val="ListNumber"/>
    <w:rsid w:val="00F26629"/>
    <w:pPr>
      <w:ind w:left="851"/>
    </w:pPr>
  </w:style>
  <w:style w:type="paragraph" w:styleId="ListNumber">
    <w:name w:val="List Number"/>
    <w:basedOn w:val="List"/>
    <w:rsid w:val="00F26629"/>
  </w:style>
  <w:style w:type="paragraph" w:styleId="List">
    <w:name w:val="List"/>
    <w:basedOn w:val="Normal"/>
    <w:rsid w:val="00F26629"/>
    <w:pPr>
      <w:ind w:left="568" w:hanging="284"/>
    </w:pPr>
  </w:style>
  <w:style w:type="character" w:styleId="FootnoteReference">
    <w:name w:val="footnote reference"/>
    <w:rsid w:val="00F26629"/>
    <w:rPr>
      <w:b/>
      <w:position w:val="6"/>
      <w:sz w:val="16"/>
    </w:rPr>
  </w:style>
  <w:style w:type="paragraph" w:styleId="FootnoteText">
    <w:name w:val="footnote text"/>
    <w:basedOn w:val="Normal"/>
    <w:link w:val="FootnoteTextChar"/>
    <w:rsid w:val="00F26629"/>
    <w:pPr>
      <w:keepLines/>
      <w:spacing w:after="0"/>
      <w:ind w:left="454" w:hanging="454"/>
    </w:pPr>
    <w:rPr>
      <w:sz w:val="16"/>
      <w:lang w:val="x-none"/>
    </w:rPr>
  </w:style>
  <w:style w:type="character" w:customStyle="1" w:styleId="FootnoteTextChar">
    <w:name w:val="Footnote Text Char"/>
    <w:basedOn w:val="DefaultParagraphFont"/>
    <w:link w:val="FootnoteText"/>
    <w:rsid w:val="00F26629"/>
    <w:rPr>
      <w:sz w:val="16"/>
      <w:lang w:val="x-none" w:eastAsia="en-US"/>
    </w:rPr>
  </w:style>
  <w:style w:type="character" w:customStyle="1" w:styleId="NOChar">
    <w:name w:val="NO Char"/>
    <w:link w:val="NO"/>
    <w:rsid w:val="00F26629"/>
    <w:rPr>
      <w:lang w:eastAsia="en-US"/>
    </w:rPr>
  </w:style>
  <w:style w:type="paragraph" w:styleId="ListBullet2">
    <w:name w:val="List Bullet 2"/>
    <w:basedOn w:val="ListBullet"/>
    <w:rsid w:val="00F26629"/>
    <w:pPr>
      <w:ind w:left="851"/>
    </w:pPr>
  </w:style>
  <w:style w:type="paragraph" w:styleId="ListBullet">
    <w:name w:val="List Bullet"/>
    <w:basedOn w:val="List"/>
    <w:rsid w:val="00F26629"/>
    <w:pPr>
      <w:numPr>
        <w:numId w:val="7"/>
      </w:numPr>
      <w:tabs>
        <w:tab w:val="clear" w:pos="360"/>
      </w:tabs>
      <w:ind w:left="568" w:hanging="284"/>
    </w:pPr>
  </w:style>
  <w:style w:type="paragraph" w:styleId="ListBullet3">
    <w:name w:val="List Bullet 3"/>
    <w:basedOn w:val="ListBullet2"/>
    <w:rsid w:val="00F26629"/>
    <w:pPr>
      <w:ind w:left="1135"/>
    </w:pPr>
  </w:style>
  <w:style w:type="paragraph" w:styleId="List2">
    <w:name w:val="List 2"/>
    <w:basedOn w:val="List"/>
    <w:rsid w:val="00F26629"/>
    <w:pPr>
      <w:ind w:left="851"/>
    </w:pPr>
  </w:style>
  <w:style w:type="paragraph" w:styleId="List3">
    <w:name w:val="List 3"/>
    <w:basedOn w:val="List2"/>
    <w:rsid w:val="00F26629"/>
    <w:pPr>
      <w:ind w:left="1135"/>
    </w:pPr>
  </w:style>
  <w:style w:type="paragraph" w:styleId="List4">
    <w:name w:val="List 4"/>
    <w:basedOn w:val="List3"/>
    <w:rsid w:val="00F26629"/>
    <w:pPr>
      <w:ind w:left="1418"/>
    </w:pPr>
  </w:style>
  <w:style w:type="paragraph" w:styleId="List5">
    <w:name w:val="List 5"/>
    <w:basedOn w:val="List4"/>
    <w:rsid w:val="00F26629"/>
    <w:pPr>
      <w:ind w:left="1702"/>
    </w:pPr>
  </w:style>
  <w:style w:type="paragraph" w:styleId="ListBullet4">
    <w:name w:val="List Bullet 4"/>
    <w:basedOn w:val="ListBullet3"/>
    <w:rsid w:val="00F26629"/>
    <w:pPr>
      <w:ind w:left="1418"/>
    </w:pPr>
  </w:style>
  <w:style w:type="paragraph" w:styleId="ListBullet5">
    <w:name w:val="List Bullet 5"/>
    <w:basedOn w:val="ListBullet4"/>
    <w:rsid w:val="00F26629"/>
    <w:pPr>
      <w:ind w:left="1702"/>
    </w:pPr>
  </w:style>
  <w:style w:type="character" w:customStyle="1" w:styleId="B1Char">
    <w:name w:val="B1 Char"/>
    <w:link w:val="B1"/>
    <w:rsid w:val="00F26629"/>
    <w:rPr>
      <w:lang w:eastAsia="en-US"/>
    </w:rPr>
  </w:style>
  <w:style w:type="paragraph" w:customStyle="1" w:styleId="CRCoverPage">
    <w:name w:val="CR Cover Page"/>
    <w:rsid w:val="00F26629"/>
    <w:pPr>
      <w:spacing w:after="120"/>
    </w:pPr>
    <w:rPr>
      <w:rFonts w:ascii="Arial" w:hAnsi="Arial"/>
      <w:lang w:eastAsia="en-US"/>
    </w:rPr>
  </w:style>
  <w:style w:type="paragraph" w:customStyle="1" w:styleId="tdoc-header">
    <w:name w:val="tdoc-header"/>
    <w:rsid w:val="00F26629"/>
    <w:rPr>
      <w:rFonts w:ascii="Arial" w:hAnsi="Arial"/>
      <w:noProof/>
      <w:sz w:val="24"/>
      <w:lang w:eastAsia="en-US"/>
    </w:rPr>
  </w:style>
  <w:style w:type="character" w:styleId="CommentReference">
    <w:name w:val="annotation reference"/>
    <w:rsid w:val="00F26629"/>
    <w:rPr>
      <w:sz w:val="16"/>
    </w:rPr>
  </w:style>
  <w:style w:type="paragraph" w:styleId="CommentText">
    <w:name w:val="annotation text"/>
    <w:basedOn w:val="Normal"/>
    <w:link w:val="CommentTextChar"/>
    <w:rsid w:val="00F26629"/>
    <w:rPr>
      <w:rFonts w:ascii="CG Times (WN)" w:hAnsi="CG Times (WN)"/>
    </w:rPr>
  </w:style>
  <w:style w:type="character" w:customStyle="1" w:styleId="CommentTextChar">
    <w:name w:val="Comment Text Char"/>
    <w:basedOn w:val="DefaultParagraphFont"/>
    <w:link w:val="CommentText"/>
    <w:rsid w:val="00F26629"/>
    <w:rPr>
      <w:rFonts w:ascii="CG Times (WN)" w:hAnsi="CG Times (WN)"/>
      <w:lang w:eastAsia="en-US"/>
    </w:rPr>
  </w:style>
  <w:style w:type="paragraph" w:customStyle="1" w:styleId="IB3">
    <w:name w:val="IB3"/>
    <w:basedOn w:val="Normal"/>
    <w:rsid w:val="00F2662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2662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F2662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2662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F2662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F26629"/>
    <w:rPr>
      <w:rFonts w:ascii="CG Times (WN)" w:hAnsi="CG Times (WN)"/>
    </w:rPr>
  </w:style>
  <w:style w:type="character" w:customStyle="1" w:styleId="BodyTextChar">
    <w:name w:val="Body Text Char"/>
    <w:basedOn w:val="DefaultParagraphFont"/>
    <w:link w:val="BodyText"/>
    <w:rsid w:val="00F26629"/>
    <w:rPr>
      <w:rFonts w:ascii="CG Times (WN)" w:hAnsi="CG Times (WN)"/>
      <w:lang w:eastAsia="en-US"/>
    </w:rPr>
  </w:style>
  <w:style w:type="paragraph" w:customStyle="1" w:styleId="IB2">
    <w:name w:val="IB2"/>
    <w:basedOn w:val="Normal"/>
    <w:rsid w:val="00F2662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F26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F26629"/>
    <w:pPr>
      <w:ind w:left="851"/>
    </w:pPr>
  </w:style>
  <w:style w:type="paragraph" w:customStyle="1" w:styleId="INDENT2">
    <w:name w:val="INDENT2"/>
    <w:basedOn w:val="Normal"/>
    <w:rsid w:val="00F26629"/>
    <w:pPr>
      <w:ind w:left="1135" w:hanging="284"/>
    </w:pPr>
  </w:style>
  <w:style w:type="paragraph" w:customStyle="1" w:styleId="INDENT3">
    <w:name w:val="INDENT3"/>
    <w:basedOn w:val="Normal"/>
    <w:rsid w:val="00F26629"/>
    <w:pPr>
      <w:ind w:left="1701" w:hanging="567"/>
    </w:pPr>
  </w:style>
  <w:style w:type="paragraph" w:customStyle="1" w:styleId="FigureTitle">
    <w:name w:val="Figure_Title"/>
    <w:basedOn w:val="Normal"/>
    <w:next w:val="Normal"/>
    <w:rsid w:val="00F26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6629"/>
    <w:pPr>
      <w:keepNext/>
      <w:keepLines/>
    </w:pPr>
    <w:rPr>
      <w:b/>
    </w:rPr>
  </w:style>
  <w:style w:type="paragraph" w:customStyle="1" w:styleId="enumlev2">
    <w:name w:val="enumlev2"/>
    <w:basedOn w:val="Normal"/>
    <w:rsid w:val="00F26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6629"/>
    <w:pPr>
      <w:keepNext/>
      <w:keepLines/>
      <w:spacing w:before="240"/>
      <w:ind w:left="1418"/>
    </w:pPr>
    <w:rPr>
      <w:rFonts w:ascii="Arial" w:hAnsi="Arial"/>
      <w:b/>
      <w:sz w:val="36"/>
      <w:lang w:val="en-US"/>
    </w:rPr>
  </w:style>
  <w:style w:type="paragraph" w:customStyle="1" w:styleId="ParagrapheNormal">
    <w:name w:val="Paragraphe Normal"/>
    <w:basedOn w:val="Normal"/>
    <w:rsid w:val="00F26629"/>
    <w:pPr>
      <w:spacing w:after="0"/>
      <w:jc w:val="both"/>
    </w:pPr>
    <w:rPr>
      <w:rFonts w:ascii="Arial" w:hAnsi="Arial"/>
      <w:lang w:val="en-US"/>
    </w:rPr>
  </w:style>
  <w:style w:type="paragraph" w:styleId="Caption">
    <w:name w:val="caption"/>
    <w:basedOn w:val="Normal"/>
    <w:next w:val="Normal"/>
    <w:qFormat/>
    <w:rsid w:val="00F26629"/>
    <w:pPr>
      <w:spacing w:before="120" w:after="120"/>
    </w:pPr>
    <w:rPr>
      <w:b/>
    </w:rPr>
  </w:style>
  <w:style w:type="paragraph" w:styleId="BodyText2">
    <w:name w:val="Body Text 2"/>
    <w:basedOn w:val="Normal"/>
    <w:link w:val="BodyText2Char"/>
    <w:rsid w:val="00F26629"/>
    <w:pPr>
      <w:spacing w:after="0"/>
    </w:pPr>
    <w:rPr>
      <w:rFonts w:ascii="Arial" w:hAnsi="Arial"/>
      <w:sz w:val="22"/>
      <w:lang w:val="de-DE"/>
    </w:rPr>
  </w:style>
  <w:style w:type="character" w:customStyle="1" w:styleId="BodyText2Char">
    <w:name w:val="Body Text 2 Char"/>
    <w:basedOn w:val="DefaultParagraphFont"/>
    <w:link w:val="BodyText2"/>
    <w:rsid w:val="00F26629"/>
    <w:rPr>
      <w:rFonts w:ascii="Arial" w:hAnsi="Arial"/>
      <w:sz w:val="22"/>
      <w:lang w:val="de-DE" w:eastAsia="en-US"/>
    </w:rPr>
  </w:style>
  <w:style w:type="character" w:customStyle="1" w:styleId="ListChar">
    <w:name w:val="List Char"/>
    <w:rsid w:val="00F26629"/>
    <w:rPr>
      <w:lang w:val="en-GB" w:eastAsia="en-US" w:bidi="ar-SA"/>
    </w:rPr>
  </w:style>
  <w:style w:type="character" w:customStyle="1" w:styleId="ListBulletChar">
    <w:name w:val="List Bullet Char"/>
    <w:rsid w:val="00F26629"/>
    <w:rPr>
      <w:lang w:val="en-GB" w:eastAsia="en-US" w:bidi="ar-SA"/>
    </w:rPr>
  </w:style>
  <w:style w:type="character" w:customStyle="1" w:styleId="H6Char">
    <w:name w:val="H6 Char"/>
    <w:rsid w:val="00F26629"/>
    <w:rPr>
      <w:rFonts w:ascii="Arial" w:hAnsi="Arial"/>
      <w:sz w:val="22"/>
      <w:lang w:val="en-GB" w:eastAsia="en-US" w:bidi="ar-SA"/>
    </w:rPr>
  </w:style>
  <w:style w:type="paragraph" w:customStyle="1" w:styleId="CommentSubject2">
    <w:name w:val="Comment Subject2"/>
    <w:basedOn w:val="CommentText"/>
    <w:next w:val="CommentText"/>
    <w:semiHidden/>
    <w:rsid w:val="00F26629"/>
    <w:pPr>
      <w:overflowPunct w:val="0"/>
      <w:autoSpaceDE w:val="0"/>
      <w:autoSpaceDN w:val="0"/>
      <w:adjustRightInd w:val="0"/>
      <w:textAlignment w:val="baseline"/>
    </w:pPr>
    <w:rPr>
      <w:b/>
      <w:bCs/>
    </w:rPr>
  </w:style>
  <w:style w:type="paragraph" w:customStyle="1" w:styleId="BalloonText1">
    <w:name w:val="Balloon Text1"/>
    <w:basedOn w:val="Normal"/>
    <w:semiHidden/>
    <w:rsid w:val="00F2662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F26629"/>
    <w:rPr>
      <w:lang w:val="en-GB" w:eastAsia="en-US" w:bidi="ar-SA"/>
    </w:rPr>
  </w:style>
  <w:style w:type="paragraph" w:customStyle="1" w:styleId="istb">
    <w:name w:val="ist b"/>
    <w:basedOn w:val="Normal"/>
    <w:rsid w:val="00F26629"/>
    <w:pPr>
      <w:overflowPunct w:val="0"/>
      <w:autoSpaceDE w:val="0"/>
      <w:autoSpaceDN w:val="0"/>
      <w:adjustRightInd w:val="0"/>
      <w:textAlignment w:val="baseline"/>
    </w:pPr>
  </w:style>
  <w:style w:type="paragraph" w:customStyle="1" w:styleId="Gh6">
    <w:name w:val="Gh6"/>
    <w:basedOn w:val="BodyText2"/>
    <w:rsid w:val="00F26629"/>
    <w:pPr>
      <w:overflowPunct w:val="0"/>
      <w:autoSpaceDE w:val="0"/>
      <w:autoSpaceDN w:val="0"/>
      <w:adjustRightInd w:val="0"/>
      <w:textAlignment w:val="baseline"/>
    </w:pPr>
    <w:rPr>
      <w:lang w:val="en-GB"/>
    </w:rPr>
  </w:style>
  <w:style w:type="paragraph" w:customStyle="1" w:styleId="G6">
    <w:name w:val="G6"/>
    <w:basedOn w:val="EQ"/>
    <w:rsid w:val="00F26629"/>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F2662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26629"/>
    <w:rPr>
      <w:rFonts w:ascii="Courier New" w:hAnsi="Courier New"/>
      <w:lang w:val="nb-NO" w:eastAsia="en-US"/>
    </w:rPr>
  </w:style>
  <w:style w:type="paragraph" w:styleId="BodyTextIndent">
    <w:name w:val="Body Text Indent"/>
    <w:basedOn w:val="Normal"/>
    <w:link w:val="BodyTextIndentChar"/>
    <w:rsid w:val="00F2662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basedOn w:val="DefaultParagraphFont"/>
    <w:link w:val="BodyTextIndent"/>
    <w:rsid w:val="00F26629"/>
    <w:rPr>
      <w:rFonts w:ascii="CG Times (WN)" w:hAnsi="CG Times (WN)"/>
      <w:lang w:eastAsia="en-US"/>
    </w:rPr>
  </w:style>
  <w:style w:type="paragraph" w:styleId="BodyText3">
    <w:name w:val="Body Text 3"/>
    <w:basedOn w:val="Normal"/>
    <w:link w:val="BodyText3Char"/>
    <w:rsid w:val="00F26629"/>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F26629"/>
    <w:rPr>
      <w:color w:val="FF0000"/>
      <w:lang w:val="x-none" w:eastAsia="en-US"/>
    </w:rPr>
  </w:style>
  <w:style w:type="paragraph" w:styleId="IndexHeading">
    <w:name w:val="index heading"/>
    <w:basedOn w:val="Normal"/>
    <w:next w:val="Normal"/>
    <w:rsid w:val="00F2662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F26629"/>
    <w:pPr>
      <w:shd w:val="clear" w:color="auto" w:fill="000080"/>
      <w:overflowPunct w:val="0"/>
      <w:autoSpaceDE w:val="0"/>
      <w:autoSpaceDN w:val="0"/>
      <w:adjustRightInd w:val="0"/>
      <w:textAlignment w:val="baseline"/>
    </w:pPr>
    <w:rPr>
      <w:rFonts w:ascii="Tahoma" w:hAnsi="Tahoma"/>
      <w:lang w:val="x-none"/>
    </w:rPr>
  </w:style>
  <w:style w:type="character" w:customStyle="1" w:styleId="DocumentMapChar">
    <w:name w:val="Document Map Char"/>
    <w:basedOn w:val="DefaultParagraphFont"/>
    <w:link w:val="DocumentMap"/>
    <w:rsid w:val="00F26629"/>
    <w:rPr>
      <w:rFonts w:ascii="Tahoma" w:hAnsi="Tahoma"/>
      <w:shd w:val="clear" w:color="auto" w:fill="000080"/>
      <w:lang w:val="x-none" w:eastAsia="en-US"/>
    </w:rPr>
  </w:style>
  <w:style w:type="paragraph" w:styleId="NormalIndent">
    <w:name w:val="Normal Indent"/>
    <w:basedOn w:val="Normal"/>
    <w:next w:val="Normal"/>
    <w:rsid w:val="00F26629"/>
    <w:pPr>
      <w:overflowPunct w:val="0"/>
      <w:autoSpaceDE w:val="0"/>
      <w:autoSpaceDN w:val="0"/>
      <w:adjustRightInd w:val="0"/>
      <w:ind w:left="567"/>
      <w:textAlignment w:val="baseline"/>
    </w:pPr>
  </w:style>
  <w:style w:type="paragraph" w:styleId="BodyTextIndent2">
    <w:name w:val="Body Text Indent 2"/>
    <w:basedOn w:val="Normal"/>
    <w:link w:val="BodyTextIndent2Char"/>
    <w:rsid w:val="00F26629"/>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F26629"/>
    <w:rPr>
      <w:rFonts w:ascii="?? ??" w:eastAsia="?? ??"/>
      <w:sz w:val="24"/>
      <w:lang w:val="x-none" w:eastAsia="en-US"/>
    </w:rPr>
  </w:style>
  <w:style w:type="character" w:styleId="PageNumber">
    <w:name w:val="page number"/>
    <w:basedOn w:val="DefaultParagraphFont"/>
    <w:rsid w:val="00F26629"/>
  </w:style>
  <w:style w:type="character" w:customStyle="1" w:styleId="berschrift1H1HuvudrubrikChar">
    <w:name w:val="Überschrift 1;H1;Huvudrubrik Char"/>
    <w:rsid w:val="00F26629"/>
    <w:rPr>
      <w:rFonts w:ascii="Arial" w:hAnsi="Arial"/>
      <w:sz w:val="36"/>
      <w:lang w:val="en-GB" w:eastAsia="en-US" w:bidi="ar-SA"/>
    </w:rPr>
  </w:style>
  <w:style w:type="character" w:customStyle="1" w:styleId="berschrift2T2Char">
    <w:name w:val="Überschrift 2;T2 Char"/>
    <w:rsid w:val="00F26629"/>
    <w:rPr>
      <w:rFonts w:ascii="Arial" w:hAnsi="Arial"/>
      <w:sz w:val="32"/>
      <w:lang w:val="en-GB" w:eastAsia="en-US" w:bidi="ar-SA"/>
    </w:rPr>
  </w:style>
  <w:style w:type="character" w:customStyle="1" w:styleId="berschrift3">
    <w:name w:val="Überschrift 3"/>
    <w:rsid w:val="00F26629"/>
    <w:rPr>
      <w:rFonts w:ascii="Arial" w:hAnsi="Arial"/>
      <w:sz w:val="28"/>
      <w:lang w:val="en-GB" w:eastAsia="en-US" w:bidi="ar-SA"/>
    </w:rPr>
  </w:style>
  <w:style w:type="character" w:customStyle="1" w:styleId="berschrift4Char">
    <w:name w:val="Überschrift 4 Char"/>
    <w:rsid w:val="00F26629"/>
    <w:rPr>
      <w:rFonts w:ascii="Arial" w:hAnsi="Arial"/>
      <w:sz w:val="24"/>
      <w:lang w:val="en-GB" w:eastAsia="en-US" w:bidi="ar-SA"/>
    </w:rPr>
  </w:style>
  <w:style w:type="paragraph" w:customStyle="1" w:styleId="CommentSubject1">
    <w:name w:val="Comment Subject1"/>
    <w:basedOn w:val="CommentText"/>
    <w:next w:val="CommentText"/>
    <w:semiHidden/>
    <w:rsid w:val="00F2662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F26629"/>
    <w:pPr>
      <w:overflowPunct w:val="0"/>
      <w:autoSpaceDE w:val="0"/>
      <w:autoSpaceDN w:val="0"/>
      <w:adjustRightInd w:val="0"/>
      <w:textAlignment w:val="baseline"/>
    </w:pPr>
    <w:rPr>
      <w:rFonts w:ascii="Times New Roman" w:hAnsi="Times New Roman"/>
      <w:b/>
      <w:bCs/>
      <w:lang w:val="x-none"/>
    </w:rPr>
  </w:style>
  <w:style w:type="character" w:customStyle="1" w:styleId="CommentSubjectChar">
    <w:name w:val="Comment Subject Char"/>
    <w:basedOn w:val="CommentTextChar"/>
    <w:link w:val="CommentSubject"/>
    <w:rsid w:val="00F26629"/>
    <w:rPr>
      <w:rFonts w:ascii="CG Times (WN)" w:hAnsi="CG Times (WN)"/>
      <w:b/>
      <w:bCs/>
      <w:lang w:val="x-none" w:eastAsia="en-US"/>
    </w:rPr>
  </w:style>
  <w:style w:type="paragraph" w:customStyle="1" w:styleId="B23">
    <w:name w:val="B23"/>
    <w:basedOn w:val="B1"/>
    <w:rsid w:val="00F26629"/>
    <w:rPr>
      <w:lang w:val="x-none"/>
    </w:rPr>
  </w:style>
  <w:style w:type="paragraph" w:customStyle="1" w:styleId="H7">
    <w:name w:val="H7"/>
    <w:basedOn w:val="H6"/>
    <w:rsid w:val="00F26629"/>
    <w:pPr>
      <w:overflowPunct w:val="0"/>
      <w:autoSpaceDE w:val="0"/>
      <w:autoSpaceDN w:val="0"/>
      <w:adjustRightInd w:val="0"/>
      <w:textAlignment w:val="baseline"/>
    </w:pPr>
  </w:style>
  <w:style w:type="paragraph" w:customStyle="1" w:styleId="FL">
    <w:name w:val="FL"/>
    <w:basedOn w:val="Normal"/>
    <w:rsid w:val="00F2662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F26629"/>
    <w:pPr>
      <w:spacing w:before="100" w:beforeAutospacing="1" w:after="100" w:afterAutospacing="1"/>
    </w:pPr>
    <w:rPr>
      <w:sz w:val="24"/>
      <w:szCs w:val="24"/>
      <w:lang w:val="en-US"/>
    </w:rPr>
  </w:style>
  <w:style w:type="paragraph" w:customStyle="1" w:styleId="EWCharChar">
    <w:name w:val="EW Char Char"/>
    <w:basedOn w:val="EXCharChar"/>
    <w:rsid w:val="00F26629"/>
    <w:pPr>
      <w:spacing w:after="0"/>
    </w:pPr>
  </w:style>
  <w:style w:type="paragraph" w:customStyle="1" w:styleId="EXCharChar">
    <w:name w:val="EX Char Char"/>
    <w:basedOn w:val="Normal"/>
    <w:rsid w:val="00F26629"/>
    <w:pPr>
      <w:keepLines/>
      <w:overflowPunct w:val="0"/>
      <w:autoSpaceDE w:val="0"/>
      <w:autoSpaceDN w:val="0"/>
      <w:adjustRightInd w:val="0"/>
      <w:ind w:left="1702" w:hanging="1418"/>
      <w:textAlignment w:val="baseline"/>
    </w:pPr>
  </w:style>
  <w:style w:type="character" w:customStyle="1" w:styleId="EXCharCharChar">
    <w:name w:val="EX Char Char Char"/>
    <w:rsid w:val="00F26629"/>
    <w:rPr>
      <w:lang w:val="en-GB" w:eastAsia="en-US" w:bidi="ar-SA"/>
    </w:rPr>
  </w:style>
  <w:style w:type="character" w:customStyle="1" w:styleId="EWCharCharChar">
    <w:name w:val="EW Char Char Char"/>
    <w:rsid w:val="00F26629"/>
    <w:rPr>
      <w:lang w:val="en-GB" w:eastAsia="en-US" w:bidi="ar-SA"/>
    </w:rPr>
  </w:style>
  <w:style w:type="character" w:customStyle="1" w:styleId="EXChar">
    <w:name w:val="EX Char"/>
    <w:rsid w:val="00F26629"/>
    <w:rPr>
      <w:lang w:val="en-GB" w:eastAsia="en-US" w:bidi="ar-SA"/>
    </w:rPr>
  </w:style>
  <w:style w:type="paragraph" w:customStyle="1" w:styleId="H8">
    <w:name w:val="H8"/>
    <w:basedOn w:val="H6"/>
    <w:rsid w:val="00F26629"/>
    <w:pPr>
      <w:overflowPunct w:val="0"/>
      <w:autoSpaceDE w:val="0"/>
      <w:autoSpaceDN w:val="0"/>
      <w:adjustRightInd w:val="0"/>
      <w:textAlignment w:val="baseline"/>
    </w:pPr>
  </w:style>
  <w:style w:type="paragraph" w:customStyle="1" w:styleId="B10">
    <w:name w:val="B1+"/>
    <w:basedOn w:val="B1"/>
    <w:rsid w:val="00F26629"/>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F26629"/>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F26629"/>
    <w:rPr>
      <w:rFonts w:ascii="Arial" w:hAnsi="Arial"/>
      <w:lang w:val="en-GB" w:eastAsia="en-US" w:bidi="ar-SA"/>
    </w:rPr>
  </w:style>
  <w:style w:type="paragraph" w:customStyle="1" w:styleId="H5">
    <w:name w:val="H5"/>
    <w:basedOn w:val="Heading5"/>
    <w:rsid w:val="00F2662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F26629"/>
    <w:pPr>
      <w:overflowPunct w:val="0"/>
      <w:autoSpaceDE w:val="0"/>
      <w:autoSpaceDN w:val="0"/>
      <w:adjustRightInd w:val="0"/>
      <w:textAlignment w:val="baseline"/>
    </w:pPr>
  </w:style>
  <w:style w:type="character" w:customStyle="1" w:styleId="h6Char0">
    <w:name w:val="h6 Char"/>
    <w:rsid w:val="00F26629"/>
    <w:rPr>
      <w:rFonts w:ascii="Arial" w:hAnsi="Arial"/>
      <w:lang w:val="en-GB" w:eastAsia="en-US" w:bidi="ar-SA"/>
    </w:rPr>
  </w:style>
  <w:style w:type="character" w:customStyle="1" w:styleId="CharChar4">
    <w:name w:val="Char Char4"/>
    <w:rsid w:val="00F26629"/>
    <w:rPr>
      <w:rFonts w:ascii="Arial" w:hAnsi="Arial"/>
      <w:sz w:val="32"/>
      <w:lang w:val="en-GB" w:eastAsia="en-US" w:bidi="ar-SA"/>
    </w:rPr>
  </w:style>
  <w:style w:type="character" w:customStyle="1" w:styleId="CharChar2">
    <w:name w:val="Char Char2"/>
    <w:rsid w:val="00F26629"/>
    <w:rPr>
      <w:rFonts w:ascii="Arial" w:hAnsi="Arial"/>
      <w:sz w:val="24"/>
      <w:lang w:val="en-GB" w:eastAsia="en-US" w:bidi="ar-SA"/>
    </w:rPr>
  </w:style>
  <w:style w:type="character" w:customStyle="1" w:styleId="CharChar3">
    <w:name w:val="Char Char3"/>
    <w:rsid w:val="00F26629"/>
    <w:rPr>
      <w:rFonts w:ascii="Arial" w:hAnsi="Arial"/>
      <w:sz w:val="28"/>
      <w:lang w:val="en-GB" w:eastAsia="en-US" w:bidi="ar-SA"/>
    </w:rPr>
  </w:style>
  <w:style w:type="character" w:customStyle="1" w:styleId="CharChar1">
    <w:name w:val="Char Char1"/>
    <w:rsid w:val="00F26629"/>
    <w:rPr>
      <w:rFonts w:ascii="Arial" w:hAnsi="Arial"/>
      <w:sz w:val="22"/>
      <w:lang w:val="en-GB" w:eastAsia="en-US" w:bidi="ar-SA"/>
    </w:rPr>
  </w:style>
  <w:style w:type="character" w:customStyle="1" w:styleId="CharChar5">
    <w:name w:val="Char Char5"/>
    <w:rsid w:val="00F26629"/>
    <w:rPr>
      <w:rFonts w:ascii="Arial" w:hAnsi="Arial"/>
      <w:sz w:val="36"/>
      <w:lang w:val="en-GB" w:eastAsia="en-US" w:bidi="ar-SA"/>
    </w:rPr>
  </w:style>
  <w:style w:type="character" w:customStyle="1" w:styleId="berschrift1H1HuvudrubrikChar0">
    <w:name w:val="Überschrift 1.H1.Huvudrubrik Char"/>
    <w:rsid w:val="00F26629"/>
    <w:rPr>
      <w:rFonts w:ascii="Arial" w:hAnsi="Arial"/>
      <w:sz w:val="36"/>
      <w:lang w:val="en-GB" w:eastAsia="en-US" w:bidi="ar-SA"/>
    </w:rPr>
  </w:style>
  <w:style w:type="character" w:customStyle="1" w:styleId="berschrift2T2Char0">
    <w:name w:val="Überschrift 2.T2 Char"/>
    <w:rsid w:val="00F26629"/>
    <w:rPr>
      <w:rFonts w:ascii="Arial" w:hAnsi="Arial"/>
      <w:sz w:val="32"/>
      <w:lang w:val="en-GB" w:eastAsia="en-US" w:bidi="ar-SA"/>
    </w:rPr>
  </w:style>
  <w:style w:type="character" w:customStyle="1" w:styleId="berschrift31">
    <w:name w:val="Überschrift 31"/>
    <w:rsid w:val="00F26629"/>
    <w:rPr>
      <w:rFonts w:ascii="Arial" w:hAnsi="Arial"/>
      <w:sz w:val="28"/>
      <w:lang w:val="en-GB" w:eastAsia="en-US" w:bidi="ar-SA"/>
    </w:rPr>
  </w:style>
  <w:style w:type="character" w:customStyle="1" w:styleId="CharChar10">
    <w:name w:val="Char Char10"/>
    <w:rsid w:val="00F26629"/>
    <w:rPr>
      <w:rFonts w:ascii="Arial" w:hAnsi="Arial"/>
      <w:sz w:val="36"/>
      <w:lang w:val="en-GB" w:eastAsia="en-US" w:bidi="ar-SA"/>
    </w:rPr>
  </w:style>
  <w:style w:type="character" w:customStyle="1" w:styleId="CharChar9">
    <w:name w:val="Char Char9"/>
    <w:rsid w:val="00F26629"/>
    <w:rPr>
      <w:rFonts w:ascii="Arial" w:hAnsi="Arial"/>
      <w:sz w:val="32"/>
      <w:lang w:val="en-GB" w:eastAsia="en-US" w:bidi="ar-SA"/>
    </w:rPr>
  </w:style>
  <w:style w:type="character" w:customStyle="1" w:styleId="CharChar8">
    <w:name w:val="Char Char8"/>
    <w:rsid w:val="00F26629"/>
    <w:rPr>
      <w:rFonts w:ascii="Arial" w:hAnsi="Arial"/>
      <w:sz w:val="28"/>
      <w:lang w:val="en-GB" w:eastAsia="en-US" w:bidi="ar-SA"/>
    </w:rPr>
  </w:style>
  <w:style w:type="character" w:customStyle="1" w:styleId="CharChar7">
    <w:name w:val="Char Char7"/>
    <w:rsid w:val="00F26629"/>
    <w:rPr>
      <w:rFonts w:ascii="Arial" w:hAnsi="Arial"/>
      <w:sz w:val="24"/>
      <w:lang w:val="en-GB" w:eastAsia="en-US" w:bidi="ar-SA"/>
    </w:rPr>
  </w:style>
  <w:style w:type="character" w:customStyle="1" w:styleId="CharChar6">
    <w:name w:val="Char Char6"/>
    <w:rsid w:val="00F26629"/>
    <w:rPr>
      <w:rFonts w:ascii="Arial" w:hAnsi="Arial"/>
      <w:sz w:val="22"/>
      <w:lang w:val="en-GB" w:eastAsia="en-US" w:bidi="ar-SA"/>
    </w:rPr>
  </w:style>
  <w:style w:type="character" w:customStyle="1" w:styleId="berschrift32">
    <w:name w:val="Überschrift 32"/>
    <w:rsid w:val="00F26629"/>
    <w:rPr>
      <w:rFonts w:ascii="Arial" w:hAnsi="Arial"/>
      <w:sz w:val="28"/>
      <w:lang w:val="en-GB" w:eastAsia="en-US" w:bidi="ar-SA"/>
    </w:rPr>
  </w:style>
  <w:style w:type="character" w:customStyle="1" w:styleId="berschrift33">
    <w:name w:val="Überschrift 33"/>
    <w:rsid w:val="00F26629"/>
    <w:rPr>
      <w:rFonts w:ascii="Arial" w:hAnsi="Arial"/>
      <w:sz w:val="28"/>
      <w:lang w:val="en-GB" w:eastAsia="en-US" w:bidi="ar-SA"/>
    </w:rPr>
  </w:style>
  <w:style w:type="character" w:customStyle="1" w:styleId="berschrift34">
    <w:name w:val="Überschrift 34"/>
    <w:rsid w:val="00F26629"/>
    <w:rPr>
      <w:rFonts w:ascii="Arial" w:hAnsi="Arial"/>
      <w:sz w:val="28"/>
      <w:lang w:val="en-GB" w:eastAsia="en-US" w:bidi="ar-SA"/>
    </w:rPr>
  </w:style>
  <w:style w:type="paragraph" w:customStyle="1" w:styleId="Default">
    <w:name w:val="Default"/>
    <w:rsid w:val="00F26629"/>
    <w:pPr>
      <w:autoSpaceDE w:val="0"/>
      <w:autoSpaceDN w:val="0"/>
      <w:adjustRightInd w:val="0"/>
    </w:pPr>
    <w:rPr>
      <w:color w:val="000000"/>
      <w:sz w:val="24"/>
      <w:szCs w:val="24"/>
      <w:lang w:val="en-US" w:eastAsia="en-US"/>
    </w:rPr>
  </w:style>
  <w:style w:type="paragraph" w:styleId="Revision">
    <w:name w:val="Revision"/>
    <w:hidden/>
    <w:uiPriority w:val="99"/>
    <w:semiHidden/>
    <w:rsid w:val="00F26629"/>
    <w:rPr>
      <w:lang w:eastAsia="en-US"/>
    </w:rPr>
  </w:style>
  <w:style w:type="character" w:customStyle="1" w:styleId="berschrift1">
    <w:name w:val="Überschrift 1"/>
    <w:aliases w:val="H1,Huvudrubrik Char"/>
    <w:rsid w:val="00F26629"/>
    <w:rPr>
      <w:rFonts w:ascii="Arial" w:hAnsi="Arial" w:cs="Arial" w:hint="default"/>
      <w:sz w:val="36"/>
      <w:lang w:val="en-GB" w:eastAsia="en-US" w:bidi="ar-SA"/>
    </w:rPr>
  </w:style>
  <w:style w:type="character" w:customStyle="1" w:styleId="berschrift2">
    <w:name w:val="Überschrift 2"/>
    <w:aliases w:val="T2 Char"/>
    <w:rsid w:val="00F26629"/>
    <w:rPr>
      <w:rFonts w:ascii="Arial" w:hAnsi="Arial" w:cs="Arial" w:hint="default"/>
      <w:sz w:val="32"/>
      <w:lang w:val="en-GB" w:eastAsia="en-US" w:bidi="ar-SA"/>
    </w:rPr>
  </w:style>
  <w:style w:type="paragraph" w:customStyle="1" w:styleId="ZchnZchnChar">
    <w:name w:val="Zchn Zchn Char"/>
    <w:basedOn w:val="Normal"/>
    <w:semiHidden/>
    <w:rsid w:val="00F26629"/>
    <w:pPr>
      <w:spacing w:after="160" w:line="240" w:lineRule="exact"/>
    </w:pPr>
    <w:rPr>
      <w:rFonts w:ascii="Arial" w:hAnsi="Arial"/>
      <w:szCs w:val="22"/>
      <w:lang w:val="en-US"/>
    </w:rPr>
  </w:style>
  <w:style w:type="paragraph" w:customStyle="1" w:styleId="CharCharChar">
    <w:name w:val="Char Char Char"/>
    <w:basedOn w:val="Normal"/>
    <w:semiHidden/>
    <w:rsid w:val="00F26629"/>
    <w:pPr>
      <w:spacing w:after="160" w:line="240" w:lineRule="exact"/>
    </w:pPr>
    <w:rPr>
      <w:rFonts w:ascii="Arial" w:hAnsi="Arial"/>
      <w:szCs w:val="22"/>
      <w:lang w:val="en-US"/>
    </w:rPr>
  </w:style>
  <w:style w:type="character" w:customStyle="1" w:styleId="stringliteral">
    <w:name w:val="stringliteral"/>
    <w:rsid w:val="00F26629"/>
  </w:style>
  <w:style w:type="character" w:customStyle="1" w:styleId="B1Char1">
    <w:name w:val="B1 Char1"/>
    <w:rsid w:val="00F26629"/>
    <w:rPr>
      <w:rFonts w:ascii="Times New Roman" w:hAnsi="Times New Roman" w:cs="Times New Roman" w:hint="default"/>
      <w:lang w:val="en-GB" w:eastAsia="en-US"/>
    </w:rPr>
  </w:style>
  <w:style w:type="character" w:customStyle="1" w:styleId="mw-headline">
    <w:name w:val="mw-headline"/>
    <w:rsid w:val="00F26629"/>
  </w:style>
  <w:style w:type="character" w:customStyle="1" w:styleId="berschrift35">
    <w:name w:val="Überschrift 35"/>
    <w:rsid w:val="00F26629"/>
    <w:rPr>
      <w:rFonts w:ascii="Arial" w:hAnsi="Arial"/>
      <w:sz w:val="28"/>
      <w:lang w:val="en-GB" w:eastAsia="en-US" w:bidi="ar-SA"/>
    </w:rPr>
  </w:style>
  <w:style w:type="numbering" w:customStyle="1" w:styleId="NoList1">
    <w:name w:val="No List1"/>
    <w:next w:val="NoList"/>
    <w:uiPriority w:val="99"/>
    <w:semiHidden/>
    <w:unhideWhenUsed/>
    <w:rsid w:val="00F26629"/>
  </w:style>
  <w:style w:type="numbering" w:customStyle="1" w:styleId="NoList11">
    <w:name w:val="No List11"/>
    <w:next w:val="NoList"/>
    <w:uiPriority w:val="99"/>
    <w:semiHidden/>
    <w:rsid w:val="00F26629"/>
  </w:style>
  <w:style w:type="numbering" w:customStyle="1" w:styleId="NoList2">
    <w:name w:val="No List2"/>
    <w:next w:val="NoList"/>
    <w:uiPriority w:val="99"/>
    <w:semiHidden/>
    <w:unhideWhenUsed/>
    <w:rsid w:val="00F26629"/>
  </w:style>
  <w:style w:type="numbering" w:customStyle="1" w:styleId="NoList12">
    <w:name w:val="No List12"/>
    <w:next w:val="NoList"/>
    <w:uiPriority w:val="99"/>
    <w:semiHidden/>
    <w:rsid w:val="00F26629"/>
  </w:style>
  <w:style w:type="character" w:customStyle="1" w:styleId="TAL0">
    <w:name w:val="TAL (文字)"/>
    <w:rsid w:val="00F26629"/>
    <w:rPr>
      <w:rFonts w:ascii="Arial" w:eastAsia="Times New Roman" w:hAnsi="Arial"/>
      <w:sz w:val="18"/>
      <w:lang w:val="en-GB"/>
    </w:rPr>
  </w:style>
  <w:style w:type="numbering" w:customStyle="1" w:styleId="NoList3">
    <w:name w:val="No List3"/>
    <w:next w:val="NoList"/>
    <w:uiPriority w:val="99"/>
    <w:semiHidden/>
    <w:rsid w:val="00F26629"/>
  </w:style>
  <w:style w:type="numbering" w:customStyle="1" w:styleId="NoList4">
    <w:name w:val="No List4"/>
    <w:next w:val="NoList"/>
    <w:uiPriority w:val="99"/>
    <w:semiHidden/>
    <w:rsid w:val="00F26629"/>
  </w:style>
  <w:style w:type="numbering" w:customStyle="1" w:styleId="NoList5">
    <w:name w:val="No List5"/>
    <w:next w:val="NoList"/>
    <w:uiPriority w:val="99"/>
    <w:semiHidden/>
    <w:rsid w:val="00F26629"/>
  </w:style>
  <w:style w:type="numbering" w:customStyle="1" w:styleId="NoList6">
    <w:name w:val="No List6"/>
    <w:next w:val="NoList"/>
    <w:uiPriority w:val="99"/>
    <w:semiHidden/>
    <w:rsid w:val="00F26629"/>
  </w:style>
  <w:style w:type="numbering" w:customStyle="1" w:styleId="NoList7">
    <w:name w:val="No List7"/>
    <w:next w:val="NoList"/>
    <w:uiPriority w:val="99"/>
    <w:semiHidden/>
    <w:rsid w:val="00F26629"/>
  </w:style>
  <w:style w:type="numbering" w:customStyle="1" w:styleId="NoList8">
    <w:name w:val="No List8"/>
    <w:next w:val="NoList"/>
    <w:uiPriority w:val="99"/>
    <w:semiHidden/>
    <w:rsid w:val="00F26629"/>
  </w:style>
  <w:style w:type="numbering" w:customStyle="1" w:styleId="NoList9">
    <w:name w:val="No List9"/>
    <w:next w:val="NoList"/>
    <w:uiPriority w:val="99"/>
    <w:semiHidden/>
    <w:rsid w:val="00F26629"/>
  </w:style>
  <w:style w:type="character" w:customStyle="1" w:styleId="TFChar">
    <w:name w:val="TF Char"/>
    <w:link w:val="TF"/>
    <w:rsid w:val="00F26629"/>
    <w:rPr>
      <w:rFonts w:ascii="Arial" w:hAnsi="Arial"/>
      <w:b/>
      <w:lang w:eastAsia="en-US"/>
    </w:rPr>
  </w:style>
  <w:style w:type="character" w:customStyle="1" w:styleId="B2Char">
    <w:name w:val="B2 Char"/>
    <w:link w:val="B2"/>
    <w:rsid w:val="00F26629"/>
    <w:rPr>
      <w:lang w:eastAsia="en-US"/>
    </w:rPr>
  </w:style>
  <w:style w:type="character" w:customStyle="1" w:styleId="B3Char2">
    <w:name w:val="B3 Char2"/>
    <w:link w:val="B3"/>
    <w:rsid w:val="00F26629"/>
    <w:rPr>
      <w:lang w:eastAsia="en-US"/>
    </w:rPr>
  </w:style>
  <w:style w:type="character" w:customStyle="1" w:styleId="B4Char">
    <w:name w:val="B4 Char"/>
    <w:link w:val="B4"/>
    <w:rsid w:val="00F26629"/>
    <w:rPr>
      <w:lang w:eastAsia="en-US"/>
    </w:rPr>
  </w:style>
  <w:style w:type="character" w:customStyle="1" w:styleId="B5Char">
    <w:name w:val="B5 Char"/>
    <w:link w:val="B5"/>
    <w:rsid w:val="00F26629"/>
    <w:rPr>
      <w:lang w:eastAsia="en-US"/>
    </w:rPr>
  </w:style>
  <w:style w:type="paragraph" w:customStyle="1" w:styleId="B6">
    <w:name w:val="B6"/>
    <w:basedOn w:val="B5"/>
    <w:link w:val="B6Char"/>
    <w:rsid w:val="00F26629"/>
    <w:pPr>
      <w:overflowPunct w:val="0"/>
      <w:autoSpaceDE w:val="0"/>
      <w:autoSpaceDN w:val="0"/>
      <w:adjustRightInd w:val="0"/>
      <w:ind w:left="1985"/>
      <w:textAlignment w:val="baseline"/>
    </w:pPr>
    <w:rPr>
      <w:lang w:val="x-none" w:eastAsia="ja-JP"/>
    </w:rPr>
  </w:style>
  <w:style w:type="character" w:customStyle="1" w:styleId="B6Char">
    <w:name w:val="B6 Char"/>
    <w:link w:val="B6"/>
    <w:rsid w:val="00F26629"/>
    <w:rPr>
      <w:lang w:val="x-none" w:eastAsia="ja-JP"/>
    </w:rPr>
  </w:style>
  <w:style w:type="paragraph" w:customStyle="1" w:styleId="B7">
    <w:name w:val="B7"/>
    <w:basedOn w:val="B6"/>
    <w:link w:val="B7Char"/>
    <w:rsid w:val="00F26629"/>
    <w:pPr>
      <w:ind w:left="2269"/>
    </w:pPr>
  </w:style>
  <w:style w:type="character" w:customStyle="1" w:styleId="B7Char">
    <w:name w:val="B7 Char"/>
    <w:link w:val="B7"/>
    <w:rsid w:val="00F26629"/>
    <w:rPr>
      <w:lang w:val="x-none" w:eastAsia="ja-JP"/>
    </w:rPr>
  </w:style>
  <w:style w:type="numbering" w:customStyle="1" w:styleId="NoList10">
    <w:name w:val="No List10"/>
    <w:next w:val="NoList"/>
    <w:uiPriority w:val="99"/>
    <w:semiHidden/>
    <w:unhideWhenUsed/>
    <w:rsid w:val="00F26629"/>
  </w:style>
  <w:style w:type="numbering" w:customStyle="1" w:styleId="NoList111">
    <w:name w:val="No List111"/>
    <w:next w:val="NoList"/>
    <w:uiPriority w:val="99"/>
    <w:semiHidden/>
    <w:unhideWhenUsed/>
    <w:rsid w:val="00F26629"/>
  </w:style>
  <w:style w:type="numbering" w:customStyle="1" w:styleId="NoList1111">
    <w:name w:val="No List1111"/>
    <w:next w:val="NoList"/>
    <w:uiPriority w:val="99"/>
    <w:semiHidden/>
    <w:rsid w:val="00F26629"/>
  </w:style>
  <w:style w:type="numbering" w:customStyle="1" w:styleId="NoList21">
    <w:name w:val="No List21"/>
    <w:next w:val="NoList"/>
    <w:uiPriority w:val="99"/>
    <w:semiHidden/>
    <w:unhideWhenUsed/>
    <w:rsid w:val="00F26629"/>
  </w:style>
  <w:style w:type="numbering" w:customStyle="1" w:styleId="NoList11111">
    <w:name w:val="No List11111"/>
    <w:next w:val="NoList"/>
    <w:uiPriority w:val="99"/>
    <w:semiHidden/>
    <w:rsid w:val="00F26629"/>
  </w:style>
  <w:style w:type="paragraph" w:styleId="HTMLPreformatted">
    <w:name w:val="HTML Preformatted"/>
    <w:basedOn w:val="Normal"/>
    <w:link w:val="HTMLPreformattedChar"/>
    <w:uiPriority w:val="99"/>
    <w:unhideWhenUsed/>
    <w:rsid w:val="00F26629"/>
    <w:pPr>
      <w:spacing w:after="0"/>
    </w:pPr>
    <w:rPr>
      <w:rFonts w:ascii="Consolas" w:eastAsia="Calibri" w:hAnsi="Consolas"/>
      <w:lang w:val="de-DE"/>
    </w:rPr>
  </w:style>
  <w:style w:type="character" w:customStyle="1" w:styleId="HTMLPreformattedChar">
    <w:name w:val="HTML Preformatted Char"/>
    <w:basedOn w:val="DefaultParagraphFont"/>
    <w:link w:val="HTMLPreformatted"/>
    <w:uiPriority w:val="99"/>
    <w:rsid w:val="00F26629"/>
    <w:rPr>
      <w:rFonts w:ascii="Consolas" w:eastAsia="Calibri" w:hAnsi="Consolas"/>
      <w:lang w:val="de-DE" w:eastAsia="en-US"/>
    </w:rPr>
  </w:style>
  <w:style w:type="character" w:customStyle="1" w:styleId="PLChar">
    <w:name w:val="PL Char"/>
    <w:link w:val="PL"/>
    <w:qFormat/>
    <w:rsid w:val="00F26629"/>
    <w:rPr>
      <w:rFonts w:ascii="Courier New" w:hAnsi="Courier New"/>
      <w:noProof/>
      <w:sz w:val="16"/>
      <w:lang w:eastAsia="en-US"/>
    </w:rPr>
  </w:style>
  <w:style w:type="character" w:customStyle="1" w:styleId="CRSheetTitleChar">
    <w:name w:val="CRSheet Title Char"/>
    <w:link w:val="CRSheetTitle"/>
    <w:uiPriority w:val="99"/>
    <w:locked/>
    <w:rsid w:val="00F26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F26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F26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F26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F26629"/>
    <w:rPr>
      <w:rFonts w:ascii="Arial" w:hAnsi="Arial" w:cs="Arial"/>
      <w:b/>
      <w:lang w:val="en-US"/>
    </w:rPr>
  </w:style>
  <w:style w:type="paragraph" w:customStyle="1" w:styleId="TableHeaderGray">
    <w:name w:val="TableHeaderGray"/>
    <w:basedOn w:val="Normal"/>
    <w:link w:val="TableHeaderGrayChar"/>
    <w:qFormat/>
    <w:rsid w:val="00F26629"/>
    <w:pPr>
      <w:keepNext/>
      <w:spacing w:before="40" w:after="40" w:line="276" w:lineRule="auto"/>
    </w:pPr>
    <w:rPr>
      <w:rFonts w:ascii="Arial" w:hAnsi="Arial" w:cs="Arial"/>
      <w:b/>
      <w:lang w:val="en-US" w:eastAsia="en-GB"/>
    </w:rPr>
  </w:style>
  <w:style w:type="character" w:customStyle="1" w:styleId="TableBulletTextChar">
    <w:name w:val="Table Bullet Text Char"/>
    <w:link w:val="TableBulletText"/>
    <w:uiPriority w:val="21"/>
    <w:locked/>
    <w:rsid w:val="00F26629"/>
    <w:rPr>
      <w:rFonts w:ascii="Arial" w:eastAsia="SimSun" w:hAnsi="Arial"/>
      <w:lang w:eastAsia="de-DE"/>
    </w:rPr>
  </w:style>
  <w:style w:type="paragraph" w:customStyle="1" w:styleId="TableBulletText">
    <w:name w:val="Table Bullet Text"/>
    <w:basedOn w:val="Normal"/>
    <w:link w:val="TableBulletTextChar"/>
    <w:uiPriority w:val="21"/>
    <w:qFormat/>
    <w:rsid w:val="00F2662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F26629"/>
    <w:rPr>
      <w:rFonts w:ascii="Courier New" w:hAnsi="Courier New" w:cs="Courier New"/>
      <w:sz w:val="18"/>
      <w:szCs w:val="18"/>
      <w:lang w:eastAsia="fr-FR"/>
    </w:rPr>
  </w:style>
  <w:style w:type="paragraph" w:customStyle="1" w:styleId="TableCourier">
    <w:name w:val="TableCourier"/>
    <w:basedOn w:val="Normal"/>
    <w:link w:val="TableCourierChar"/>
    <w:qFormat/>
    <w:rsid w:val="00F2662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F26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F26629"/>
    <w:rPr>
      <w:sz w:val="24"/>
      <w:szCs w:val="26"/>
    </w:rPr>
  </w:style>
  <w:style w:type="character" w:styleId="PlaceholderText">
    <w:name w:val="Placeholder Text"/>
    <w:uiPriority w:val="99"/>
    <w:semiHidden/>
    <w:rsid w:val="00F26629"/>
    <w:rPr>
      <w:color w:val="808080"/>
    </w:rPr>
  </w:style>
  <w:style w:type="character" w:styleId="Strong">
    <w:name w:val="Strong"/>
    <w:qFormat/>
    <w:rsid w:val="00F26629"/>
    <w:rPr>
      <w:b/>
      <w:bCs/>
      <w:sz w:val="20"/>
      <w:szCs w:val="20"/>
    </w:rPr>
  </w:style>
  <w:style w:type="table" w:customStyle="1" w:styleId="TableGrid1">
    <w:name w:val="Table Grid1"/>
    <w:basedOn w:val="TableNormal"/>
    <w:next w:val="TableGrid"/>
    <w:rsid w:val="00F26629"/>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ocked/>
    <w:rsid w:val="00F26629"/>
    <w:rPr>
      <w:lang w:eastAsia="en-US"/>
    </w:rPr>
  </w:style>
  <w:style w:type="character" w:styleId="BookTitle">
    <w:name w:val="Book Title"/>
    <w:basedOn w:val="DefaultParagraphFont"/>
    <w:uiPriority w:val="33"/>
    <w:qFormat/>
    <w:rsid w:val="006C1F26"/>
    <w:rPr>
      <w:b/>
      <w:bCs/>
      <w:i/>
      <w:iCs/>
      <w:spacing w:val="5"/>
    </w:rPr>
  </w:style>
  <w:style w:type="paragraph" w:customStyle="1" w:styleId="NoSpaceNormal">
    <w:name w:val="NoSpaceNormal"/>
    <w:basedOn w:val="Normal"/>
    <w:link w:val="NoSpaceNormalChar"/>
    <w:qFormat/>
    <w:rsid w:val="0066759C"/>
    <w:pPr>
      <w:spacing w:after="0"/>
    </w:pPr>
  </w:style>
  <w:style w:type="character" w:customStyle="1" w:styleId="NoSpaceNormalChar">
    <w:name w:val="NoSpaceNormal Char"/>
    <w:basedOn w:val="DefaultParagraphFont"/>
    <w:link w:val="NoSpaceNormal"/>
    <w:rsid w:val="0066759C"/>
    <w:rPr>
      <w:lang w:eastAsia="en-US"/>
    </w:rPr>
  </w:style>
  <w:style w:type="paragraph" w:customStyle="1" w:styleId="Bold">
    <w:name w:val="Bold"/>
    <w:basedOn w:val="Guidance"/>
    <w:qFormat/>
    <w:rsid w:val="00B519E0"/>
    <w:rPr>
      <w:b/>
      <w:i w:val="0"/>
      <w:color w:val="auto"/>
    </w:rPr>
  </w:style>
  <w:style w:type="paragraph" w:customStyle="1" w:styleId="NOte">
    <w:name w:val="NOte"/>
    <w:basedOn w:val="Normal"/>
    <w:rsid w:val="003356F5"/>
  </w:style>
  <w:style w:type="character" w:customStyle="1" w:styleId="mi">
    <w:name w:val="mi"/>
    <w:basedOn w:val="DefaultParagraphFont"/>
    <w:rsid w:val="007C775D"/>
  </w:style>
  <w:style w:type="character" w:customStyle="1" w:styleId="mo">
    <w:name w:val="mo"/>
    <w:basedOn w:val="DefaultParagraphFont"/>
    <w:rsid w:val="007C775D"/>
  </w:style>
  <w:style w:type="character" w:customStyle="1" w:styleId="mn">
    <w:name w:val="mn"/>
    <w:basedOn w:val="DefaultParagraphFont"/>
    <w:rsid w:val="007C775D"/>
  </w:style>
  <w:style w:type="character" w:customStyle="1" w:styleId="mtext">
    <w:name w:val="mtext"/>
    <w:basedOn w:val="DefaultParagraphFont"/>
    <w:rsid w:val="007C775D"/>
  </w:style>
  <w:style w:type="paragraph" w:styleId="NoSpacing">
    <w:name w:val="No Spacing"/>
    <w:uiPriority w:val="1"/>
    <w:qFormat/>
    <w:rsid w:val="00DF0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14433">
      <w:bodyDiv w:val="1"/>
      <w:marLeft w:val="0"/>
      <w:marRight w:val="0"/>
      <w:marTop w:val="0"/>
      <w:marBottom w:val="0"/>
      <w:divBdr>
        <w:top w:val="none" w:sz="0" w:space="0" w:color="auto"/>
        <w:left w:val="none" w:sz="0" w:space="0" w:color="auto"/>
        <w:bottom w:val="none" w:sz="0" w:space="0" w:color="auto"/>
        <w:right w:val="none" w:sz="0" w:space="0" w:color="auto"/>
      </w:divBdr>
    </w:div>
    <w:div w:id="113865956">
      <w:bodyDiv w:val="1"/>
      <w:marLeft w:val="0"/>
      <w:marRight w:val="0"/>
      <w:marTop w:val="0"/>
      <w:marBottom w:val="0"/>
      <w:divBdr>
        <w:top w:val="none" w:sz="0" w:space="0" w:color="auto"/>
        <w:left w:val="none" w:sz="0" w:space="0" w:color="auto"/>
        <w:bottom w:val="none" w:sz="0" w:space="0" w:color="auto"/>
        <w:right w:val="none" w:sz="0" w:space="0" w:color="auto"/>
      </w:divBdr>
    </w:div>
    <w:div w:id="244650001">
      <w:bodyDiv w:val="1"/>
      <w:marLeft w:val="0"/>
      <w:marRight w:val="0"/>
      <w:marTop w:val="0"/>
      <w:marBottom w:val="0"/>
      <w:divBdr>
        <w:top w:val="none" w:sz="0" w:space="0" w:color="auto"/>
        <w:left w:val="none" w:sz="0" w:space="0" w:color="auto"/>
        <w:bottom w:val="none" w:sz="0" w:space="0" w:color="auto"/>
        <w:right w:val="none" w:sz="0" w:space="0" w:color="auto"/>
      </w:divBdr>
    </w:div>
    <w:div w:id="475529891">
      <w:bodyDiv w:val="1"/>
      <w:marLeft w:val="0"/>
      <w:marRight w:val="0"/>
      <w:marTop w:val="0"/>
      <w:marBottom w:val="0"/>
      <w:divBdr>
        <w:top w:val="none" w:sz="0" w:space="0" w:color="auto"/>
        <w:left w:val="none" w:sz="0" w:space="0" w:color="auto"/>
        <w:bottom w:val="none" w:sz="0" w:space="0" w:color="auto"/>
        <w:right w:val="none" w:sz="0" w:space="0" w:color="auto"/>
      </w:divBdr>
    </w:div>
    <w:div w:id="589503819">
      <w:bodyDiv w:val="1"/>
      <w:marLeft w:val="0"/>
      <w:marRight w:val="0"/>
      <w:marTop w:val="0"/>
      <w:marBottom w:val="0"/>
      <w:divBdr>
        <w:top w:val="none" w:sz="0" w:space="0" w:color="auto"/>
        <w:left w:val="none" w:sz="0" w:space="0" w:color="auto"/>
        <w:bottom w:val="none" w:sz="0" w:space="0" w:color="auto"/>
        <w:right w:val="none" w:sz="0" w:space="0" w:color="auto"/>
      </w:divBdr>
    </w:div>
    <w:div w:id="855919559">
      <w:bodyDiv w:val="1"/>
      <w:marLeft w:val="0"/>
      <w:marRight w:val="0"/>
      <w:marTop w:val="0"/>
      <w:marBottom w:val="0"/>
      <w:divBdr>
        <w:top w:val="none" w:sz="0" w:space="0" w:color="auto"/>
        <w:left w:val="none" w:sz="0" w:space="0" w:color="auto"/>
        <w:bottom w:val="none" w:sz="0" w:space="0" w:color="auto"/>
        <w:right w:val="none" w:sz="0" w:space="0" w:color="auto"/>
      </w:divBdr>
    </w:div>
    <w:div w:id="1029333729">
      <w:bodyDiv w:val="1"/>
      <w:marLeft w:val="0"/>
      <w:marRight w:val="0"/>
      <w:marTop w:val="0"/>
      <w:marBottom w:val="0"/>
      <w:divBdr>
        <w:top w:val="none" w:sz="0" w:space="0" w:color="auto"/>
        <w:left w:val="none" w:sz="0" w:space="0" w:color="auto"/>
        <w:bottom w:val="none" w:sz="0" w:space="0" w:color="auto"/>
        <w:right w:val="none" w:sz="0" w:space="0" w:color="auto"/>
      </w:divBdr>
    </w:div>
    <w:div w:id="1351418215">
      <w:bodyDiv w:val="1"/>
      <w:marLeft w:val="0"/>
      <w:marRight w:val="0"/>
      <w:marTop w:val="0"/>
      <w:marBottom w:val="0"/>
      <w:divBdr>
        <w:top w:val="none" w:sz="0" w:space="0" w:color="auto"/>
        <w:left w:val="none" w:sz="0" w:space="0" w:color="auto"/>
        <w:bottom w:val="none" w:sz="0" w:space="0" w:color="auto"/>
        <w:right w:val="none" w:sz="0" w:space="0" w:color="auto"/>
      </w:divBdr>
    </w:div>
    <w:div w:id="1499806046">
      <w:bodyDiv w:val="1"/>
      <w:marLeft w:val="0"/>
      <w:marRight w:val="0"/>
      <w:marTop w:val="0"/>
      <w:marBottom w:val="0"/>
      <w:divBdr>
        <w:top w:val="none" w:sz="0" w:space="0" w:color="auto"/>
        <w:left w:val="none" w:sz="0" w:space="0" w:color="auto"/>
        <w:bottom w:val="none" w:sz="0" w:space="0" w:color="auto"/>
        <w:right w:val="none" w:sz="0" w:space="0" w:color="auto"/>
      </w:divBdr>
    </w:div>
    <w:div w:id="1510025346">
      <w:bodyDiv w:val="1"/>
      <w:marLeft w:val="0"/>
      <w:marRight w:val="0"/>
      <w:marTop w:val="0"/>
      <w:marBottom w:val="0"/>
      <w:divBdr>
        <w:top w:val="none" w:sz="0" w:space="0" w:color="auto"/>
        <w:left w:val="none" w:sz="0" w:space="0" w:color="auto"/>
        <w:bottom w:val="none" w:sz="0" w:space="0" w:color="auto"/>
        <w:right w:val="none" w:sz="0" w:space="0" w:color="auto"/>
      </w:divBdr>
    </w:div>
    <w:div w:id="1520050766">
      <w:bodyDiv w:val="1"/>
      <w:marLeft w:val="0"/>
      <w:marRight w:val="0"/>
      <w:marTop w:val="0"/>
      <w:marBottom w:val="0"/>
      <w:divBdr>
        <w:top w:val="none" w:sz="0" w:space="0" w:color="auto"/>
        <w:left w:val="none" w:sz="0" w:space="0" w:color="auto"/>
        <w:bottom w:val="none" w:sz="0" w:space="0" w:color="auto"/>
        <w:right w:val="none" w:sz="0" w:space="0" w:color="auto"/>
      </w:divBdr>
    </w:div>
    <w:div w:id="1635208200">
      <w:bodyDiv w:val="1"/>
      <w:marLeft w:val="0"/>
      <w:marRight w:val="0"/>
      <w:marTop w:val="0"/>
      <w:marBottom w:val="0"/>
      <w:divBdr>
        <w:top w:val="none" w:sz="0" w:space="0" w:color="auto"/>
        <w:left w:val="none" w:sz="0" w:space="0" w:color="auto"/>
        <w:bottom w:val="none" w:sz="0" w:space="0" w:color="auto"/>
        <w:right w:val="none" w:sz="0" w:space="0" w:color="auto"/>
      </w:divBdr>
    </w:div>
    <w:div w:id="1896700652">
      <w:bodyDiv w:val="1"/>
      <w:marLeft w:val="0"/>
      <w:marRight w:val="0"/>
      <w:marTop w:val="0"/>
      <w:marBottom w:val="0"/>
      <w:divBdr>
        <w:top w:val="none" w:sz="0" w:space="0" w:color="auto"/>
        <w:left w:val="none" w:sz="0" w:space="0" w:color="auto"/>
        <w:bottom w:val="none" w:sz="0" w:space="0" w:color="auto"/>
        <w:right w:val="none" w:sz="0" w:space="0" w:color="auto"/>
      </w:divBdr>
    </w:div>
    <w:div w:id="1932542617">
      <w:bodyDiv w:val="1"/>
      <w:marLeft w:val="0"/>
      <w:marRight w:val="0"/>
      <w:marTop w:val="0"/>
      <w:marBottom w:val="0"/>
      <w:divBdr>
        <w:top w:val="none" w:sz="0" w:space="0" w:color="auto"/>
        <w:left w:val="none" w:sz="0" w:space="0" w:color="auto"/>
        <w:bottom w:val="none" w:sz="0" w:space="0" w:color="auto"/>
        <w:right w:val="none" w:sz="0" w:space="0" w:color="auto"/>
      </w:divBdr>
    </w:div>
    <w:div w:id="1956399533">
      <w:bodyDiv w:val="1"/>
      <w:marLeft w:val="0"/>
      <w:marRight w:val="0"/>
      <w:marTop w:val="0"/>
      <w:marBottom w:val="0"/>
      <w:divBdr>
        <w:top w:val="none" w:sz="0" w:space="0" w:color="auto"/>
        <w:left w:val="none" w:sz="0" w:space="0" w:color="auto"/>
        <w:bottom w:val="none" w:sz="0" w:space="0" w:color="auto"/>
        <w:right w:val="none" w:sz="0" w:space="0" w:color="auto"/>
      </w:divBdr>
    </w:div>
    <w:div w:id="209027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45500-6BD1-460C-BF93-73EC4B278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15881</Words>
  <Characters>90522</Characters>
  <Application>Microsoft Office Word</Application>
  <DocSecurity>0</DocSecurity>
  <Lines>754</Lines>
  <Paragraphs>212</Paragraphs>
  <ScaleCrop>false</ScaleCrop>
  <HeadingPairs>
    <vt:vector size="2" baseType="variant">
      <vt:variant>
        <vt:lpstr>Title</vt:lpstr>
      </vt:variant>
      <vt:variant>
        <vt:i4>1</vt:i4>
      </vt:variant>
    </vt:vector>
  </HeadingPairs>
  <TitlesOfParts>
    <vt:vector size="1" baseType="lpstr">
      <vt:lpstr>3GPP TS 31.121-2</vt:lpstr>
    </vt:vector>
  </TitlesOfParts>
  <Company>ETSI</Company>
  <LinksUpToDate>false</LinksUpToDate>
  <CharactersWithSpaces>106191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31.121-2</dc:title>
  <dc:subject>&lt;Title 1; Title 2&gt; (Release 16)</dc:subject>
  <dc:creator>MCC Support</dc:creator>
  <cp:keywords>&lt;keyword[, keyword, ]&gt;; eUICC, iUICC, eSIM</cp:keywords>
  <cp:lastModifiedBy>Arne M.</cp:lastModifiedBy>
  <cp:revision>2</cp:revision>
  <cp:lastPrinted>2019-02-25T14:05:00Z</cp:lastPrinted>
  <dcterms:created xsi:type="dcterms:W3CDTF">2021-05-20T12:19:00Z</dcterms:created>
  <dcterms:modified xsi:type="dcterms:W3CDTF">2021-05-20T12:19:00Z</dcterms:modified>
</cp:coreProperties>
</file>